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963" w:rsidRDefault="00523963" w:rsidP="00A6531A">
      <w:pPr>
        <w:pStyle w:val="a3"/>
        <w:tabs>
          <w:tab w:val="center" w:pos="5103"/>
          <w:tab w:val="left" w:pos="7140"/>
        </w:tabs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E46A5F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bookmarkStart w:id="0" w:name="_GoBack"/>
      <w:r w:rsidRPr="00E46A5F">
        <w:rPr>
          <w:rFonts w:ascii="Times New Roman" w:hAnsi="Times New Roman" w:cs="Times New Roman"/>
          <w:b/>
          <w:sz w:val="36"/>
          <w:szCs w:val="36"/>
        </w:rPr>
        <w:t xml:space="preserve">Опис </w:t>
      </w:r>
      <w:proofErr w:type="spellStart"/>
      <w:r w:rsidRPr="00E46A5F">
        <w:rPr>
          <w:rFonts w:ascii="Times New Roman" w:hAnsi="Times New Roman" w:cs="Times New Roman"/>
          <w:b/>
          <w:sz w:val="36"/>
          <w:szCs w:val="36"/>
        </w:rPr>
        <w:t>компетентностей</w:t>
      </w:r>
      <w:proofErr w:type="spellEnd"/>
      <w:r w:rsidRPr="00E46A5F">
        <w:rPr>
          <w:rFonts w:ascii="Times New Roman" w:hAnsi="Times New Roman" w:cs="Times New Roman"/>
          <w:b/>
          <w:sz w:val="36"/>
          <w:szCs w:val="36"/>
        </w:rPr>
        <w:t xml:space="preserve"> майбутнього фахівця</w:t>
      </w:r>
      <w:bookmarkEnd w:id="0"/>
      <w:r w:rsidR="00A6531A" w:rsidRPr="00A6531A">
        <w:rPr>
          <w:rFonts w:ascii="Times New Roman" w:hAnsi="Times New Roman" w:cs="Times New Roman"/>
          <w:b/>
          <w:sz w:val="32"/>
          <w:szCs w:val="32"/>
        </w:rPr>
        <w:tab/>
      </w:r>
    </w:p>
    <w:p w:rsidR="00523963" w:rsidRDefault="00523963" w:rsidP="00A6531A">
      <w:pPr>
        <w:pStyle w:val="a3"/>
        <w:tabs>
          <w:tab w:val="center" w:pos="5103"/>
          <w:tab w:val="left" w:pos="7140"/>
        </w:tabs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EC1ABB" w:rsidRPr="00523963" w:rsidRDefault="00CB79CD" w:rsidP="00523963">
      <w:pPr>
        <w:pStyle w:val="a3"/>
        <w:tabs>
          <w:tab w:val="center" w:pos="5103"/>
          <w:tab w:val="left" w:pos="7140"/>
        </w:tabs>
        <w:rPr>
          <w:rFonts w:ascii="Times New Roman" w:hAnsi="Times New Roman" w:cs="Times New Roman"/>
          <w:b/>
          <w:sz w:val="40"/>
          <w:szCs w:val="40"/>
        </w:rPr>
      </w:pPr>
      <w:r w:rsidRPr="00523963">
        <w:rPr>
          <w:rFonts w:ascii="Times New Roman" w:hAnsi="Times New Roman" w:cs="Times New Roman"/>
          <w:b/>
          <w:sz w:val="40"/>
          <w:szCs w:val="40"/>
        </w:rPr>
        <w:t>Загальні компетентності</w:t>
      </w:r>
      <w:r w:rsidR="00A6531A" w:rsidRPr="00523963">
        <w:rPr>
          <w:rFonts w:ascii="Times New Roman" w:hAnsi="Times New Roman" w:cs="Times New Roman"/>
          <w:b/>
          <w:sz w:val="40"/>
          <w:szCs w:val="40"/>
        </w:rPr>
        <w:tab/>
      </w:r>
    </w:p>
    <w:p w:rsidR="00A6531A" w:rsidRPr="00523963" w:rsidRDefault="00A6531A" w:rsidP="00CB79CD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CB79CD" w:rsidRPr="00523963" w:rsidRDefault="00CB79CD" w:rsidP="00CB79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3963">
        <w:rPr>
          <w:rFonts w:ascii="Times New Roman" w:hAnsi="Times New Roman" w:cs="Times New Roman"/>
          <w:sz w:val="28"/>
          <w:szCs w:val="28"/>
        </w:rPr>
        <w:t xml:space="preserve">Перелік загальних </w:t>
      </w:r>
      <w:proofErr w:type="spellStart"/>
      <w:r w:rsidRPr="0052396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23963">
        <w:rPr>
          <w:rFonts w:ascii="Times New Roman" w:hAnsi="Times New Roman" w:cs="Times New Roman"/>
          <w:sz w:val="28"/>
          <w:szCs w:val="28"/>
        </w:rPr>
        <w:t xml:space="preserve"> має містити  5-15 </w:t>
      </w:r>
      <w:proofErr w:type="spellStart"/>
      <w:r w:rsidRPr="0052396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23963">
        <w:rPr>
          <w:rFonts w:ascii="Times New Roman" w:hAnsi="Times New Roman" w:cs="Times New Roman"/>
          <w:sz w:val="28"/>
          <w:szCs w:val="28"/>
        </w:rPr>
        <w:t xml:space="preserve"> з врахуванням рівня освіти.</w:t>
      </w:r>
    </w:p>
    <w:p w:rsidR="00CB79CD" w:rsidRPr="00523963" w:rsidRDefault="00CB79CD" w:rsidP="00CB79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63">
        <w:rPr>
          <w:rFonts w:ascii="Times New Roman" w:hAnsi="Times New Roman" w:cs="Times New Roman"/>
          <w:sz w:val="28"/>
          <w:szCs w:val="28"/>
        </w:rPr>
        <w:t xml:space="preserve">Рекомендованим є вибір загальних </w:t>
      </w:r>
      <w:proofErr w:type="spellStart"/>
      <w:r w:rsidRPr="0052396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23963">
        <w:rPr>
          <w:rFonts w:ascii="Times New Roman" w:hAnsi="Times New Roman" w:cs="Times New Roman"/>
          <w:sz w:val="28"/>
          <w:szCs w:val="28"/>
        </w:rPr>
        <w:t xml:space="preserve"> з переліку проекту </w:t>
      </w:r>
      <w:r w:rsidRPr="00523963">
        <w:rPr>
          <w:rFonts w:ascii="Times New Roman" w:hAnsi="Times New Roman" w:cs="Times New Roman"/>
          <w:sz w:val="28"/>
          <w:szCs w:val="28"/>
          <w:lang w:val="en-US"/>
        </w:rPr>
        <w:t>TUNING</w:t>
      </w:r>
      <w:r w:rsidRPr="0052396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B79CD" w:rsidRPr="00523963" w:rsidRDefault="00CB79CD" w:rsidP="00CB79CD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до абстрактного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мислення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,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аналізу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та синтезу;</w:t>
      </w:r>
    </w:p>
    <w:p w:rsidR="00CB79CD" w:rsidRPr="00523963" w:rsidRDefault="00CB79CD" w:rsidP="00CB79CD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застосовувати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знання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у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практичних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ситуаціях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CB79CD" w:rsidRPr="00523963" w:rsidRDefault="00CB79CD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вчитися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і </w:t>
      </w:r>
      <w:proofErr w:type="spellStart"/>
      <w:proofErr w:type="gram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оволодівати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сучасними</w:t>
      </w:r>
      <w:proofErr w:type="spellEnd"/>
      <w:proofErr w:type="gram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знаннями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приймати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обгрунтовані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рішення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працюват</w:t>
      </w:r>
      <w:r w:rsidR="007C1CDB" w:rsidRPr="00523963">
        <w:rPr>
          <w:rFonts w:ascii="Times New Roman" w:hAnsi="Times New Roman" w:cs="Times New Roman"/>
          <w:sz w:val="40"/>
          <w:szCs w:val="40"/>
          <w:lang w:val="ru-RU"/>
        </w:rPr>
        <w:t>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в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команді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діяти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на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основі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етичних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міркувань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(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мотивів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);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оцінювати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та </w:t>
      </w:r>
      <w:proofErr w:type="spellStart"/>
      <w:proofErr w:type="gram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забезпечувати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якість</w:t>
      </w:r>
      <w:proofErr w:type="spellEnd"/>
      <w:proofErr w:type="gram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виконуваних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робіт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523963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визначеність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і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наполегливість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щодо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поставлених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завдань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і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взятих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обов'язків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. </w:t>
      </w:r>
    </w:p>
    <w:p w:rsidR="0091214E" w:rsidRPr="00523963" w:rsidRDefault="00523963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>-</w:t>
      </w:r>
      <w:r w:rsidRPr="00523963">
        <w:rPr>
          <w:rFonts w:ascii="Times New Roman" w:hAnsi="Times New Roman" w:cs="Times New Roman"/>
          <w:sz w:val="40"/>
          <w:szCs w:val="40"/>
        </w:rPr>
        <w:t>п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рагнення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до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збереження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навколишнього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середовища</w:t>
      </w:r>
      <w:proofErr w:type="spellEnd"/>
      <w:r w:rsidR="0091214E"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діяти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соціально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відповідально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та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свідомо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;</w:t>
      </w:r>
    </w:p>
    <w:p w:rsidR="0091214E" w:rsidRPr="00523963" w:rsidRDefault="0091214E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-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здатність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усвідомлювати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рівні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можливості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та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гендерні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проблеми</w:t>
      </w:r>
      <w:proofErr w:type="spellEnd"/>
      <w:r w:rsidR="00A6531A" w:rsidRPr="00523963">
        <w:rPr>
          <w:rFonts w:ascii="Times New Roman" w:hAnsi="Times New Roman" w:cs="Times New Roman"/>
          <w:sz w:val="40"/>
          <w:szCs w:val="40"/>
          <w:lang w:val="ru-RU"/>
        </w:rPr>
        <w:t>.</w:t>
      </w:r>
    </w:p>
    <w:p w:rsidR="00A6531A" w:rsidRPr="00523963" w:rsidRDefault="00A6531A" w:rsidP="0091214E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Названий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перелік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є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відкритим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і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може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доповнюватись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НМК при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розробці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r w:rsidR="00523963" w:rsidRPr="00523963">
        <w:rPr>
          <w:rFonts w:ascii="Times New Roman" w:hAnsi="Times New Roman" w:cs="Times New Roman"/>
          <w:sz w:val="40"/>
          <w:szCs w:val="40"/>
          <w:lang w:val="en-US"/>
        </w:rPr>
        <w:t>c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тандартів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іншими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компетентностями,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наприклад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,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навички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рухової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  <w:proofErr w:type="spellStart"/>
      <w:r w:rsidRPr="00523963">
        <w:rPr>
          <w:rFonts w:ascii="Times New Roman" w:hAnsi="Times New Roman" w:cs="Times New Roman"/>
          <w:sz w:val="40"/>
          <w:szCs w:val="40"/>
          <w:lang w:val="ru-RU"/>
        </w:rPr>
        <w:t>активності</w:t>
      </w:r>
      <w:proofErr w:type="spellEnd"/>
      <w:r w:rsidRPr="00523963">
        <w:rPr>
          <w:rFonts w:ascii="Times New Roman" w:hAnsi="Times New Roman" w:cs="Times New Roman"/>
          <w:sz w:val="40"/>
          <w:szCs w:val="40"/>
          <w:lang w:val="ru-RU"/>
        </w:rPr>
        <w:t>.</w:t>
      </w:r>
    </w:p>
    <w:p w:rsidR="00CB79CD" w:rsidRPr="00523963" w:rsidRDefault="00CB79CD" w:rsidP="00CB79CD">
      <w:pPr>
        <w:pStyle w:val="a3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B791B" w:rsidRDefault="008B791B" w:rsidP="00542E51">
      <w:pPr>
        <w:pStyle w:val="a3"/>
        <w:tabs>
          <w:tab w:val="center" w:pos="5103"/>
          <w:tab w:val="left" w:pos="7140"/>
        </w:tabs>
        <w:rPr>
          <w:rFonts w:ascii="Times New Roman" w:hAnsi="Times New Roman" w:cs="Times New Roman"/>
          <w:sz w:val="40"/>
          <w:szCs w:val="40"/>
        </w:rPr>
      </w:pPr>
    </w:p>
    <w:p w:rsidR="00A6531A" w:rsidRPr="008B791B" w:rsidRDefault="008B791B" w:rsidP="00542E51">
      <w:pPr>
        <w:pStyle w:val="a3"/>
        <w:tabs>
          <w:tab w:val="center" w:pos="5103"/>
          <w:tab w:val="left" w:pos="71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 w:rsidR="00A6531A" w:rsidRPr="008B791B">
        <w:rPr>
          <w:rFonts w:ascii="Times New Roman" w:hAnsi="Times New Roman" w:cs="Times New Roman"/>
          <w:b/>
          <w:sz w:val="32"/>
          <w:szCs w:val="32"/>
        </w:rPr>
        <w:t>Фахові компетентності</w:t>
      </w:r>
    </w:p>
    <w:tbl>
      <w:tblPr>
        <w:tblStyle w:val="a4"/>
        <w:tblpPr w:leftFromText="180" w:rightFromText="180" w:vertAnchor="text" w:horzAnchor="margin" w:tblpY="1132"/>
        <w:tblW w:w="0" w:type="auto"/>
        <w:tblLook w:val="04A0" w:firstRow="1" w:lastRow="0" w:firstColumn="1" w:lastColumn="0" w:noHBand="0" w:noVBand="1"/>
      </w:tblPr>
      <w:tblGrid>
        <w:gridCol w:w="2181"/>
        <w:gridCol w:w="7674"/>
      </w:tblGrid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Знання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називати, впорядковувати, збирати, визначати, описувати, знаходити, перевіряти, дублювати, помічати, складати список, повторювати, відтворювати, показувати, казати, установлювати зв’язок тощо.</w:t>
            </w:r>
          </w:p>
        </w:tc>
      </w:tr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Розуміння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класифікувати, асоціювати, змінювати, з’ясовувати, перетворювати, будувати, описувати, обговорювати,  виділяти, оцінювати, пояснювати, виражати, розширювати,  ідентифікувати,  ілюструвати,  інтерпретувати,  робити висновок, пояснювати різницю між, розпізнавати, передбачати, доповідати,  вибирати,  переглядати, перекладати, знаходити рішення тощо.</w:t>
            </w:r>
          </w:p>
        </w:tc>
      </w:tr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Застосування</w:t>
            </w:r>
          </w:p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знань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застосовувати, змінювати, обчислювати, оцінювати, вибирати, демонструвати, розробляти, виявляти, завершувати, знаходити,  ілюструвати, модифікувати,  організовувати,  передбачити,  готувати,  відносити до, планувати, вибирати, показувати,  перетворювати, використовувати,  окреслювати та інші.</w:t>
            </w:r>
          </w:p>
        </w:tc>
      </w:tr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Аналіз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sz w:val="28"/>
                <w:szCs w:val="28"/>
              </w:rPr>
              <w:t xml:space="preserve">упорядкувати, аналізувати, розділяти на складові, обчислювати, розділяти на категорії, порівнювати, класифікувати, поєднувати, протиставляти, критикувати, дискутувати, визначати, робити висновок, виводити, виділяти, розділяти, оцінювати, випробовувати, </w:t>
            </w:r>
            <w:proofErr w:type="spellStart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експерементувати</w:t>
            </w:r>
            <w:proofErr w:type="spellEnd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,  ілюструвати, досліджувати, співвідносити, тестувати тощо.</w:t>
            </w:r>
          </w:p>
        </w:tc>
      </w:tr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Синтез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Агрументувати</w:t>
            </w:r>
            <w:proofErr w:type="spellEnd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, упорядкувати, поєднувати, класифікувати , збирати, компілювати, проектувати, розробляти,  пояснювати, встановлювати, формулювати, узагальнювати, інтегрувати, модифікувати, організовувати, планувати, пропонувати, реконструювати, установлювати зв’язок із, підсумовувати та інші.</w:t>
            </w:r>
          </w:p>
        </w:tc>
      </w:tr>
      <w:tr w:rsidR="008B791B" w:rsidRPr="008B791B" w:rsidTr="008B791B">
        <w:tc>
          <w:tcPr>
            <w:tcW w:w="2181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  <w:tc>
          <w:tcPr>
            <w:tcW w:w="7674" w:type="dxa"/>
          </w:tcPr>
          <w:p w:rsidR="008B791B" w:rsidRPr="008B791B" w:rsidRDefault="008B791B" w:rsidP="008B791B">
            <w:pPr>
              <w:pStyle w:val="a3"/>
              <w:tabs>
                <w:tab w:val="center" w:pos="5103"/>
                <w:tab w:val="left" w:pos="71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91B">
              <w:rPr>
                <w:rFonts w:ascii="Times New Roman" w:hAnsi="Times New Roman" w:cs="Times New Roman"/>
                <w:sz w:val="28"/>
                <w:szCs w:val="28"/>
              </w:rPr>
              <w:t xml:space="preserve">Оцінювати, встановлювати, аргументувати, вибирати, поєднувати,  порівнювати,  робити висновок, </w:t>
            </w:r>
            <w:proofErr w:type="spellStart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співставляти</w:t>
            </w:r>
            <w:proofErr w:type="spellEnd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 xml:space="preserve">, критикувати, захищати, пояснювати, </w:t>
            </w:r>
            <w:proofErr w:type="spellStart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рейтингувати</w:t>
            </w:r>
            <w:proofErr w:type="spellEnd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розсужувати</w:t>
            </w:r>
            <w:proofErr w:type="spellEnd"/>
            <w:r w:rsidRPr="008B791B">
              <w:rPr>
                <w:rFonts w:ascii="Times New Roman" w:hAnsi="Times New Roman" w:cs="Times New Roman"/>
                <w:sz w:val="28"/>
                <w:szCs w:val="28"/>
              </w:rPr>
              <w:t>, виміряти, передбачати, рекомендувати, співвідносити з, узагальнювати, ухвалювати тощо. Студент має оцінювати власні дії.</w:t>
            </w:r>
          </w:p>
        </w:tc>
      </w:tr>
    </w:tbl>
    <w:p w:rsidR="00A6531A" w:rsidRPr="008B791B" w:rsidRDefault="00A6531A" w:rsidP="00A6531A">
      <w:pPr>
        <w:pStyle w:val="a3"/>
        <w:tabs>
          <w:tab w:val="center" w:pos="5103"/>
          <w:tab w:val="left" w:pos="714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6531A" w:rsidRPr="008B791B" w:rsidRDefault="00A6531A" w:rsidP="00A6531A">
      <w:pPr>
        <w:pStyle w:val="a3"/>
        <w:tabs>
          <w:tab w:val="center" w:pos="5103"/>
          <w:tab w:val="left" w:pos="7140"/>
        </w:tabs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6531A" w:rsidRPr="00CB79CD" w:rsidRDefault="00A6531A" w:rsidP="00A6531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A6531A" w:rsidRPr="00CB79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C2"/>
    <w:rsid w:val="000C149E"/>
    <w:rsid w:val="002514A9"/>
    <w:rsid w:val="002C2BC2"/>
    <w:rsid w:val="00523963"/>
    <w:rsid w:val="00542E51"/>
    <w:rsid w:val="007C1CDB"/>
    <w:rsid w:val="008B791B"/>
    <w:rsid w:val="0091214E"/>
    <w:rsid w:val="00944017"/>
    <w:rsid w:val="009D5183"/>
    <w:rsid w:val="00A6531A"/>
    <w:rsid w:val="00CB79CD"/>
    <w:rsid w:val="00D1183C"/>
    <w:rsid w:val="00E46A5F"/>
    <w:rsid w:val="00EC1ABB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73B47-1597-4132-8D76-FC58696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9CD"/>
    <w:pPr>
      <w:spacing w:after="0" w:line="240" w:lineRule="auto"/>
    </w:pPr>
  </w:style>
  <w:style w:type="table" w:styleId="a4">
    <w:name w:val="Table Grid"/>
    <w:basedOn w:val="a1"/>
    <w:uiPriority w:val="59"/>
    <w:rsid w:val="00A6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7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2017-11-02T14:37:00Z</cp:lastPrinted>
  <dcterms:created xsi:type="dcterms:W3CDTF">2017-10-25T05:23:00Z</dcterms:created>
  <dcterms:modified xsi:type="dcterms:W3CDTF">2017-11-08T20:07:00Z</dcterms:modified>
</cp:coreProperties>
</file>