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FC" w:rsidRPr="00900CFC" w:rsidRDefault="00900CFC" w:rsidP="00900CFC">
      <w:pPr>
        <w:autoSpaceDE w:val="0"/>
        <w:autoSpaceDN w:val="0"/>
        <w:adjustRightInd w:val="0"/>
        <w:spacing w:after="0" w:line="240" w:lineRule="auto"/>
        <w:rPr>
          <w:rFonts w:ascii="Times New Roman" w:eastAsia="Times New Roman" w:hAnsi="Times New Roman" w:cs="Times New Roman"/>
          <w:b/>
          <w:bCs/>
          <w:sz w:val="32"/>
          <w:szCs w:val="32"/>
          <w:lang w:val="uk-UA" w:eastAsia="uk-UA"/>
        </w:rPr>
      </w:pPr>
      <w:r w:rsidRPr="00900CFC">
        <w:rPr>
          <w:rFonts w:ascii="Times New Roman" w:eastAsia="Calibri" w:hAnsi="Times New Roman" w:cs="Times New Roman"/>
          <w:b/>
          <w:color w:val="000000"/>
          <w:sz w:val="32"/>
          <w:szCs w:val="32"/>
          <w:lang w:val="uk-UA"/>
        </w:rPr>
        <w:t xml:space="preserve">                         </w:t>
      </w:r>
      <w:r w:rsidRPr="00900CFC">
        <w:rPr>
          <w:rFonts w:ascii="Times New Roman" w:eastAsia="Times New Roman" w:hAnsi="Times New Roman" w:cs="Arial"/>
          <w:b/>
          <w:bCs/>
          <w:sz w:val="32"/>
          <w:szCs w:val="32"/>
          <w:lang w:val="uk-UA" w:eastAsia="ru-RU"/>
        </w:rPr>
        <w:t>Міністерство освіти і науки України</w:t>
      </w:r>
    </w:p>
    <w:p w:rsidR="00900CFC" w:rsidRPr="00900CFC" w:rsidRDefault="00900CFC" w:rsidP="00900CFC">
      <w:pPr>
        <w:keepNext/>
        <w:shd w:val="clear" w:color="auto" w:fill="FFFFFF"/>
        <w:spacing w:after="0" w:line="240" w:lineRule="auto"/>
        <w:jc w:val="center"/>
        <w:outlineLvl w:val="1"/>
        <w:rPr>
          <w:rFonts w:ascii="Times New Roman" w:eastAsia="Times New Roman" w:hAnsi="Times New Roman" w:cs="Arial"/>
          <w:b/>
          <w:bCs/>
          <w:sz w:val="32"/>
          <w:szCs w:val="32"/>
          <w:lang w:val="uk-UA" w:eastAsia="ru-RU"/>
        </w:rPr>
      </w:pPr>
      <w:r w:rsidRPr="00900CFC">
        <w:rPr>
          <w:rFonts w:ascii="Times New Roman" w:eastAsia="Times New Roman" w:hAnsi="Times New Roman" w:cs="Arial"/>
          <w:b/>
          <w:bCs/>
          <w:sz w:val="32"/>
          <w:szCs w:val="32"/>
          <w:lang w:val="uk-UA" w:eastAsia="ru-RU"/>
        </w:rPr>
        <w:t>Міністерство охорони здоров’я України</w:t>
      </w:r>
    </w:p>
    <w:p w:rsidR="00900CFC" w:rsidRPr="00900CFC" w:rsidRDefault="00900CFC" w:rsidP="00900CFC">
      <w:pPr>
        <w:keepNext/>
        <w:shd w:val="clear" w:color="auto" w:fill="FFFFFF"/>
        <w:spacing w:after="0" w:line="240" w:lineRule="auto"/>
        <w:jc w:val="center"/>
        <w:outlineLvl w:val="1"/>
        <w:rPr>
          <w:rFonts w:ascii="Times New Roman" w:eastAsia="Times New Roman" w:hAnsi="Times New Roman" w:cs="Arial"/>
          <w:b/>
          <w:bCs/>
          <w:sz w:val="32"/>
          <w:szCs w:val="32"/>
          <w:lang w:val="uk-UA" w:eastAsia="ru-RU"/>
        </w:rPr>
      </w:pPr>
      <w:r w:rsidRPr="00900CFC">
        <w:rPr>
          <w:rFonts w:ascii="Times New Roman" w:eastAsia="Times New Roman" w:hAnsi="Times New Roman" w:cs="Arial"/>
          <w:b/>
          <w:bCs/>
          <w:sz w:val="32"/>
          <w:szCs w:val="32"/>
          <w:lang w:val="uk-UA" w:eastAsia="ru-RU"/>
        </w:rPr>
        <w:t>Кам’янець-Подільський медичний фаховий коледж</w:t>
      </w:r>
    </w:p>
    <w:p w:rsidR="00900CFC" w:rsidRPr="00900CFC" w:rsidRDefault="00900CFC" w:rsidP="00900CFC">
      <w:pPr>
        <w:keepNext/>
        <w:shd w:val="clear" w:color="auto" w:fill="FFFFFF"/>
        <w:spacing w:after="0" w:line="240" w:lineRule="auto"/>
        <w:jc w:val="center"/>
        <w:outlineLvl w:val="1"/>
        <w:rPr>
          <w:rFonts w:ascii="Times New Roman" w:eastAsia="Times New Roman" w:hAnsi="Times New Roman" w:cs="Arial"/>
          <w:b/>
          <w:bCs/>
          <w:sz w:val="32"/>
          <w:szCs w:val="32"/>
          <w:lang w:val="uk-UA" w:eastAsia="ru-RU"/>
        </w:rPr>
      </w:pPr>
    </w:p>
    <w:p w:rsidR="00900CFC" w:rsidRPr="00900CFC" w:rsidRDefault="00900CFC" w:rsidP="00900CFC">
      <w:pPr>
        <w:spacing w:after="0" w:line="240" w:lineRule="auto"/>
        <w:jc w:val="center"/>
        <w:rPr>
          <w:rFonts w:ascii="Times New Roman" w:eastAsia="Times New Roman" w:hAnsi="Times New Roman" w:cs="Times New Roman"/>
          <w:sz w:val="28"/>
          <w:szCs w:val="28"/>
          <w:lang w:val="uk-UA" w:eastAsia="ru-RU"/>
        </w:rPr>
      </w:pPr>
      <w:r w:rsidRPr="00900CFC">
        <w:rPr>
          <w:rFonts w:ascii="Times New Roman" w:eastAsia="Times New Roman" w:hAnsi="Times New Roman" w:cs="Arial"/>
          <w:bCs/>
          <w:sz w:val="28"/>
          <w:szCs w:val="28"/>
          <w:lang w:val="uk-UA" w:eastAsia="ru-RU"/>
        </w:rPr>
        <w:t xml:space="preserve">Циклова комісія </w:t>
      </w:r>
      <w:r w:rsidRPr="00900CFC">
        <w:rPr>
          <w:rFonts w:ascii="Times New Roman" w:eastAsia="Times New Roman" w:hAnsi="Times New Roman" w:cs="Times New Roman"/>
          <w:sz w:val="28"/>
          <w:szCs w:val="28"/>
          <w:lang w:val="uk-UA" w:eastAsia="ru-RU"/>
        </w:rPr>
        <w:t>освітніх компонентів, що формують спеціальні компетентності спеціальності   Технології медичної діагностики та лікування</w:t>
      </w:r>
    </w:p>
    <w:p w:rsidR="00900CFC" w:rsidRPr="00900CFC" w:rsidRDefault="00900CFC" w:rsidP="00900CFC">
      <w:pPr>
        <w:keepNext/>
        <w:shd w:val="clear" w:color="auto" w:fill="FFFFFF"/>
        <w:spacing w:after="0" w:line="240" w:lineRule="auto"/>
        <w:jc w:val="both"/>
        <w:outlineLvl w:val="1"/>
        <w:rPr>
          <w:rFonts w:ascii="Times New Roman" w:eastAsia="Times New Roman" w:hAnsi="Times New Roman" w:cs="Arial"/>
          <w:b/>
          <w:bCs/>
          <w:sz w:val="28"/>
          <w:szCs w:val="28"/>
          <w:lang w:val="uk-UA" w:eastAsia="ru-RU"/>
        </w:rPr>
      </w:pPr>
    </w:p>
    <w:p w:rsidR="00900CFC" w:rsidRPr="00900CFC" w:rsidRDefault="00900CFC" w:rsidP="00900CFC">
      <w:pPr>
        <w:keepNext/>
        <w:shd w:val="clear" w:color="auto" w:fill="FFFFFF"/>
        <w:spacing w:after="0" w:line="240" w:lineRule="auto"/>
        <w:ind w:left="4962"/>
        <w:jc w:val="both"/>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
          <w:bCs/>
          <w:sz w:val="28"/>
          <w:szCs w:val="28"/>
          <w:lang w:val="uk-UA" w:eastAsia="ru-RU"/>
        </w:rPr>
        <w:t xml:space="preserve">                                                                                      </w:t>
      </w:r>
      <w:r w:rsidRPr="00900CFC">
        <w:rPr>
          <w:rFonts w:ascii="Times New Roman" w:eastAsia="Times New Roman" w:hAnsi="Times New Roman" w:cs="Arial"/>
          <w:bCs/>
          <w:sz w:val="28"/>
          <w:szCs w:val="28"/>
          <w:lang w:val="uk-UA" w:eastAsia="ru-RU"/>
        </w:rPr>
        <w:t>ЗАТВЕРДЖУЮ</w:t>
      </w:r>
    </w:p>
    <w:p w:rsidR="00900CFC" w:rsidRPr="00900CFC" w:rsidRDefault="00900CFC" w:rsidP="00900CFC">
      <w:pPr>
        <w:spacing w:after="0" w:line="240" w:lineRule="auto"/>
        <w:ind w:left="4962"/>
        <w:jc w:val="both"/>
        <w:rPr>
          <w:rFonts w:ascii="Times New Roman" w:eastAsia="Times New Roman" w:hAnsi="Times New Roman" w:cs="Times New Roman"/>
          <w:sz w:val="28"/>
          <w:szCs w:val="28"/>
          <w:lang w:val="uk-UA" w:eastAsia="ru-RU"/>
        </w:rPr>
      </w:pPr>
      <w:r w:rsidRPr="00900CFC">
        <w:rPr>
          <w:rFonts w:ascii="Times New Roman" w:eastAsia="Times New Roman" w:hAnsi="Times New Roman" w:cs="Times New Roman"/>
          <w:sz w:val="28"/>
          <w:szCs w:val="28"/>
          <w:lang w:val="uk-UA" w:eastAsia="ru-RU"/>
        </w:rPr>
        <w:t xml:space="preserve">Заступник директора з навчальної роботи </w:t>
      </w:r>
    </w:p>
    <w:p w:rsidR="00900CFC" w:rsidRPr="00900CFC" w:rsidRDefault="00900CFC" w:rsidP="00900CFC">
      <w:pPr>
        <w:spacing w:after="0" w:line="240" w:lineRule="auto"/>
        <w:ind w:left="4962"/>
        <w:jc w:val="both"/>
        <w:rPr>
          <w:rFonts w:ascii="Times New Roman" w:eastAsia="Times New Roman" w:hAnsi="Times New Roman" w:cs="Times New Roman"/>
          <w:sz w:val="28"/>
          <w:szCs w:val="28"/>
          <w:lang w:val="uk-UA" w:eastAsia="ru-RU"/>
        </w:rPr>
      </w:pPr>
      <w:r w:rsidRPr="00900CFC">
        <w:rPr>
          <w:rFonts w:ascii="Times New Roman" w:eastAsia="Times New Roman" w:hAnsi="Times New Roman" w:cs="Times New Roman"/>
          <w:sz w:val="28"/>
          <w:szCs w:val="28"/>
          <w:lang w:val="uk-UA" w:eastAsia="ru-RU"/>
        </w:rPr>
        <w:t>__________ Тетяна МОШАК</w:t>
      </w:r>
    </w:p>
    <w:p w:rsidR="00900CFC" w:rsidRPr="00900CFC" w:rsidRDefault="00900CFC" w:rsidP="00900CFC">
      <w:pPr>
        <w:spacing w:after="0" w:line="240" w:lineRule="auto"/>
        <w:ind w:left="4962"/>
        <w:jc w:val="both"/>
        <w:rPr>
          <w:rFonts w:ascii="Times New Roman" w:eastAsia="Times New Roman" w:hAnsi="Times New Roman" w:cs="Times New Roman"/>
          <w:sz w:val="28"/>
          <w:szCs w:val="28"/>
          <w:lang w:val="uk-UA" w:eastAsia="ru-RU"/>
        </w:rPr>
      </w:pPr>
      <w:r w:rsidRPr="00900CFC">
        <w:rPr>
          <w:rFonts w:ascii="Times New Roman" w:eastAsia="Times New Roman" w:hAnsi="Times New Roman" w:cs="Times New Roman"/>
          <w:sz w:val="28"/>
          <w:szCs w:val="28"/>
          <w:lang w:val="uk-UA" w:eastAsia="ru-RU"/>
        </w:rPr>
        <w:t>«</w:t>
      </w:r>
      <w:r w:rsidR="005400D1">
        <w:rPr>
          <w:rFonts w:ascii="Times New Roman" w:eastAsia="Times New Roman" w:hAnsi="Times New Roman" w:cs="Times New Roman"/>
          <w:sz w:val="28"/>
          <w:szCs w:val="28"/>
          <w:lang w:val="uk-UA" w:eastAsia="ru-RU"/>
        </w:rPr>
        <w:t>28</w:t>
      </w:r>
      <w:r w:rsidRPr="00900CFC">
        <w:rPr>
          <w:rFonts w:ascii="Times New Roman" w:eastAsia="Times New Roman" w:hAnsi="Times New Roman" w:cs="Times New Roman"/>
          <w:sz w:val="28"/>
          <w:szCs w:val="28"/>
          <w:lang w:val="uk-UA" w:eastAsia="ru-RU"/>
        </w:rPr>
        <w:t>»</w:t>
      </w:r>
      <w:r w:rsidR="005400D1">
        <w:rPr>
          <w:rFonts w:ascii="Times New Roman" w:eastAsia="Times New Roman" w:hAnsi="Times New Roman" w:cs="Times New Roman"/>
          <w:sz w:val="28"/>
          <w:szCs w:val="28"/>
          <w:lang w:val="uk-UA" w:eastAsia="ru-RU"/>
        </w:rPr>
        <w:t xml:space="preserve"> грудня</w:t>
      </w:r>
      <w:r w:rsidRPr="00900CFC">
        <w:rPr>
          <w:rFonts w:ascii="Times New Roman" w:eastAsia="Times New Roman" w:hAnsi="Times New Roman" w:cs="Times New Roman"/>
          <w:sz w:val="28"/>
          <w:szCs w:val="28"/>
          <w:lang w:val="uk-UA" w:eastAsia="ru-RU"/>
        </w:rPr>
        <w:t xml:space="preserve"> 20</w:t>
      </w:r>
      <w:r w:rsidR="005400D1">
        <w:rPr>
          <w:rFonts w:ascii="Times New Roman" w:eastAsia="Times New Roman" w:hAnsi="Times New Roman" w:cs="Times New Roman"/>
          <w:sz w:val="28"/>
          <w:szCs w:val="28"/>
          <w:lang w:val="uk-UA" w:eastAsia="ru-RU"/>
        </w:rPr>
        <w:t>23</w:t>
      </w:r>
    </w:p>
    <w:p w:rsidR="00900CFC" w:rsidRPr="00900CFC" w:rsidRDefault="00900CFC" w:rsidP="00900CFC">
      <w:pPr>
        <w:keepNext/>
        <w:shd w:val="clear" w:color="auto" w:fill="FFFFFF"/>
        <w:spacing w:after="0" w:line="240" w:lineRule="auto"/>
        <w:jc w:val="both"/>
        <w:outlineLvl w:val="1"/>
        <w:rPr>
          <w:rFonts w:ascii="Times New Roman" w:eastAsia="Times New Roman" w:hAnsi="Times New Roman" w:cs="Arial"/>
          <w:b/>
          <w:bCs/>
          <w:sz w:val="28"/>
          <w:szCs w:val="28"/>
          <w:lang w:val="uk-UA" w:eastAsia="ru-RU"/>
        </w:rPr>
      </w:pPr>
    </w:p>
    <w:p w:rsidR="00900CFC" w:rsidRPr="00900CFC" w:rsidRDefault="00900CFC" w:rsidP="00900CFC">
      <w:pPr>
        <w:keepNext/>
        <w:shd w:val="clear" w:color="auto" w:fill="FFFFFF"/>
        <w:spacing w:after="0" w:line="240" w:lineRule="auto"/>
        <w:jc w:val="both"/>
        <w:outlineLvl w:val="1"/>
        <w:rPr>
          <w:rFonts w:ascii="Times New Roman" w:eastAsia="Times New Roman" w:hAnsi="Times New Roman" w:cs="Arial"/>
          <w:bCs/>
          <w:sz w:val="28"/>
          <w:szCs w:val="28"/>
          <w:lang w:val="uk-UA" w:eastAsia="ru-RU"/>
        </w:rPr>
      </w:pPr>
    </w:p>
    <w:p w:rsidR="00900CFC" w:rsidRPr="00900CFC" w:rsidRDefault="00900CFC" w:rsidP="00900CFC">
      <w:pPr>
        <w:keepNext/>
        <w:shd w:val="clear" w:color="auto" w:fill="FFFFFF"/>
        <w:spacing w:after="0" w:line="240" w:lineRule="auto"/>
        <w:jc w:val="both"/>
        <w:outlineLvl w:val="1"/>
        <w:rPr>
          <w:rFonts w:ascii="Times New Roman" w:eastAsia="Times New Roman" w:hAnsi="Times New Roman" w:cs="Arial"/>
          <w:bCs/>
          <w:sz w:val="28"/>
          <w:szCs w:val="28"/>
          <w:lang w:val="uk-UA" w:eastAsia="ru-RU"/>
        </w:rPr>
      </w:pPr>
    </w:p>
    <w:p w:rsidR="00900CFC" w:rsidRPr="00900CFC" w:rsidRDefault="00900CFC" w:rsidP="00900CFC">
      <w:pPr>
        <w:autoSpaceDE w:val="0"/>
        <w:autoSpaceDN w:val="0"/>
        <w:adjustRightInd w:val="0"/>
        <w:spacing w:after="0" w:line="240" w:lineRule="auto"/>
        <w:rPr>
          <w:rFonts w:ascii="Times New Roman" w:eastAsia="Calibri" w:hAnsi="Times New Roman" w:cs="Times New Roman"/>
          <w:b/>
          <w:bCs/>
          <w:color w:val="000000"/>
          <w:sz w:val="28"/>
          <w:szCs w:val="28"/>
          <w:lang w:val="uk-UA"/>
        </w:rPr>
      </w:pPr>
    </w:p>
    <w:p w:rsidR="00900CFC" w:rsidRPr="00900CFC" w:rsidRDefault="00900CFC" w:rsidP="00900CFC">
      <w:pPr>
        <w:autoSpaceDE w:val="0"/>
        <w:autoSpaceDN w:val="0"/>
        <w:adjustRightInd w:val="0"/>
        <w:spacing w:after="0" w:line="240" w:lineRule="auto"/>
        <w:jc w:val="center"/>
        <w:rPr>
          <w:rFonts w:ascii="Times New Roman" w:eastAsia="Calibri" w:hAnsi="Times New Roman" w:cs="Times New Roman"/>
          <w:b/>
          <w:bCs/>
          <w:color w:val="000000"/>
          <w:sz w:val="32"/>
          <w:szCs w:val="32"/>
          <w:lang w:val="uk-UA"/>
        </w:rPr>
      </w:pPr>
      <w:r w:rsidRPr="00900CFC">
        <w:rPr>
          <w:rFonts w:ascii="Times New Roman" w:eastAsia="Calibri" w:hAnsi="Times New Roman" w:cs="Times New Roman"/>
          <w:b/>
          <w:bCs/>
          <w:color w:val="000000"/>
          <w:sz w:val="32"/>
          <w:szCs w:val="32"/>
          <w:lang w:val="uk-UA"/>
        </w:rPr>
        <w:t>СИЛАБУС ОСВІТНЬОГО КОМПОНЕНТА</w:t>
      </w:r>
    </w:p>
    <w:p w:rsidR="00900CFC" w:rsidRPr="00900CFC" w:rsidRDefault="00900CFC" w:rsidP="00900CFC">
      <w:pPr>
        <w:keepNext/>
        <w:shd w:val="clear" w:color="auto" w:fill="FFFFFF"/>
        <w:spacing w:after="0" w:line="240" w:lineRule="auto"/>
        <w:jc w:val="center"/>
        <w:outlineLvl w:val="1"/>
        <w:rPr>
          <w:rFonts w:ascii="Times New Roman" w:eastAsia="Calibri" w:hAnsi="Times New Roman" w:cs="Times New Roman"/>
          <w:b/>
          <w:sz w:val="32"/>
          <w:szCs w:val="32"/>
          <w:lang w:val="uk-UA"/>
        </w:rPr>
      </w:pPr>
      <w:r w:rsidRPr="00900CFC">
        <w:rPr>
          <w:rFonts w:ascii="Times New Roman" w:eastAsia="Calibri" w:hAnsi="Times New Roman" w:cs="Times New Roman"/>
          <w:b/>
          <w:sz w:val="32"/>
          <w:szCs w:val="32"/>
          <w:lang w:val="uk-UA"/>
        </w:rPr>
        <w:t>«</w:t>
      </w:r>
      <w:r>
        <w:rPr>
          <w:rFonts w:ascii="Times New Roman" w:eastAsia="Calibri" w:hAnsi="Times New Roman" w:cs="Times New Roman"/>
          <w:b/>
          <w:sz w:val="32"/>
          <w:szCs w:val="32"/>
          <w:lang w:val="uk-UA"/>
        </w:rPr>
        <w:t xml:space="preserve">СУЧАСНІ МЕТОДИ </w:t>
      </w:r>
      <w:r w:rsidR="00AD512E">
        <w:rPr>
          <w:rFonts w:ascii="Times New Roman" w:eastAsia="Calibri" w:hAnsi="Times New Roman" w:cs="Times New Roman"/>
          <w:b/>
          <w:sz w:val="32"/>
          <w:szCs w:val="32"/>
          <w:lang w:val="uk-UA"/>
        </w:rPr>
        <w:t xml:space="preserve">ЛАБОРАТОРНОЇ </w:t>
      </w:r>
      <w:bookmarkStart w:id="0" w:name="_GoBack"/>
      <w:bookmarkEnd w:id="0"/>
      <w:r>
        <w:rPr>
          <w:rFonts w:ascii="Times New Roman" w:eastAsia="Calibri" w:hAnsi="Times New Roman" w:cs="Times New Roman"/>
          <w:b/>
          <w:sz w:val="32"/>
          <w:szCs w:val="32"/>
          <w:lang w:val="uk-UA"/>
        </w:rPr>
        <w:t>ДІАГНОСТИКИ</w:t>
      </w:r>
      <w:r w:rsidRPr="00900CFC">
        <w:rPr>
          <w:rFonts w:ascii="Times New Roman" w:eastAsia="Calibri" w:hAnsi="Times New Roman" w:cs="Times New Roman"/>
          <w:b/>
          <w:sz w:val="32"/>
          <w:szCs w:val="32"/>
          <w:lang w:val="uk-UA"/>
        </w:rPr>
        <w:t>»</w:t>
      </w:r>
    </w:p>
    <w:p w:rsidR="00900CFC" w:rsidRPr="00900CFC" w:rsidRDefault="00900CFC" w:rsidP="00900CFC">
      <w:pPr>
        <w:keepNext/>
        <w:shd w:val="clear" w:color="auto" w:fill="FFFFFF"/>
        <w:spacing w:after="0" w:line="240" w:lineRule="auto"/>
        <w:jc w:val="center"/>
        <w:outlineLvl w:val="1"/>
        <w:rPr>
          <w:rFonts w:ascii="Times New Roman" w:eastAsia="Calibri" w:hAnsi="Times New Roman" w:cs="Times New Roman"/>
          <w:b/>
          <w:sz w:val="32"/>
          <w:szCs w:val="32"/>
          <w:lang w:val="uk-UA"/>
        </w:rPr>
      </w:pP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Галузь знань 22 Охорона здоров’я</w:t>
      </w: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Спеціальність 224 Технології медичної діагностики та лікування</w:t>
      </w: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Освітньо-професійний ступінь фаховий молодший бакалавр</w:t>
      </w: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Освітньо-професійна програма Лабораторна діагностика</w:t>
      </w: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Вид освітнього компонента: вибірковий</w:t>
      </w: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Мова викладання: державна</w:t>
      </w: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Форма викладання: денна</w:t>
      </w: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p>
    <w:p w:rsidR="00900CFC" w:rsidRPr="00900CFC" w:rsidRDefault="00900CFC" w:rsidP="00900CFC">
      <w:pPr>
        <w:keepNext/>
        <w:shd w:val="clear" w:color="auto" w:fill="FFFFFF"/>
        <w:spacing w:after="0" w:line="240" w:lineRule="auto"/>
        <w:jc w:val="center"/>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 xml:space="preserve">              </w:t>
      </w:r>
      <w:r>
        <w:rPr>
          <w:rFonts w:ascii="Times New Roman" w:eastAsia="Times New Roman" w:hAnsi="Times New Roman" w:cs="Arial"/>
          <w:bCs/>
          <w:sz w:val="28"/>
          <w:szCs w:val="28"/>
          <w:lang w:val="uk-UA" w:eastAsia="ru-RU"/>
        </w:rPr>
        <w:t xml:space="preserve">              </w:t>
      </w:r>
      <w:r w:rsidRPr="00900CFC">
        <w:rPr>
          <w:rFonts w:ascii="Times New Roman" w:eastAsia="Times New Roman" w:hAnsi="Times New Roman" w:cs="Arial"/>
          <w:bCs/>
          <w:sz w:val="28"/>
          <w:szCs w:val="28"/>
          <w:lang w:val="uk-UA" w:eastAsia="ru-RU"/>
        </w:rPr>
        <w:t>Розглянуто на засіданні циклової комісії</w:t>
      </w:r>
    </w:p>
    <w:p w:rsidR="00900CFC" w:rsidRPr="00900CFC" w:rsidRDefault="00900CFC" w:rsidP="00900CFC">
      <w:pPr>
        <w:spacing w:after="0" w:line="240" w:lineRule="auto"/>
        <w:jc w:val="center"/>
        <w:rPr>
          <w:rFonts w:ascii="Times New Roman" w:eastAsia="Times New Roman" w:hAnsi="Times New Roman" w:cs="Times New Roman"/>
          <w:sz w:val="28"/>
          <w:szCs w:val="28"/>
          <w:lang w:val="uk-UA" w:eastAsia="ru-RU"/>
        </w:rPr>
      </w:pPr>
      <w:r w:rsidRPr="00900CFC">
        <w:rPr>
          <w:rFonts w:ascii="Times New Roman" w:eastAsia="Times New Roman" w:hAnsi="Times New Roman" w:cs="Arial"/>
          <w:bCs/>
          <w:sz w:val="28"/>
          <w:szCs w:val="28"/>
          <w:lang w:val="uk-UA" w:eastAsia="ru-RU"/>
        </w:rPr>
        <w:t xml:space="preserve">           </w:t>
      </w:r>
      <w:r>
        <w:rPr>
          <w:rFonts w:ascii="Times New Roman" w:eastAsia="Times New Roman" w:hAnsi="Times New Roman" w:cs="Arial"/>
          <w:bCs/>
          <w:sz w:val="28"/>
          <w:szCs w:val="28"/>
          <w:lang w:val="uk-UA" w:eastAsia="ru-RU"/>
        </w:rPr>
        <w:t xml:space="preserve">                           </w:t>
      </w:r>
      <w:r w:rsidRPr="00900CFC">
        <w:rPr>
          <w:rFonts w:ascii="Times New Roman" w:eastAsia="Times New Roman" w:hAnsi="Times New Roman" w:cs="Times New Roman"/>
          <w:sz w:val="28"/>
          <w:szCs w:val="28"/>
          <w:lang w:val="uk-UA" w:eastAsia="ru-RU"/>
        </w:rPr>
        <w:t xml:space="preserve">освітніх компонентів, що формують спеціальні                                     </w:t>
      </w:r>
    </w:p>
    <w:p w:rsidR="00900CFC" w:rsidRPr="00900CFC" w:rsidRDefault="00900CFC" w:rsidP="00900CFC">
      <w:pPr>
        <w:spacing w:after="0" w:line="240" w:lineRule="auto"/>
        <w:jc w:val="center"/>
        <w:rPr>
          <w:rFonts w:ascii="Times New Roman" w:eastAsia="Times New Roman" w:hAnsi="Times New Roman" w:cs="Times New Roman"/>
          <w:sz w:val="28"/>
          <w:szCs w:val="28"/>
          <w:lang w:val="uk-UA" w:eastAsia="ru-RU"/>
        </w:rPr>
      </w:pPr>
      <w:r w:rsidRPr="00900CFC">
        <w:rPr>
          <w:rFonts w:ascii="Times New Roman" w:eastAsia="Times New Roman" w:hAnsi="Times New Roman" w:cs="Times New Roman"/>
          <w:sz w:val="28"/>
          <w:szCs w:val="28"/>
          <w:lang w:val="uk-UA" w:eastAsia="ru-RU"/>
        </w:rPr>
        <w:t xml:space="preserve">                                              компетентності спеціальності Технології медичної </w:t>
      </w:r>
    </w:p>
    <w:p w:rsidR="00900CFC" w:rsidRPr="00900CFC" w:rsidRDefault="00900CFC" w:rsidP="00900CFC">
      <w:pPr>
        <w:spacing w:after="0" w:line="240" w:lineRule="auto"/>
        <w:jc w:val="center"/>
        <w:rPr>
          <w:rFonts w:ascii="Times New Roman" w:eastAsia="Times New Roman" w:hAnsi="Times New Roman" w:cs="Times New Roman"/>
          <w:sz w:val="28"/>
          <w:szCs w:val="28"/>
          <w:lang w:val="uk-UA" w:eastAsia="ru-RU"/>
        </w:rPr>
      </w:pPr>
      <w:r w:rsidRPr="00900CF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900CFC">
        <w:rPr>
          <w:rFonts w:ascii="Times New Roman" w:eastAsia="Times New Roman" w:hAnsi="Times New Roman" w:cs="Times New Roman"/>
          <w:sz w:val="28"/>
          <w:szCs w:val="28"/>
          <w:lang w:val="uk-UA" w:eastAsia="ru-RU"/>
        </w:rPr>
        <w:t>діагностики та лікування</w:t>
      </w:r>
    </w:p>
    <w:p w:rsidR="00900CFC" w:rsidRPr="00900CFC" w:rsidRDefault="00900CFC" w:rsidP="00900CFC">
      <w:pPr>
        <w:keepNext/>
        <w:shd w:val="clear" w:color="auto" w:fill="FFFFFF"/>
        <w:spacing w:after="0" w:line="240" w:lineRule="auto"/>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 xml:space="preserve">                                              Протокол №</w:t>
      </w:r>
      <w:r w:rsidR="00554C5F">
        <w:rPr>
          <w:rFonts w:ascii="Times New Roman" w:eastAsia="Times New Roman" w:hAnsi="Times New Roman" w:cs="Arial"/>
          <w:bCs/>
          <w:sz w:val="28"/>
          <w:szCs w:val="28"/>
          <w:lang w:val="uk-UA" w:eastAsia="ru-RU"/>
        </w:rPr>
        <w:t xml:space="preserve"> </w:t>
      </w:r>
      <w:r w:rsidR="0020248E">
        <w:rPr>
          <w:rFonts w:ascii="Times New Roman" w:eastAsia="Times New Roman" w:hAnsi="Times New Roman" w:cs="Arial"/>
          <w:bCs/>
          <w:sz w:val="28"/>
          <w:szCs w:val="28"/>
          <w:lang w:val="uk-UA" w:eastAsia="ru-RU"/>
        </w:rPr>
        <w:t>4</w:t>
      </w:r>
      <w:r w:rsidRPr="00900CFC">
        <w:rPr>
          <w:rFonts w:ascii="Times New Roman" w:eastAsia="Times New Roman" w:hAnsi="Times New Roman" w:cs="Arial"/>
          <w:bCs/>
          <w:sz w:val="28"/>
          <w:szCs w:val="28"/>
          <w:lang w:val="uk-UA" w:eastAsia="ru-RU"/>
        </w:rPr>
        <w:t xml:space="preserve"> від «</w:t>
      </w:r>
      <w:r w:rsidR="005400D1">
        <w:rPr>
          <w:rFonts w:ascii="Times New Roman" w:eastAsia="Times New Roman" w:hAnsi="Times New Roman" w:cs="Arial"/>
          <w:bCs/>
          <w:sz w:val="28"/>
          <w:szCs w:val="28"/>
          <w:lang w:val="uk-UA" w:eastAsia="ru-RU"/>
        </w:rPr>
        <w:t>27</w:t>
      </w:r>
      <w:r w:rsidRPr="00900CFC">
        <w:rPr>
          <w:rFonts w:ascii="Times New Roman" w:eastAsia="Times New Roman" w:hAnsi="Times New Roman" w:cs="Arial"/>
          <w:bCs/>
          <w:sz w:val="28"/>
          <w:szCs w:val="28"/>
          <w:lang w:val="uk-UA" w:eastAsia="ru-RU"/>
        </w:rPr>
        <w:t>»</w:t>
      </w:r>
      <w:r w:rsidR="00554C5F">
        <w:rPr>
          <w:rFonts w:ascii="Times New Roman" w:eastAsia="Times New Roman" w:hAnsi="Times New Roman" w:cs="Arial"/>
          <w:bCs/>
          <w:sz w:val="28"/>
          <w:szCs w:val="28"/>
          <w:lang w:val="uk-UA" w:eastAsia="ru-RU"/>
        </w:rPr>
        <w:t xml:space="preserve"> </w:t>
      </w:r>
      <w:r w:rsidR="005400D1">
        <w:rPr>
          <w:rFonts w:ascii="Times New Roman" w:eastAsia="Times New Roman" w:hAnsi="Times New Roman" w:cs="Arial"/>
          <w:bCs/>
          <w:sz w:val="28"/>
          <w:szCs w:val="28"/>
          <w:lang w:val="uk-UA" w:eastAsia="ru-RU"/>
        </w:rPr>
        <w:t>12</w:t>
      </w:r>
      <w:r w:rsidR="0020248E">
        <w:rPr>
          <w:rFonts w:ascii="Times New Roman" w:eastAsia="Times New Roman" w:hAnsi="Times New Roman" w:cs="Arial"/>
          <w:bCs/>
          <w:sz w:val="28"/>
          <w:szCs w:val="28"/>
          <w:lang w:val="uk-UA" w:eastAsia="ru-RU"/>
        </w:rPr>
        <w:t>.</w:t>
      </w:r>
      <w:r w:rsidR="00554C5F">
        <w:rPr>
          <w:rFonts w:ascii="Times New Roman" w:eastAsia="Times New Roman" w:hAnsi="Times New Roman" w:cs="Arial"/>
          <w:bCs/>
          <w:sz w:val="28"/>
          <w:szCs w:val="28"/>
          <w:lang w:val="uk-UA" w:eastAsia="ru-RU"/>
        </w:rPr>
        <w:t xml:space="preserve">  </w:t>
      </w:r>
      <w:r w:rsidRPr="00900CFC">
        <w:rPr>
          <w:rFonts w:ascii="Times New Roman" w:eastAsia="Times New Roman" w:hAnsi="Times New Roman" w:cs="Arial"/>
          <w:bCs/>
          <w:sz w:val="28"/>
          <w:szCs w:val="28"/>
          <w:lang w:val="uk-UA" w:eastAsia="ru-RU"/>
        </w:rPr>
        <w:t>20</w:t>
      </w:r>
      <w:r w:rsidR="00554C5F">
        <w:rPr>
          <w:rFonts w:ascii="Times New Roman" w:eastAsia="Times New Roman" w:hAnsi="Times New Roman" w:cs="Arial"/>
          <w:bCs/>
          <w:sz w:val="28"/>
          <w:szCs w:val="28"/>
          <w:lang w:val="uk-UA" w:eastAsia="ru-RU"/>
        </w:rPr>
        <w:t>23</w:t>
      </w:r>
    </w:p>
    <w:p w:rsidR="00900CFC" w:rsidRPr="00900CFC" w:rsidRDefault="00900CFC" w:rsidP="00900CFC">
      <w:pPr>
        <w:keepNext/>
        <w:shd w:val="clear" w:color="auto" w:fill="FFFFFF"/>
        <w:spacing w:after="0" w:line="240" w:lineRule="auto"/>
        <w:jc w:val="center"/>
        <w:outlineLvl w:val="1"/>
        <w:rPr>
          <w:rFonts w:ascii="Times New Roman" w:eastAsia="Times New Roman" w:hAnsi="Times New Roman" w:cs="Arial"/>
          <w:bCs/>
          <w:sz w:val="28"/>
          <w:szCs w:val="28"/>
          <w:lang w:val="uk-UA" w:eastAsia="ru-RU"/>
        </w:rPr>
      </w:pPr>
      <w:r w:rsidRPr="00900CFC">
        <w:rPr>
          <w:rFonts w:ascii="Times New Roman" w:eastAsia="Times New Roman" w:hAnsi="Times New Roman" w:cs="Arial"/>
          <w:bCs/>
          <w:sz w:val="28"/>
          <w:szCs w:val="28"/>
          <w:lang w:val="uk-UA" w:eastAsia="ru-RU"/>
        </w:rPr>
        <w:t xml:space="preserve">                                            </w:t>
      </w:r>
      <w:r>
        <w:rPr>
          <w:rFonts w:ascii="Times New Roman" w:eastAsia="Times New Roman" w:hAnsi="Times New Roman" w:cs="Arial"/>
          <w:bCs/>
          <w:sz w:val="28"/>
          <w:szCs w:val="28"/>
          <w:lang w:val="uk-UA" w:eastAsia="ru-RU"/>
        </w:rPr>
        <w:t xml:space="preserve">  </w:t>
      </w:r>
      <w:r w:rsidRPr="00900CFC">
        <w:rPr>
          <w:rFonts w:ascii="Times New Roman" w:eastAsia="Times New Roman" w:hAnsi="Times New Roman" w:cs="Arial"/>
          <w:bCs/>
          <w:sz w:val="28"/>
          <w:szCs w:val="28"/>
          <w:lang w:val="uk-UA" w:eastAsia="ru-RU"/>
        </w:rPr>
        <w:t>Голова ЦК _________ Ярослава СМОЛЬНИЦЬКА</w:t>
      </w:r>
    </w:p>
    <w:p w:rsidR="00900CFC" w:rsidRPr="00900CFC" w:rsidRDefault="00900CFC" w:rsidP="00900CF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900CFC" w:rsidRPr="00900CFC" w:rsidRDefault="00900CFC" w:rsidP="00900CF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900CFC" w:rsidRPr="00900CFC" w:rsidRDefault="00900CFC" w:rsidP="00900CF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900CFC" w:rsidRPr="00900CFC" w:rsidRDefault="00900CFC" w:rsidP="00900CF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r w:rsidRPr="00900CFC">
        <w:rPr>
          <w:rFonts w:ascii="Times New Roman" w:eastAsia="Times New Roman" w:hAnsi="Times New Roman" w:cs="Arial"/>
          <w:b/>
          <w:bCs/>
          <w:sz w:val="28"/>
          <w:szCs w:val="28"/>
          <w:lang w:val="uk-UA" w:eastAsia="ru-RU"/>
        </w:rPr>
        <w:t xml:space="preserve">м. Кам’янець-Подільський </w:t>
      </w:r>
    </w:p>
    <w:p w:rsidR="00900CFC" w:rsidRPr="00900CFC" w:rsidRDefault="00900CFC" w:rsidP="00900CFC">
      <w:pPr>
        <w:spacing w:after="0" w:line="240" w:lineRule="auto"/>
        <w:jc w:val="center"/>
        <w:rPr>
          <w:rFonts w:ascii="Times New Roman" w:eastAsia="Times New Roman" w:hAnsi="Times New Roman" w:cs="Times New Roman"/>
          <w:b/>
          <w:sz w:val="28"/>
          <w:szCs w:val="28"/>
          <w:lang w:val="uk-UA" w:eastAsia="ru-RU"/>
        </w:rPr>
      </w:pPr>
    </w:p>
    <w:p w:rsidR="005A02E8" w:rsidRDefault="005A02E8" w:rsidP="005A02E8">
      <w:pPr>
        <w:autoSpaceDE w:val="0"/>
        <w:autoSpaceDN w:val="0"/>
        <w:adjustRightInd w:val="0"/>
        <w:spacing w:after="0" w:line="240" w:lineRule="auto"/>
        <w:jc w:val="center"/>
        <w:rPr>
          <w:rFonts w:ascii="Times New Roman" w:eastAsia="Calibri" w:hAnsi="Times New Roman" w:cs="Times New Roman"/>
          <w:b/>
          <w:color w:val="000000"/>
          <w:sz w:val="28"/>
          <w:szCs w:val="28"/>
          <w:lang w:val="uk-UA"/>
        </w:rPr>
      </w:pPr>
    </w:p>
    <w:p w:rsidR="005A02E8" w:rsidRDefault="005A02E8" w:rsidP="005A02E8">
      <w:pPr>
        <w:autoSpaceDE w:val="0"/>
        <w:autoSpaceDN w:val="0"/>
        <w:adjustRightInd w:val="0"/>
        <w:spacing w:after="0" w:line="240" w:lineRule="auto"/>
        <w:jc w:val="center"/>
        <w:rPr>
          <w:rFonts w:ascii="Times New Roman" w:eastAsia="Calibri" w:hAnsi="Times New Roman" w:cs="Times New Roman"/>
          <w:b/>
          <w:color w:val="000000"/>
          <w:sz w:val="28"/>
          <w:szCs w:val="28"/>
          <w:lang w:val="uk-UA"/>
        </w:rPr>
      </w:pPr>
    </w:p>
    <w:p w:rsidR="000B3FF9" w:rsidRPr="00BF4624" w:rsidRDefault="001E07A0" w:rsidP="00DC2D04">
      <w:pPr>
        <w:pStyle w:val="a6"/>
        <w:spacing w:before="120" w:beforeAutospacing="0" w:after="0" w:afterAutospacing="0"/>
        <w:jc w:val="center"/>
        <w:rPr>
          <w:sz w:val="32"/>
          <w:szCs w:val="32"/>
          <w:lang w:val="ru-RU"/>
        </w:rPr>
      </w:pPr>
      <w:r>
        <w:rPr>
          <w:noProof/>
          <w:lang w:val="ru-RU" w:eastAsia="ru-RU"/>
        </w:rPr>
        <w:lastRenderedPageBreak/>
        <w:drawing>
          <wp:anchor distT="0" distB="0" distL="114300" distR="114300" simplePos="0" relativeHeight="251664384" behindDoc="1" locked="0" layoutInCell="1" allowOverlap="1" wp14:anchorId="180873D0" wp14:editId="174FA119">
            <wp:simplePos x="0" y="0"/>
            <wp:positionH relativeFrom="column">
              <wp:posOffset>-537845</wp:posOffset>
            </wp:positionH>
            <wp:positionV relativeFrom="paragraph">
              <wp:posOffset>-331470</wp:posOffset>
            </wp:positionV>
            <wp:extent cx="1228725" cy="1727200"/>
            <wp:effectExtent l="0" t="0" r="9525" b="6350"/>
            <wp:wrapTight wrapText="bothSides">
              <wp:wrapPolygon edited="0">
                <wp:start x="0" y="0"/>
                <wp:lineTo x="0" y="21441"/>
                <wp:lineTo x="21433" y="21441"/>
                <wp:lineTo x="214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4485" t="8541" r="33843" b="6254"/>
                    <a:stretch/>
                  </pic:blipFill>
                  <pic:spPr bwMode="auto">
                    <a:xfrm>
                      <a:off x="0" y="0"/>
                      <a:ext cx="1228725" cy="172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FF9" w:rsidRPr="00BF4624">
        <w:rPr>
          <w:rFonts w:eastAsiaTheme="minorEastAsia"/>
          <w:b/>
          <w:bCs/>
          <w:color w:val="000000" w:themeColor="text1"/>
          <w:kern w:val="24"/>
          <w:sz w:val="32"/>
          <w:szCs w:val="32"/>
          <w:lang w:val="uk-UA"/>
        </w:rPr>
        <w:t>Структур</w:t>
      </w:r>
      <w:r w:rsidR="00900CFC">
        <w:rPr>
          <w:rFonts w:eastAsiaTheme="minorEastAsia"/>
          <w:b/>
          <w:bCs/>
          <w:color w:val="000000" w:themeColor="text1"/>
          <w:kern w:val="24"/>
          <w:sz w:val="32"/>
          <w:szCs w:val="32"/>
          <w:lang w:val="uk-UA"/>
        </w:rPr>
        <w:t xml:space="preserve">а </w:t>
      </w:r>
      <w:proofErr w:type="spellStart"/>
      <w:r w:rsidR="00900CFC">
        <w:rPr>
          <w:rFonts w:eastAsiaTheme="minorEastAsia"/>
          <w:b/>
          <w:bCs/>
          <w:color w:val="000000" w:themeColor="text1"/>
          <w:kern w:val="24"/>
          <w:sz w:val="32"/>
          <w:szCs w:val="32"/>
          <w:lang w:val="uk-UA"/>
        </w:rPr>
        <w:t>силабусу</w:t>
      </w:r>
      <w:proofErr w:type="spellEnd"/>
      <w:r w:rsidR="00900CFC">
        <w:rPr>
          <w:rFonts w:eastAsiaTheme="minorEastAsia"/>
          <w:b/>
          <w:bCs/>
          <w:color w:val="000000" w:themeColor="text1"/>
          <w:kern w:val="24"/>
          <w:sz w:val="32"/>
          <w:szCs w:val="32"/>
          <w:lang w:val="uk-UA"/>
        </w:rPr>
        <w:t xml:space="preserve"> освітнього компоненту</w:t>
      </w:r>
    </w:p>
    <w:p w:rsidR="000B3FF9" w:rsidRDefault="000B3FF9" w:rsidP="000B3FF9">
      <w:pPr>
        <w:pStyle w:val="a3"/>
        <w:jc w:val="both"/>
        <w:rPr>
          <w:rFonts w:ascii="Times New Roman" w:hAnsi="Times New Roman" w:cs="Times New Roman"/>
          <w:sz w:val="28"/>
          <w:lang w:val="uk-UA"/>
        </w:rPr>
      </w:pPr>
    </w:p>
    <w:p w:rsidR="000B3FF9" w:rsidRDefault="00900CFC" w:rsidP="00BF4624">
      <w:pPr>
        <w:pStyle w:val="a3"/>
        <w:ind w:left="720"/>
        <w:jc w:val="both"/>
        <w:rPr>
          <w:rFonts w:ascii="Times New Roman" w:hAnsi="Times New Roman" w:cs="Times New Roman"/>
          <w:b/>
          <w:i/>
          <w:sz w:val="28"/>
          <w:lang w:val="uk-UA"/>
        </w:rPr>
      </w:pPr>
      <w:r>
        <w:rPr>
          <w:rFonts w:ascii="Times New Roman" w:eastAsia="Times New Roman" w:hAnsi="Times New Roman" w:cs="Times New Roman"/>
          <w:b/>
          <w:i/>
          <w:noProof/>
          <w:sz w:val="28"/>
          <w:lang w:eastAsia="ru-RU"/>
        </w:rPr>
        <w:drawing>
          <wp:anchor distT="0" distB="0" distL="114300" distR="114300" simplePos="0" relativeHeight="251669504" behindDoc="0" locked="0" layoutInCell="1" allowOverlap="1" wp14:anchorId="1E611577" wp14:editId="0D814BBA">
            <wp:simplePos x="0" y="0"/>
            <wp:positionH relativeFrom="margin">
              <wp:posOffset>4006215</wp:posOffset>
            </wp:positionH>
            <wp:positionV relativeFrom="margin">
              <wp:posOffset>603885</wp:posOffset>
            </wp:positionV>
            <wp:extent cx="1838325" cy="21526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2152650"/>
                    </a:xfrm>
                    <a:prstGeom prst="rect">
                      <a:avLst/>
                    </a:prstGeom>
                    <a:noFill/>
                  </pic:spPr>
                </pic:pic>
              </a:graphicData>
            </a:graphic>
            <wp14:sizeRelH relativeFrom="margin">
              <wp14:pctWidth>0</wp14:pctWidth>
            </wp14:sizeRelH>
            <wp14:sizeRelV relativeFrom="margin">
              <wp14:pctHeight>0</wp14:pctHeight>
            </wp14:sizeRelV>
          </wp:anchor>
        </w:drawing>
      </w:r>
    </w:p>
    <w:p w:rsidR="00694A2A" w:rsidRDefault="00B7726C" w:rsidP="00BF4624">
      <w:pPr>
        <w:pStyle w:val="a3"/>
        <w:ind w:left="720"/>
        <w:jc w:val="both"/>
        <w:rPr>
          <w:rFonts w:ascii="Times New Roman" w:hAnsi="Times New Roman" w:cs="Times New Roman"/>
          <w:b/>
          <w:i/>
          <w:sz w:val="28"/>
          <w:lang w:val="uk-UA"/>
        </w:rPr>
      </w:pPr>
      <w:r>
        <w:rPr>
          <w:rFonts w:ascii="Times New Roman" w:hAnsi="Times New Roman" w:cs="Times New Roman"/>
          <w:b/>
          <w:i/>
          <w:sz w:val="28"/>
          <w:lang w:val="uk-UA"/>
        </w:rPr>
        <w:t xml:space="preserve">                                                                                                                                          </w:t>
      </w:r>
    </w:p>
    <w:p w:rsidR="00694A2A" w:rsidRDefault="00B7726C" w:rsidP="00BF4624">
      <w:pPr>
        <w:pStyle w:val="a3"/>
        <w:ind w:left="720"/>
        <w:jc w:val="both"/>
        <w:rPr>
          <w:rFonts w:ascii="Times New Roman" w:hAnsi="Times New Roman" w:cs="Times New Roman"/>
          <w:b/>
          <w:i/>
          <w:sz w:val="28"/>
          <w:lang w:val="uk-UA"/>
        </w:rPr>
      </w:pPr>
      <w:r>
        <w:rPr>
          <w:rFonts w:ascii="Times New Roman" w:hAnsi="Times New Roman" w:cs="Times New Roman"/>
          <w:b/>
          <w:i/>
          <w:sz w:val="28"/>
          <w:lang w:val="uk-UA"/>
        </w:rPr>
        <w:t xml:space="preserve">  </w:t>
      </w:r>
    </w:p>
    <w:p w:rsidR="003131C0" w:rsidRDefault="00694A2A" w:rsidP="003131C0">
      <w:pPr>
        <w:pStyle w:val="a3"/>
        <w:ind w:left="720"/>
        <w:jc w:val="center"/>
        <w:rPr>
          <w:rFonts w:ascii="Times New Roman" w:hAnsi="Times New Roman" w:cs="Times New Roman"/>
          <w:b/>
          <w:sz w:val="28"/>
          <w:lang w:val="uk-UA"/>
        </w:rPr>
      </w:pPr>
      <w:r>
        <w:rPr>
          <w:rFonts w:ascii="Times New Roman" w:hAnsi="Times New Roman" w:cs="Times New Roman"/>
          <w:b/>
          <w:sz w:val="28"/>
          <w:lang w:val="uk-UA"/>
        </w:rPr>
        <w:t>Загальна інформація про викладача</w:t>
      </w:r>
    </w:p>
    <w:p w:rsidR="00415B00" w:rsidRDefault="00415B00" w:rsidP="003131C0">
      <w:pPr>
        <w:pStyle w:val="a3"/>
        <w:ind w:left="720"/>
        <w:jc w:val="center"/>
        <w:rPr>
          <w:rFonts w:ascii="Times New Roman" w:hAnsi="Times New Roman" w:cs="Times New Roman"/>
          <w:b/>
          <w:sz w:val="28"/>
          <w:lang w:val="uk-UA"/>
        </w:rPr>
      </w:pPr>
    </w:p>
    <w:p w:rsidR="00415B00" w:rsidRDefault="00415B00" w:rsidP="003131C0">
      <w:pPr>
        <w:pStyle w:val="a3"/>
        <w:ind w:left="720"/>
        <w:jc w:val="center"/>
        <w:rPr>
          <w:rFonts w:ascii="Times New Roman" w:hAnsi="Times New Roman" w:cs="Times New Roman"/>
          <w:b/>
          <w:sz w:val="28"/>
          <w:lang w:val="uk-UA"/>
        </w:rPr>
      </w:pPr>
    </w:p>
    <w:p w:rsidR="00415B00" w:rsidRDefault="00415B00" w:rsidP="003131C0">
      <w:pPr>
        <w:pStyle w:val="a3"/>
        <w:ind w:left="720"/>
        <w:jc w:val="center"/>
        <w:rPr>
          <w:rFonts w:ascii="Times New Roman" w:hAnsi="Times New Roman" w:cs="Times New Roman"/>
          <w:b/>
          <w:sz w:val="28"/>
          <w:lang w:val="uk-UA"/>
        </w:rPr>
      </w:pPr>
    </w:p>
    <w:p w:rsidR="00415B00" w:rsidRDefault="00415B00" w:rsidP="003131C0">
      <w:pPr>
        <w:pStyle w:val="a3"/>
        <w:ind w:left="720"/>
        <w:jc w:val="center"/>
        <w:rPr>
          <w:rFonts w:ascii="Times New Roman" w:hAnsi="Times New Roman" w:cs="Times New Roman"/>
          <w:b/>
          <w:sz w:val="28"/>
          <w:lang w:val="uk-UA"/>
        </w:rPr>
      </w:pPr>
    </w:p>
    <w:p w:rsidR="00415B00" w:rsidRDefault="00415B00" w:rsidP="003131C0">
      <w:pPr>
        <w:pStyle w:val="a3"/>
        <w:ind w:left="720"/>
        <w:jc w:val="center"/>
        <w:rPr>
          <w:rFonts w:ascii="Times New Roman" w:hAnsi="Times New Roman" w:cs="Times New Roman"/>
          <w:b/>
          <w:sz w:val="28"/>
          <w:lang w:val="uk-UA"/>
        </w:rPr>
      </w:pPr>
    </w:p>
    <w:p w:rsidR="00415B00" w:rsidRDefault="00415B00" w:rsidP="003131C0">
      <w:pPr>
        <w:pStyle w:val="a3"/>
        <w:ind w:left="720"/>
        <w:jc w:val="center"/>
        <w:rPr>
          <w:rFonts w:ascii="Times New Roman" w:hAnsi="Times New Roman" w:cs="Times New Roman"/>
          <w:b/>
          <w:sz w:val="28"/>
          <w:lang w:val="uk-UA"/>
        </w:rPr>
      </w:pPr>
    </w:p>
    <w:p w:rsidR="00415B00" w:rsidRDefault="00415B00" w:rsidP="003131C0">
      <w:pPr>
        <w:pStyle w:val="a3"/>
        <w:ind w:left="720"/>
        <w:jc w:val="center"/>
        <w:rPr>
          <w:rFonts w:ascii="Times New Roman" w:hAnsi="Times New Roman" w:cs="Times New Roman"/>
          <w:b/>
          <w:sz w:val="28"/>
          <w:lang w:val="uk-UA"/>
        </w:rPr>
      </w:pPr>
    </w:p>
    <w:p w:rsidR="00415B00" w:rsidRDefault="00415B00" w:rsidP="003131C0">
      <w:pPr>
        <w:pStyle w:val="a3"/>
        <w:ind w:left="720"/>
        <w:jc w:val="center"/>
        <w:rPr>
          <w:rFonts w:ascii="Times New Roman" w:hAnsi="Times New Roman" w:cs="Times New Roman"/>
          <w:b/>
          <w:sz w:val="28"/>
          <w:lang w:val="uk-UA"/>
        </w:rPr>
      </w:pPr>
    </w:p>
    <w:tbl>
      <w:tblPr>
        <w:tblStyle w:val="a4"/>
        <w:tblW w:w="0" w:type="auto"/>
        <w:tblInd w:w="-147" w:type="dxa"/>
        <w:tblLayout w:type="fixed"/>
        <w:tblLook w:val="04A0" w:firstRow="1" w:lastRow="0" w:firstColumn="1" w:lastColumn="0" w:noHBand="0" w:noVBand="1"/>
      </w:tblPr>
      <w:tblGrid>
        <w:gridCol w:w="1843"/>
        <w:gridCol w:w="7648"/>
      </w:tblGrid>
      <w:tr w:rsidR="00BF4624" w:rsidRPr="004A7777" w:rsidTr="00B7726C">
        <w:tc>
          <w:tcPr>
            <w:tcW w:w="1843" w:type="dxa"/>
          </w:tcPr>
          <w:p w:rsidR="00694A2A" w:rsidRPr="004A7777" w:rsidRDefault="00694A2A" w:rsidP="00BF4624">
            <w:pPr>
              <w:pStyle w:val="a3"/>
              <w:ind w:left="720"/>
              <w:jc w:val="both"/>
              <w:rPr>
                <w:rFonts w:ascii="Times New Roman" w:eastAsia="Times New Roman" w:hAnsi="Times New Roman" w:cs="Times New Roman"/>
                <w:b/>
                <w:i/>
                <w:noProof/>
                <w:sz w:val="28"/>
                <w:szCs w:val="28"/>
                <w:lang w:val="uk-UA" w:eastAsia="ru-RU"/>
              </w:rPr>
            </w:pPr>
          </w:p>
          <w:p w:rsidR="00BF4624" w:rsidRPr="004A7777" w:rsidRDefault="00B265FB"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Назва освітнього компонента</w:t>
            </w:r>
          </w:p>
        </w:tc>
        <w:tc>
          <w:tcPr>
            <w:tcW w:w="7648" w:type="dxa"/>
          </w:tcPr>
          <w:p w:rsidR="00B265FB" w:rsidRPr="004A7777" w:rsidRDefault="00B265FB" w:rsidP="000B3FF9">
            <w:pPr>
              <w:pStyle w:val="a3"/>
              <w:jc w:val="both"/>
              <w:rPr>
                <w:rFonts w:ascii="Times New Roman" w:eastAsia="Calibri" w:hAnsi="Times New Roman" w:cs="Times New Roman"/>
                <w:bCs/>
                <w:color w:val="000000"/>
                <w:sz w:val="28"/>
                <w:szCs w:val="28"/>
                <w:lang w:val="uk-UA"/>
              </w:rPr>
            </w:pPr>
          </w:p>
          <w:p w:rsidR="00B265FB" w:rsidRPr="004A7777" w:rsidRDefault="00B265FB" w:rsidP="000B3FF9">
            <w:pPr>
              <w:pStyle w:val="a3"/>
              <w:jc w:val="both"/>
              <w:rPr>
                <w:rFonts w:ascii="Times New Roman" w:eastAsia="Calibri" w:hAnsi="Times New Roman" w:cs="Times New Roman"/>
                <w:bCs/>
                <w:color w:val="000000"/>
                <w:sz w:val="28"/>
                <w:szCs w:val="28"/>
                <w:lang w:val="uk-UA"/>
              </w:rPr>
            </w:pPr>
          </w:p>
          <w:p w:rsidR="00BF4624" w:rsidRPr="004A7777" w:rsidRDefault="00900CFC" w:rsidP="000B3FF9">
            <w:pPr>
              <w:pStyle w:val="a3"/>
              <w:jc w:val="both"/>
              <w:rPr>
                <w:rFonts w:ascii="Times New Roman" w:hAnsi="Times New Roman" w:cs="Times New Roman"/>
                <w:b/>
                <w:sz w:val="28"/>
                <w:szCs w:val="28"/>
                <w:lang w:val="uk-UA"/>
              </w:rPr>
            </w:pPr>
            <w:r w:rsidRPr="004A7777">
              <w:rPr>
                <w:rFonts w:ascii="Times New Roman" w:eastAsia="Calibri" w:hAnsi="Times New Roman" w:cs="Times New Roman"/>
                <w:b/>
                <w:bCs/>
                <w:color w:val="000000"/>
                <w:sz w:val="28"/>
                <w:szCs w:val="28"/>
                <w:lang w:val="uk-UA"/>
              </w:rPr>
              <w:t>Сучасні методи діагностики</w:t>
            </w:r>
          </w:p>
        </w:tc>
      </w:tr>
      <w:tr w:rsidR="00BF4624" w:rsidRPr="004A7777" w:rsidTr="00B7726C">
        <w:tc>
          <w:tcPr>
            <w:tcW w:w="1843" w:type="dxa"/>
          </w:tcPr>
          <w:p w:rsidR="00BF4624" w:rsidRPr="004A7777" w:rsidRDefault="00694A2A"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Викладач</w:t>
            </w:r>
          </w:p>
        </w:tc>
        <w:tc>
          <w:tcPr>
            <w:tcW w:w="7648" w:type="dxa"/>
          </w:tcPr>
          <w:p w:rsidR="00694A2A" w:rsidRPr="004A7777" w:rsidRDefault="004055CE" w:rsidP="000B3FF9">
            <w:pPr>
              <w:pStyle w:val="a3"/>
              <w:jc w:val="both"/>
              <w:rPr>
                <w:rFonts w:ascii="Times New Roman" w:hAnsi="Times New Roman" w:cs="Times New Roman"/>
                <w:color w:val="000000" w:themeColor="text1"/>
                <w:sz w:val="28"/>
                <w:szCs w:val="28"/>
                <w:lang w:val="uk-UA"/>
              </w:rPr>
            </w:pPr>
            <w:r w:rsidRPr="004A7777">
              <w:rPr>
                <w:rFonts w:ascii="Times New Roman" w:hAnsi="Times New Roman" w:cs="Times New Roman"/>
                <w:sz w:val="28"/>
                <w:szCs w:val="28"/>
                <w:lang w:val="uk-UA"/>
              </w:rPr>
              <w:t>Яшина Світлана Анатоліївна</w:t>
            </w:r>
            <w:r w:rsidR="00694A2A" w:rsidRPr="004A7777">
              <w:rPr>
                <w:rFonts w:ascii="Times New Roman" w:hAnsi="Times New Roman" w:cs="Times New Roman"/>
                <w:color w:val="000000" w:themeColor="text1"/>
                <w:sz w:val="28"/>
                <w:szCs w:val="28"/>
                <w:lang w:val="uk-UA"/>
              </w:rPr>
              <w:t xml:space="preserve"> спеціаліст вищої кваліфікаційної категорії, викладач-методист.</w:t>
            </w:r>
          </w:p>
          <w:p w:rsidR="00BF4624" w:rsidRPr="004A7777" w:rsidRDefault="00694A2A" w:rsidP="000B3FF9">
            <w:pPr>
              <w:pStyle w:val="a3"/>
              <w:jc w:val="both"/>
              <w:rPr>
                <w:rFonts w:ascii="Times New Roman" w:hAnsi="Times New Roman" w:cs="Times New Roman"/>
                <w:sz w:val="28"/>
                <w:szCs w:val="28"/>
                <w:lang w:val="uk-UA"/>
              </w:rPr>
            </w:pPr>
            <w:r w:rsidRPr="004A7777">
              <w:rPr>
                <w:rFonts w:ascii="Times New Roman" w:hAnsi="Times New Roman" w:cs="Times New Roman"/>
                <w:color w:val="000000" w:themeColor="text1"/>
                <w:sz w:val="28"/>
                <w:szCs w:val="28"/>
                <w:lang w:val="uk-UA"/>
              </w:rPr>
              <w:t>Ви</w:t>
            </w:r>
            <w:r w:rsidR="004055CE" w:rsidRPr="004A7777">
              <w:rPr>
                <w:rFonts w:ascii="Times New Roman" w:hAnsi="Times New Roman" w:cs="Times New Roman"/>
                <w:color w:val="000000" w:themeColor="text1"/>
                <w:sz w:val="28"/>
                <w:szCs w:val="28"/>
                <w:lang w:val="uk-UA"/>
              </w:rPr>
              <w:t>кладач біологічної хімії, клінічних лабораторних досліджень</w:t>
            </w:r>
          </w:p>
        </w:tc>
      </w:tr>
      <w:tr w:rsidR="00BF4624" w:rsidRPr="00AD512E" w:rsidTr="00B7726C">
        <w:tc>
          <w:tcPr>
            <w:tcW w:w="1843" w:type="dxa"/>
          </w:tcPr>
          <w:p w:rsidR="00BF4624" w:rsidRPr="004A7777" w:rsidRDefault="00E867B9" w:rsidP="000B3FF9">
            <w:pPr>
              <w:pStyle w:val="a3"/>
              <w:jc w:val="both"/>
              <w:rPr>
                <w:rFonts w:ascii="Times New Roman" w:hAnsi="Times New Roman" w:cs="Times New Roman"/>
                <w:sz w:val="28"/>
                <w:szCs w:val="28"/>
                <w:lang w:val="uk-UA"/>
              </w:rPr>
            </w:pPr>
            <w:proofErr w:type="spellStart"/>
            <w:r w:rsidRPr="004A7777">
              <w:rPr>
                <w:rFonts w:ascii="Times New Roman" w:hAnsi="Times New Roman" w:cs="Times New Roman"/>
                <w:sz w:val="28"/>
                <w:szCs w:val="28"/>
                <w:lang w:val="uk-UA"/>
              </w:rPr>
              <w:t>Профайл</w:t>
            </w:r>
            <w:proofErr w:type="spellEnd"/>
            <w:r w:rsidRPr="004A7777">
              <w:rPr>
                <w:rFonts w:ascii="Times New Roman" w:hAnsi="Times New Roman" w:cs="Times New Roman"/>
                <w:sz w:val="28"/>
                <w:szCs w:val="28"/>
                <w:lang w:val="uk-UA"/>
              </w:rPr>
              <w:t xml:space="preserve"> викладача</w:t>
            </w:r>
          </w:p>
        </w:tc>
        <w:tc>
          <w:tcPr>
            <w:tcW w:w="7648" w:type="dxa"/>
          </w:tcPr>
          <w:p w:rsidR="00BF4624" w:rsidRPr="004A7777" w:rsidRDefault="00527F85" w:rsidP="000B3FF9">
            <w:pPr>
              <w:pStyle w:val="a3"/>
              <w:jc w:val="both"/>
              <w:rPr>
                <w:rFonts w:ascii="Times New Roman" w:hAnsi="Times New Roman" w:cs="Times New Roman"/>
                <w:sz w:val="28"/>
                <w:szCs w:val="28"/>
                <w:lang w:val="uk-UA"/>
              </w:rPr>
            </w:pPr>
            <w:hyperlink r:id="rId11" w:history="1">
              <w:r w:rsidR="00900CFC" w:rsidRPr="004A7777">
                <w:rPr>
                  <w:rStyle w:val="a5"/>
                  <w:rFonts w:ascii="Times New Roman" w:hAnsi="Times New Roman" w:cs="Times New Roman"/>
                  <w:sz w:val="28"/>
                  <w:szCs w:val="28"/>
                  <w:lang w:val="uk-UA"/>
                </w:rPr>
                <w:t>https://kpmu.km.ua/cycle_commission/cc_laboratory_diagnostics/с</w:t>
              </w:r>
              <w:proofErr w:type="spellStart"/>
              <w:r w:rsidR="00900CFC" w:rsidRPr="004A7777">
                <w:rPr>
                  <w:rStyle w:val="a5"/>
                  <w:rFonts w:ascii="Times New Roman" w:hAnsi="Times New Roman" w:cs="Times New Roman"/>
                  <w:sz w:val="28"/>
                  <w:szCs w:val="28"/>
                  <w:lang w:val="en-US"/>
                </w:rPr>
                <w:t>linia</w:t>
              </w:r>
              <w:proofErr w:type="spellEnd"/>
              <w:r w:rsidR="00900CFC" w:rsidRPr="004A7777">
                <w:rPr>
                  <w:rStyle w:val="a5"/>
                  <w:rFonts w:ascii="Times New Roman" w:hAnsi="Times New Roman" w:cs="Times New Roman"/>
                  <w:sz w:val="28"/>
                  <w:szCs w:val="28"/>
                  <w:lang w:val="uk-UA"/>
                </w:rPr>
                <w:t xml:space="preserve"> </w:t>
              </w:r>
              <w:proofErr w:type="spellStart"/>
              <w:r w:rsidR="00900CFC" w:rsidRPr="004A7777">
                <w:rPr>
                  <w:rStyle w:val="a5"/>
                  <w:rFonts w:ascii="Times New Roman" w:hAnsi="Times New Roman" w:cs="Times New Roman"/>
                  <w:sz w:val="28"/>
                  <w:szCs w:val="28"/>
                  <w:lang w:val="uk-UA"/>
                </w:rPr>
                <w:t>diagnostics</w:t>
              </w:r>
              <w:proofErr w:type="spellEnd"/>
              <w:r w:rsidR="00900CFC" w:rsidRPr="004A7777">
                <w:rPr>
                  <w:rStyle w:val="a5"/>
                  <w:rFonts w:ascii="Times New Roman" w:hAnsi="Times New Roman" w:cs="Times New Roman"/>
                  <w:sz w:val="28"/>
                  <w:szCs w:val="28"/>
                  <w:lang w:val="uk-UA"/>
                </w:rPr>
                <w:t xml:space="preserve"> /</w:t>
              </w:r>
            </w:hyperlink>
          </w:p>
          <w:p w:rsidR="00E867B9" w:rsidRPr="004A7777" w:rsidRDefault="00527F85" w:rsidP="000B3FF9">
            <w:pPr>
              <w:pStyle w:val="a3"/>
              <w:jc w:val="both"/>
              <w:rPr>
                <w:rFonts w:ascii="Times New Roman" w:hAnsi="Times New Roman" w:cs="Times New Roman"/>
                <w:sz w:val="28"/>
                <w:szCs w:val="28"/>
                <w:lang w:val="uk-UA"/>
              </w:rPr>
            </w:pPr>
            <w:hyperlink r:id="rId12" w:history="1">
              <w:r w:rsidR="00B265FB" w:rsidRPr="004A7777">
                <w:rPr>
                  <w:rStyle w:val="a5"/>
                  <w:rFonts w:ascii="Times New Roman" w:hAnsi="Times New Roman" w:cs="Times New Roman"/>
                  <w:sz w:val="28"/>
                  <w:szCs w:val="28"/>
                  <w:lang w:val="uk-UA"/>
                </w:rPr>
                <w:t>https://kpmu.km.ua/cycle_commission/cc_laboratory_diagnostics/</w:t>
              </w:r>
              <w:proofErr w:type="spellStart"/>
              <w:r w:rsidR="00B265FB" w:rsidRPr="004A7777">
                <w:rPr>
                  <w:rStyle w:val="a5"/>
                  <w:rFonts w:ascii="Times New Roman" w:hAnsi="Times New Roman" w:cs="Times New Roman"/>
                  <w:sz w:val="28"/>
                  <w:szCs w:val="28"/>
                  <w:lang w:val="en-US"/>
                </w:rPr>
                <w:t>clinika</w:t>
              </w:r>
              <w:proofErr w:type="spellEnd"/>
              <w:r w:rsidR="00B265FB" w:rsidRPr="004A7777">
                <w:rPr>
                  <w:rStyle w:val="a5"/>
                  <w:rFonts w:ascii="Times New Roman" w:hAnsi="Times New Roman" w:cs="Times New Roman"/>
                  <w:sz w:val="28"/>
                  <w:szCs w:val="28"/>
                  <w:lang w:val="uk-UA"/>
                </w:rPr>
                <w:t>/</w:t>
              </w:r>
            </w:hyperlink>
          </w:p>
          <w:p w:rsidR="00E867B9" w:rsidRPr="004A7777" w:rsidRDefault="00527F85" w:rsidP="000B3FF9">
            <w:pPr>
              <w:pStyle w:val="a3"/>
              <w:jc w:val="both"/>
              <w:rPr>
                <w:rFonts w:ascii="Times New Roman" w:hAnsi="Times New Roman" w:cs="Times New Roman"/>
                <w:sz w:val="28"/>
                <w:szCs w:val="28"/>
                <w:lang w:val="uk-UA"/>
              </w:rPr>
            </w:pPr>
            <w:hyperlink r:id="rId13" w:history="1">
              <w:r w:rsidR="00B7726C" w:rsidRPr="004A7777">
                <w:rPr>
                  <w:rStyle w:val="a5"/>
                  <w:rFonts w:ascii="Times New Roman" w:hAnsi="Times New Roman" w:cs="Times New Roman"/>
                  <w:sz w:val="28"/>
                  <w:szCs w:val="28"/>
                  <w:lang w:val="uk-UA"/>
                </w:rPr>
                <w:t>https://vseosvita.ua/user/id926947</w:t>
              </w:r>
            </w:hyperlink>
            <w:r w:rsidR="00B7726C" w:rsidRPr="004A7777">
              <w:rPr>
                <w:rFonts w:ascii="Times New Roman" w:hAnsi="Times New Roman" w:cs="Times New Roman"/>
                <w:sz w:val="28"/>
                <w:szCs w:val="28"/>
                <w:lang w:val="uk-UA"/>
              </w:rPr>
              <w:t xml:space="preserve"> </w:t>
            </w:r>
          </w:p>
        </w:tc>
      </w:tr>
      <w:tr w:rsidR="00BF4624" w:rsidRPr="004A7777" w:rsidTr="00B7726C">
        <w:tc>
          <w:tcPr>
            <w:tcW w:w="1843" w:type="dxa"/>
          </w:tcPr>
          <w:p w:rsidR="00BF4624" w:rsidRPr="004A7777" w:rsidRDefault="00B7726C" w:rsidP="000B3FF9">
            <w:pPr>
              <w:pStyle w:val="a3"/>
              <w:jc w:val="both"/>
              <w:rPr>
                <w:rFonts w:ascii="Times New Roman" w:hAnsi="Times New Roman" w:cs="Times New Roman"/>
                <w:sz w:val="28"/>
                <w:szCs w:val="28"/>
                <w:lang w:val="uk-UA"/>
              </w:rPr>
            </w:pPr>
            <w:r w:rsidRPr="004A7777">
              <w:rPr>
                <w:rFonts w:ascii="Times New Roman" w:hAnsi="Times New Roman" w:cs="Times New Roman"/>
                <w:color w:val="000000" w:themeColor="text1"/>
                <w:sz w:val="28"/>
                <w:szCs w:val="28"/>
                <w:lang w:val="uk-UA"/>
              </w:rPr>
              <w:t>Контактний телефон</w:t>
            </w:r>
          </w:p>
        </w:tc>
        <w:tc>
          <w:tcPr>
            <w:tcW w:w="7648" w:type="dxa"/>
          </w:tcPr>
          <w:p w:rsidR="00BF4624" w:rsidRPr="004A7777" w:rsidRDefault="00517683" w:rsidP="000B3FF9">
            <w:pPr>
              <w:pStyle w:val="a3"/>
              <w:jc w:val="both"/>
              <w:rPr>
                <w:rFonts w:ascii="Times New Roman" w:hAnsi="Times New Roman" w:cs="Times New Roman"/>
                <w:sz w:val="28"/>
                <w:szCs w:val="28"/>
                <w:lang w:val="uk-UA"/>
              </w:rPr>
            </w:pPr>
            <w:r w:rsidRPr="004A7777">
              <w:rPr>
                <w:rFonts w:ascii="Times New Roman" w:hAnsi="Times New Roman" w:cs="Times New Roman"/>
                <w:noProof/>
                <w:sz w:val="28"/>
                <w:szCs w:val="28"/>
                <w:lang w:eastAsia="ru-RU"/>
              </w:rPr>
              <w:drawing>
                <wp:anchor distT="0" distB="0" distL="114300" distR="114300" simplePos="0" relativeHeight="251668480" behindDoc="1" locked="0" layoutInCell="1" allowOverlap="1" wp14:anchorId="0477B360" wp14:editId="7F292238">
                  <wp:simplePos x="0" y="0"/>
                  <wp:positionH relativeFrom="column">
                    <wp:posOffset>1316990</wp:posOffset>
                  </wp:positionH>
                  <wp:positionV relativeFrom="paragraph">
                    <wp:posOffset>57785</wp:posOffset>
                  </wp:positionV>
                  <wp:extent cx="372745" cy="372745"/>
                  <wp:effectExtent l="0" t="0" r="8255" b="8255"/>
                  <wp:wrapTight wrapText="bothSides">
                    <wp:wrapPolygon edited="0">
                      <wp:start x="0" y="0"/>
                      <wp:lineTo x="0" y="20974"/>
                      <wp:lineTo x="20974" y="20974"/>
                      <wp:lineTo x="20974" y="0"/>
                      <wp:lineTo x="0" y="0"/>
                    </wp:wrapPolygon>
                  </wp:wrapTight>
                  <wp:docPr id="10" name="Рисунок 3" descr="Картинки по запросу &quot;значок телегра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значок телеграм&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777">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6812AEF5" wp14:editId="2FCEED82">
                  <wp:simplePos x="0" y="0"/>
                  <wp:positionH relativeFrom="column">
                    <wp:posOffset>892810</wp:posOffset>
                  </wp:positionH>
                  <wp:positionV relativeFrom="paragraph">
                    <wp:posOffset>57785</wp:posOffset>
                  </wp:positionV>
                  <wp:extent cx="335915" cy="358140"/>
                  <wp:effectExtent l="0" t="0" r="6985" b="3810"/>
                  <wp:wrapTight wrapText="bothSides">
                    <wp:wrapPolygon edited="0">
                      <wp:start x="0" y="0"/>
                      <wp:lineTo x="0" y="20681"/>
                      <wp:lineTo x="20824" y="20681"/>
                      <wp:lineTo x="20824" y="0"/>
                      <wp:lineTo x="0" y="0"/>
                    </wp:wrapPolygon>
                  </wp:wrapTight>
                  <wp:docPr id="3" name="Рисунок 1" descr="Картинки по запросу &quot;значок вайб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значок вайбер&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91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5CE" w:rsidRPr="004A7777">
              <w:rPr>
                <w:rFonts w:ascii="Times New Roman" w:hAnsi="Times New Roman" w:cs="Times New Roman"/>
                <w:noProof/>
                <w:sz w:val="28"/>
                <w:szCs w:val="28"/>
                <w:lang w:val="uk-UA" w:eastAsia="ru-RU"/>
              </w:rPr>
              <w:t>0989705944</w:t>
            </w:r>
          </w:p>
        </w:tc>
      </w:tr>
      <w:tr w:rsidR="00BF4624" w:rsidRPr="004A7777" w:rsidTr="00B7726C">
        <w:tc>
          <w:tcPr>
            <w:tcW w:w="1843" w:type="dxa"/>
          </w:tcPr>
          <w:p w:rsidR="00BF4624" w:rsidRPr="004A7777" w:rsidRDefault="00517683" w:rsidP="000B3FF9">
            <w:pPr>
              <w:pStyle w:val="a3"/>
              <w:jc w:val="both"/>
              <w:rPr>
                <w:rFonts w:ascii="Times New Roman" w:hAnsi="Times New Roman" w:cs="Times New Roman"/>
                <w:sz w:val="28"/>
                <w:szCs w:val="28"/>
                <w:lang w:val="uk-UA"/>
              </w:rPr>
            </w:pPr>
            <w:r w:rsidRPr="004A7777">
              <w:rPr>
                <w:rFonts w:ascii="Times New Roman" w:hAnsi="Times New Roman" w:cs="Times New Roman"/>
                <w:color w:val="000000" w:themeColor="text1"/>
                <w:sz w:val="28"/>
                <w:szCs w:val="28"/>
                <w:lang w:val="uk-UA"/>
              </w:rPr>
              <w:t>Е-mail:</w:t>
            </w:r>
          </w:p>
        </w:tc>
        <w:tc>
          <w:tcPr>
            <w:tcW w:w="7648" w:type="dxa"/>
          </w:tcPr>
          <w:p w:rsidR="00BF4624" w:rsidRPr="004A7777" w:rsidRDefault="004055CE" w:rsidP="000B3FF9">
            <w:pPr>
              <w:pStyle w:val="a3"/>
              <w:jc w:val="both"/>
              <w:rPr>
                <w:rFonts w:ascii="Times New Roman" w:hAnsi="Times New Roman" w:cs="Times New Roman"/>
                <w:sz w:val="28"/>
                <w:szCs w:val="28"/>
                <w:lang w:val="en-US"/>
              </w:rPr>
            </w:pPr>
            <w:r w:rsidRPr="004A7777">
              <w:rPr>
                <w:rFonts w:ascii="Times New Roman" w:hAnsi="Times New Roman" w:cs="Times New Roman"/>
                <w:sz w:val="28"/>
                <w:szCs w:val="28"/>
                <w:lang w:val="en-US"/>
              </w:rPr>
              <w:t>Yashina2907@gmail</w:t>
            </w:r>
            <w:r w:rsidRPr="004A7777">
              <w:rPr>
                <w:rFonts w:ascii="Times New Roman" w:hAnsi="Times New Roman" w:cs="Times New Roman"/>
                <w:sz w:val="28"/>
                <w:szCs w:val="28"/>
              </w:rPr>
              <w:t>.</w:t>
            </w:r>
            <w:r w:rsidRPr="004A7777">
              <w:rPr>
                <w:rFonts w:ascii="Times New Roman" w:hAnsi="Times New Roman" w:cs="Times New Roman"/>
                <w:sz w:val="28"/>
                <w:szCs w:val="28"/>
                <w:lang w:val="en-US"/>
              </w:rPr>
              <w:t>com</w:t>
            </w:r>
          </w:p>
        </w:tc>
      </w:tr>
      <w:tr w:rsidR="00BF4624" w:rsidRPr="00AD512E" w:rsidTr="00B7726C">
        <w:tc>
          <w:tcPr>
            <w:tcW w:w="1843" w:type="dxa"/>
          </w:tcPr>
          <w:p w:rsidR="00BF4624" w:rsidRPr="004A7777" w:rsidRDefault="00517683"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Сторінка освітньої компоненти</w:t>
            </w:r>
          </w:p>
        </w:tc>
        <w:tc>
          <w:tcPr>
            <w:tcW w:w="7648" w:type="dxa"/>
          </w:tcPr>
          <w:p w:rsidR="00655600" w:rsidRPr="004A7777" w:rsidRDefault="00655600" w:rsidP="00655600">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Кам’янець-Подільський медичний коледж КПМК</w:t>
            </w:r>
          </w:p>
          <w:p w:rsidR="00655600" w:rsidRPr="004A7777" w:rsidRDefault="00655600" w:rsidP="00655600">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Сайт коледжу </w:t>
            </w:r>
            <w:hyperlink r:id="rId16" w:history="1">
              <w:r w:rsidRPr="004A7777">
                <w:rPr>
                  <w:rStyle w:val="a5"/>
                  <w:rFonts w:ascii="Times New Roman" w:hAnsi="Times New Roman" w:cs="Times New Roman"/>
                  <w:sz w:val="28"/>
                  <w:szCs w:val="28"/>
                  <w:lang w:val="uk-UA"/>
                </w:rPr>
                <w:t>https://kpmu.km.ua/</w:t>
              </w:r>
            </w:hyperlink>
          </w:p>
          <w:p w:rsidR="00655600" w:rsidRPr="004A7777" w:rsidRDefault="00655600" w:rsidP="00655600">
            <w:pPr>
              <w:pStyle w:val="a3"/>
              <w:jc w:val="both"/>
              <w:rPr>
                <w:rFonts w:ascii="Times New Roman" w:hAnsi="Times New Roman" w:cs="Times New Roman"/>
                <w:color w:val="000000" w:themeColor="text1"/>
                <w:sz w:val="28"/>
                <w:szCs w:val="28"/>
                <w:lang w:val="uk-UA"/>
              </w:rPr>
            </w:pPr>
            <w:r w:rsidRPr="004A7777">
              <w:rPr>
                <w:rFonts w:ascii="Times New Roman" w:hAnsi="Times New Roman" w:cs="Times New Roman"/>
                <w:color w:val="000000" w:themeColor="text1"/>
                <w:sz w:val="28"/>
                <w:szCs w:val="28"/>
                <w:lang w:val="uk-UA"/>
              </w:rPr>
              <w:t xml:space="preserve">Е-mail коледжу: </w:t>
            </w:r>
            <w:hyperlink r:id="rId17" w:history="1">
              <w:r w:rsidRPr="004A7777">
                <w:rPr>
                  <w:rStyle w:val="a5"/>
                  <w:rFonts w:ascii="Times New Roman" w:hAnsi="Times New Roman" w:cs="Times New Roman"/>
                  <w:sz w:val="28"/>
                  <w:szCs w:val="28"/>
                  <w:lang w:val="uk-UA"/>
                </w:rPr>
                <w:t>med.uch22@ukr.net</w:t>
              </w:r>
            </w:hyperlink>
          </w:p>
          <w:p w:rsidR="001D6BC0" w:rsidRPr="004A7777" w:rsidRDefault="00527F85" w:rsidP="001D6BC0">
            <w:pPr>
              <w:pStyle w:val="a3"/>
              <w:jc w:val="both"/>
              <w:rPr>
                <w:rFonts w:ascii="Times New Roman" w:hAnsi="Times New Roman" w:cs="Times New Roman"/>
                <w:sz w:val="28"/>
                <w:szCs w:val="28"/>
                <w:lang w:val="uk-UA"/>
              </w:rPr>
            </w:pPr>
            <w:hyperlink r:id="rId18" w:history="1">
              <w:r w:rsidR="001D6BC0" w:rsidRPr="004A7777">
                <w:rPr>
                  <w:rStyle w:val="a5"/>
                  <w:rFonts w:ascii="Times New Roman" w:hAnsi="Times New Roman" w:cs="Times New Roman"/>
                  <w:sz w:val="28"/>
                  <w:szCs w:val="28"/>
                  <w:lang w:val="uk-UA"/>
                </w:rPr>
                <w:t>https://kpmu.km.ua/cycle_commission/cc_laboratory_diagnostics/hygiene/</w:t>
              </w:r>
            </w:hyperlink>
          </w:p>
          <w:p w:rsidR="00BF4624" w:rsidRPr="004A7777" w:rsidRDefault="00BF4624" w:rsidP="000B3FF9">
            <w:pPr>
              <w:pStyle w:val="a3"/>
              <w:jc w:val="both"/>
              <w:rPr>
                <w:rFonts w:ascii="Times New Roman" w:hAnsi="Times New Roman" w:cs="Times New Roman"/>
                <w:sz w:val="28"/>
                <w:szCs w:val="28"/>
                <w:lang w:val="uk-UA"/>
              </w:rPr>
            </w:pPr>
          </w:p>
        </w:tc>
      </w:tr>
      <w:tr w:rsidR="00BF4624" w:rsidRPr="004A7777" w:rsidTr="00B7726C">
        <w:tc>
          <w:tcPr>
            <w:tcW w:w="1843" w:type="dxa"/>
          </w:tcPr>
          <w:p w:rsidR="00BF4624" w:rsidRPr="004A7777" w:rsidRDefault="00517683"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Консультації</w:t>
            </w:r>
          </w:p>
        </w:tc>
        <w:tc>
          <w:tcPr>
            <w:tcW w:w="7648" w:type="dxa"/>
          </w:tcPr>
          <w:p w:rsidR="00BF4624" w:rsidRPr="004A7777" w:rsidRDefault="00517683"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Консультації: </w:t>
            </w:r>
            <w:r w:rsidR="004055CE" w:rsidRPr="004A7777">
              <w:rPr>
                <w:rFonts w:ascii="Times New Roman" w:hAnsi="Times New Roman" w:cs="Times New Roman"/>
                <w:sz w:val="28"/>
                <w:szCs w:val="28"/>
                <w:lang w:val="uk-UA"/>
              </w:rPr>
              <w:t>понеділок та середа</w:t>
            </w:r>
            <w:r w:rsidRPr="004A7777">
              <w:rPr>
                <w:rFonts w:ascii="Times New Roman" w:hAnsi="Times New Roman" w:cs="Times New Roman"/>
                <w:sz w:val="28"/>
                <w:szCs w:val="28"/>
                <w:lang w:val="uk-UA"/>
              </w:rPr>
              <w:t xml:space="preserve"> з 15.00 до 16.00</w:t>
            </w:r>
            <w:r w:rsidR="00B265FB" w:rsidRPr="004A7777">
              <w:rPr>
                <w:rFonts w:ascii="Times New Roman" w:hAnsi="Times New Roman" w:cs="Times New Roman"/>
                <w:sz w:val="28"/>
                <w:szCs w:val="28"/>
                <w:lang w:val="uk-UA"/>
              </w:rPr>
              <w:t xml:space="preserve">. </w:t>
            </w:r>
            <w:proofErr w:type="spellStart"/>
            <w:r w:rsidR="00B265FB" w:rsidRPr="004A7777">
              <w:rPr>
                <w:rFonts w:ascii="Times New Roman" w:hAnsi="Times New Roman" w:cs="Times New Roman"/>
                <w:sz w:val="28"/>
                <w:szCs w:val="28"/>
                <w:lang w:val="uk-UA"/>
              </w:rPr>
              <w:t>Онлайн</w:t>
            </w:r>
            <w:proofErr w:type="spellEnd"/>
            <w:r w:rsidR="00B265FB" w:rsidRPr="004A7777">
              <w:rPr>
                <w:rFonts w:ascii="Times New Roman" w:hAnsi="Times New Roman" w:cs="Times New Roman"/>
                <w:sz w:val="28"/>
                <w:szCs w:val="28"/>
                <w:lang w:val="uk-UA"/>
              </w:rPr>
              <w:t xml:space="preserve"> консульта</w:t>
            </w:r>
            <w:r w:rsidR="00655600" w:rsidRPr="004A7777">
              <w:rPr>
                <w:rFonts w:ascii="Times New Roman" w:hAnsi="Times New Roman" w:cs="Times New Roman"/>
                <w:sz w:val="28"/>
                <w:szCs w:val="28"/>
                <w:lang w:val="uk-UA"/>
              </w:rPr>
              <w:t>ція (</w:t>
            </w:r>
            <w:r w:rsidR="004055CE" w:rsidRPr="004A7777">
              <w:rPr>
                <w:rFonts w:ascii="Times New Roman" w:hAnsi="Times New Roman" w:cs="Times New Roman"/>
                <w:noProof/>
                <w:sz w:val="28"/>
                <w:szCs w:val="28"/>
                <w:lang w:val="uk-UA" w:eastAsia="ru-RU"/>
              </w:rPr>
              <w:t>0989705944</w:t>
            </w:r>
            <w:r w:rsidR="00655600" w:rsidRPr="004A7777">
              <w:rPr>
                <w:rFonts w:ascii="Times New Roman" w:hAnsi="Times New Roman" w:cs="Times New Roman"/>
                <w:noProof/>
                <w:sz w:val="28"/>
                <w:szCs w:val="28"/>
                <w:lang w:val="uk-UA" w:eastAsia="ru-RU"/>
              </w:rPr>
              <w:t xml:space="preserve">) </w:t>
            </w:r>
            <w:proofErr w:type="spellStart"/>
            <w:r w:rsidR="00655600" w:rsidRPr="004A7777">
              <w:rPr>
                <w:rFonts w:ascii="Times New Roman" w:hAnsi="Times New Roman" w:cs="Times New Roman"/>
                <w:sz w:val="28"/>
                <w:szCs w:val="28"/>
                <w:lang w:val="en-US"/>
              </w:rPr>
              <w:t>Viber</w:t>
            </w:r>
            <w:proofErr w:type="spellEnd"/>
            <w:r w:rsidR="00655600" w:rsidRPr="004A7777">
              <w:rPr>
                <w:rFonts w:ascii="Times New Roman" w:hAnsi="Times New Roman" w:cs="Times New Roman"/>
                <w:sz w:val="28"/>
                <w:szCs w:val="28"/>
                <w:lang w:val="uk-UA"/>
              </w:rPr>
              <w:t xml:space="preserve">, </w:t>
            </w:r>
            <w:r w:rsidR="00655600" w:rsidRPr="004A7777">
              <w:rPr>
                <w:rFonts w:ascii="Times New Roman" w:hAnsi="Times New Roman" w:cs="Times New Roman"/>
                <w:sz w:val="28"/>
                <w:szCs w:val="28"/>
                <w:lang w:val="en-US"/>
              </w:rPr>
              <w:t>Skype</w:t>
            </w:r>
            <w:r w:rsidR="00655600" w:rsidRPr="004A7777">
              <w:rPr>
                <w:rFonts w:ascii="Times New Roman" w:hAnsi="Times New Roman" w:cs="Times New Roman"/>
                <w:sz w:val="28"/>
                <w:szCs w:val="28"/>
                <w:lang w:val="uk-UA"/>
              </w:rPr>
              <w:t xml:space="preserve">, телеграм, електрона пошта  </w:t>
            </w:r>
            <w:proofErr w:type="spellStart"/>
            <w:r w:rsidR="00655600" w:rsidRPr="004A7777">
              <w:rPr>
                <w:rFonts w:ascii="Times New Roman" w:hAnsi="Times New Roman" w:cs="Times New Roman"/>
                <w:sz w:val="28"/>
                <w:szCs w:val="28"/>
                <w:lang w:val="uk-UA"/>
              </w:rPr>
              <w:t>пн-пт</w:t>
            </w:r>
            <w:proofErr w:type="spellEnd"/>
            <w:r w:rsidR="00655600" w:rsidRPr="004A7777">
              <w:rPr>
                <w:rFonts w:ascii="Times New Roman" w:hAnsi="Times New Roman" w:cs="Times New Roman"/>
                <w:sz w:val="28"/>
                <w:szCs w:val="28"/>
                <w:lang w:val="uk-UA"/>
              </w:rPr>
              <w:t xml:space="preserve"> з 10.00 по 18.00. </w:t>
            </w:r>
          </w:p>
        </w:tc>
      </w:tr>
    </w:tbl>
    <w:p w:rsidR="000B3FF9" w:rsidRPr="004A7777" w:rsidRDefault="000B3FF9" w:rsidP="000B3FF9">
      <w:pPr>
        <w:pStyle w:val="a3"/>
        <w:jc w:val="both"/>
        <w:rPr>
          <w:rFonts w:ascii="Times New Roman" w:hAnsi="Times New Roman" w:cs="Times New Roman"/>
          <w:sz w:val="28"/>
          <w:szCs w:val="28"/>
          <w:lang w:val="uk-UA"/>
        </w:rPr>
      </w:pPr>
    </w:p>
    <w:p w:rsidR="000B3FF9" w:rsidRDefault="000B3FF9" w:rsidP="000B3FF9">
      <w:pPr>
        <w:pStyle w:val="a3"/>
        <w:jc w:val="both"/>
        <w:rPr>
          <w:rFonts w:ascii="Times New Roman" w:hAnsi="Times New Roman" w:cs="Times New Roman"/>
          <w:sz w:val="28"/>
          <w:lang w:val="uk-UA"/>
        </w:rPr>
      </w:pPr>
    </w:p>
    <w:p w:rsidR="00415B00" w:rsidRDefault="00721BA6" w:rsidP="000B3FF9">
      <w:pPr>
        <w:pStyle w:val="a3"/>
        <w:ind w:left="720"/>
        <w:jc w:val="both"/>
        <w:rPr>
          <w:rFonts w:ascii="Times New Roman" w:hAnsi="Times New Roman" w:cs="Times New Roman"/>
          <w:b/>
          <w:sz w:val="28"/>
          <w:lang w:val="uk-UA"/>
        </w:rPr>
      </w:pPr>
      <w:r>
        <w:rPr>
          <w:rFonts w:ascii="Times New Roman" w:hAnsi="Times New Roman" w:cs="Times New Roman"/>
          <w:b/>
          <w:sz w:val="28"/>
          <w:lang w:val="uk-UA"/>
        </w:rPr>
        <w:t xml:space="preserve">                  </w:t>
      </w:r>
    </w:p>
    <w:p w:rsidR="00415B00" w:rsidRDefault="00415B00" w:rsidP="000B3FF9">
      <w:pPr>
        <w:pStyle w:val="a3"/>
        <w:ind w:left="720"/>
        <w:jc w:val="both"/>
        <w:rPr>
          <w:rFonts w:ascii="Times New Roman" w:hAnsi="Times New Roman" w:cs="Times New Roman"/>
          <w:b/>
          <w:sz w:val="28"/>
          <w:lang w:val="uk-UA"/>
        </w:rPr>
      </w:pPr>
    </w:p>
    <w:p w:rsidR="00415B00" w:rsidRDefault="00415B00" w:rsidP="000B3FF9">
      <w:pPr>
        <w:pStyle w:val="a3"/>
        <w:ind w:left="720"/>
        <w:jc w:val="both"/>
        <w:rPr>
          <w:rFonts w:ascii="Times New Roman" w:hAnsi="Times New Roman" w:cs="Times New Roman"/>
          <w:b/>
          <w:sz w:val="28"/>
          <w:lang w:val="uk-UA"/>
        </w:rPr>
      </w:pPr>
    </w:p>
    <w:p w:rsidR="000B3FF9" w:rsidRPr="00415B00" w:rsidRDefault="00721BA6" w:rsidP="00415B00">
      <w:pPr>
        <w:pStyle w:val="a3"/>
        <w:ind w:left="720"/>
        <w:jc w:val="center"/>
        <w:rPr>
          <w:rFonts w:ascii="Times New Roman" w:hAnsi="Times New Roman" w:cs="Times New Roman"/>
          <w:b/>
          <w:sz w:val="32"/>
          <w:szCs w:val="32"/>
          <w:lang w:val="uk-UA"/>
        </w:rPr>
      </w:pPr>
      <w:r w:rsidRPr="00415B00">
        <w:rPr>
          <w:rFonts w:ascii="Times New Roman" w:hAnsi="Times New Roman" w:cs="Times New Roman"/>
          <w:b/>
          <w:sz w:val="32"/>
          <w:szCs w:val="32"/>
          <w:lang w:val="uk-UA"/>
        </w:rPr>
        <w:lastRenderedPageBreak/>
        <w:t>1.</w:t>
      </w:r>
      <w:r w:rsidR="00DC2D04" w:rsidRPr="00415B00">
        <w:rPr>
          <w:rFonts w:ascii="Times New Roman" w:hAnsi="Times New Roman" w:cs="Times New Roman"/>
          <w:b/>
          <w:sz w:val="32"/>
          <w:szCs w:val="32"/>
          <w:lang w:val="uk-UA"/>
        </w:rPr>
        <w:t xml:space="preserve"> </w:t>
      </w:r>
      <w:r w:rsidR="00B265FB" w:rsidRPr="00415B00">
        <w:rPr>
          <w:rFonts w:ascii="Times New Roman" w:hAnsi="Times New Roman" w:cs="Times New Roman"/>
          <w:b/>
          <w:sz w:val="32"/>
          <w:szCs w:val="32"/>
          <w:lang w:val="uk-UA"/>
        </w:rPr>
        <w:t>Назва освітнього компонента</w:t>
      </w:r>
      <w:r w:rsidR="000B3FF9" w:rsidRPr="00415B00">
        <w:rPr>
          <w:rFonts w:ascii="Times New Roman" w:hAnsi="Times New Roman" w:cs="Times New Roman"/>
          <w:b/>
          <w:sz w:val="32"/>
          <w:szCs w:val="32"/>
          <w:lang w:val="uk-UA"/>
        </w:rPr>
        <w:t>:</w:t>
      </w:r>
    </w:p>
    <w:p w:rsidR="000B3FF9" w:rsidRPr="00504C76" w:rsidRDefault="000B3FF9" w:rsidP="000B3FF9">
      <w:pPr>
        <w:pStyle w:val="a3"/>
        <w:ind w:left="720"/>
        <w:jc w:val="both"/>
        <w:rPr>
          <w:rFonts w:ascii="Times New Roman" w:hAnsi="Times New Roman" w:cs="Times New Roman"/>
          <w:b/>
          <w:i/>
          <w:sz w:val="28"/>
          <w:lang w:val="uk-UA"/>
        </w:rPr>
      </w:pPr>
    </w:p>
    <w:p w:rsidR="000B3FF9" w:rsidRPr="00554C5F" w:rsidRDefault="00B265FB" w:rsidP="00415B00">
      <w:pPr>
        <w:pStyle w:val="a3"/>
        <w:jc w:val="center"/>
        <w:rPr>
          <w:rFonts w:ascii="Times New Roman" w:eastAsia="Calibri" w:hAnsi="Times New Roman" w:cs="Times New Roman"/>
          <w:b/>
          <w:bCs/>
          <w:color w:val="0070C0"/>
          <w:sz w:val="24"/>
          <w:szCs w:val="24"/>
        </w:rPr>
      </w:pPr>
      <w:r w:rsidRPr="00935959">
        <w:rPr>
          <w:rFonts w:ascii="Times New Roman" w:eastAsia="Calibri" w:hAnsi="Times New Roman" w:cs="Times New Roman"/>
          <w:b/>
          <w:bCs/>
          <w:color w:val="0070C0"/>
          <w:sz w:val="24"/>
          <w:szCs w:val="24"/>
          <w:lang w:val="uk-UA"/>
        </w:rPr>
        <w:t>«СУЧАСНІ МЕТОДИ ДІАГНОСТИКИ</w:t>
      </w:r>
      <w:r w:rsidR="00721BA6" w:rsidRPr="00935959">
        <w:rPr>
          <w:rFonts w:ascii="Times New Roman" w:eastAsia="Calibri" w:hAnsi="Times New Roman" w:cs="Times New Roman"/>
          <w:b/>
          <w:bCs/>
          <w:color w:val="0070C0"/>
          <w:sz w:val="24"/>
          <w:szCs w:val="24"/>
          <w:lang w:val="uk-UA"/>
        </w:rPr>
        <w:t>»</w:t>
      </w:r>
    </w:p>
    <w:p w:rsidR="00935959" w:rsidRPr="00554C5F" w:rsidRDefault="00935959" w:rsidP="00415B00">
      <w:pPr>
        <w:pStyle w:val="a3"/>
        <w:jc w:val="center"/>
        <w:rPr>
          <w:rFonts w:ascii="Times New Roman" w:eastAsia="Calibri" w:hAnsi="Times New Roman" w:cs="Times New Roman"/>
          <w:b/>
          <w:bCs/>
          <w:color w:val="0070C0"/>
          <w:sz w:val="24"/>
          <w:szCs w:val="24"/>
        </w:rPr>
      </w:pPr>
    </w:p>
    <w:p w:rsidR="00721BA6" w:rsidRPr="00415B00" w:rsidRDefault="00721BA6" w:rsidP="00415B00">
      <w:pPr>
        <w:pStyle w:val="a3"/>
        <w:jc w:val="center"/>
        <w:rPr>
          <w:rFonts w:ascii="Times New Roman" w:hAnsi="Times New Roman" w:cs="Times New Roman"/>
          <w:b/>
          <w:sz w:val="32"/>
          <w:szCs w:val="32"/>
          <w:lang w:val="uk-UA"/>
        </w:rPr>
      </w:pPr>
      <w:r w:rsidRPr="00415B00">
        <w:rPr>
          <w:rFonts w:ascii="Times New Roman" w:eastAsia="Calibri" w:hAnsi="Times New Roman" w:cs="Times New Roman"/>
          <w:b/>
          <w:bCs/>
          <w:color w:val="000000"/>
          <w:sz w:val="32"/>
          <w:szCs w:val="32"/>
          <w:lang w:val="uk-UA"/>
        </w:rPr>
        <w:t>2.</w:t>
      </w:r>
      <w:r w:rsidR="007B4966" w:rsidRPr="00415B00">
        <w:rPr>
          <w:rFonts w:ascii="Times New Roman" w:eastAsia="Calibri" w:hAnsi="Times New Roman" w:cs="Times New Roman"/>
          <w:b/>
          <w:bCs/>
          <w:color w:val="000000"/>
          <w:sz w:val="32"/>
          <w:szCs w:val="32"/>
          <w:lang w:val="en-US"/>
        </w:rPr>
        <w:t xml:space="preserve"> </w:t>
      </w:r>
      <w:r w:rsidRPr="00415B00">
        <w:rPr>
          <w:rFonts w:ascii="Times New Roman" w:eastAsia="Calibri" w:hAnsi="Times New Roman" w:cs="Times New Roman"/>
          <w:b/>
          <w:bCs/>
          <w:color w:val="000000"/>
          <w:sz w:val="32"/>
          <w:szCs w:val="32"/>
          <w:lang w:val="uk-UA"/>
        </w:rPr>
        <w:t>Обсяг</w:t>
      </w:r>
      <w:r w:rsidRPr="00415B00">
        <w:rPr>
          <w:rFonts w:ascii="Times New Roman" w:eastAsia="Calibri" w:hAnsi="Times New Roman" w:cs="Times New Roman"/>
          <w:bCs/>
          <w:color w:val="000000"/>
          <w:sz w:val="32"/>
          <w:szCs w:val="32"/>
          <w:lang w:val="uk-UA"/>
        </w:rPr>
        <w:t xml:space="preserve"> </w:t>
      </w:r>
      <w:r w:rsidRPr="00415B00">
        <w:rPr>
          <w:rFonts w:ascii="Times New Roman" w:hAnsi="Times New Roman" w:cs="Times New Roman"/>
          <w:b/>
          <w:sz w:val="32"/>
          <w:szCs w:val="32"/>
          <w:lang w:val="uk-UA"/>
        </w:rPr>
        <w:t xml:space="preserve"> </w:t>
      </w:r>
      <w:r w:rsidR="00B265FB" w:rsidRPr="00415B00">
        <w:rPr>
          <w:rFonts w:ascii="Times New Roman" w:hAnsi="Times New Roman" w:cs="Times New Roman"/>
          <w:b/>
          <w:sz w:val="32"/>
          <w:szCs w:val="32"/>
          <w:lang w:val="uk-UA"/>
        </w:rPr>
        <w:t>освітнього компонента</w:t>
      </w:r>
      <w:r w:rsidRPr="00415B00">
        <w:rPr>
          <w:rFonts w:ascii="Times New Roman" w:hAnsi="Times New Roman" w:cs="Times New Roman"/>
          <w:b/>
          <w:sz w:val="32"/>
          <w:szCs w:val="32"/>
          <w:lang w:val="uk-UA"/>
        </w:rPr>
        <w:t>:</w:t>
      </w:r>
    </w:p>
    <w:p w:rsidR="00721BA6" w:rsidRDefault="00721BA6" w:rsidP="000B3FF9">
      <w:pPr>
        <w:pStyle w:val="a3"/>
        <w:jc w:val="both"/>
        <w:rPr>
          <w:rFonts w:ascii="Times New Roman" w:hAnsi="Times New Roman" w:cs="Times New Roman"/>
          <w:b/>
          <w:sz w:val="28"/>
          <w:lang w:val="uk-UA"/>
        </w:rPr>
      </w:pPr>
    </w:p>
    <w:tbl>
      <w:tblPr>
        <w:tblStyle w:val="a4"/>
        <w:tblW w:w="0" w:type="auto"/>
        <w:tblLook w:val="04A0" w:firstRow="1" w:lastRow="0" w:firstColumn="1" w:lastColumn="0" w:noHBand="0" w:noVBand="1"/>
      </w:tblPr>
      <w:tblGrid>
        <w:gridCol w:w="4672"/>
        <w:gridCol w:w="4672"/>
      </w:tblGrid>
      <w:tr w:rsidR="00721BA6" w:rsidRPr="004A7777" w:rsidTr="00721BA6">
        <w:tc>
          <w:tcPr>
            <w:tcW w:w="4672" w:type="dxa"/>
          </w:tcPr>
          <w:p w:rsidR="00721BA6" w:rsidRPr="004A7777" w:rsidRDefault="00721BA6"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                  Вид заняття</w:t>
            </w:r>
          </w:p>
        </w:tc>
        <w:tc>
          <w:tcPr>
            <w:tcW w:w="4672" w:type="dxa"/>
          </w:tcPr>
          <w:p w:rsidR="00721BA6" w:rsidRPr="004A7777" w:rsidRDefault="00721BA6"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                  Кількість годин</w:t>
            </w:r>
          </w:p>
        </w:tc>
      </w:tr>
      <w:tr w:rsidR="00721BA6" w:rsidRPr="004A7777" w:rsidTr="00721BA6">
        <w:tc>
          <w:tcPr>
            <w:tcW w:w="4672" w:type="dxa"/>
          </w:tcPr>
          <w:p w:rsidR="00721BA6" w:rsidRPr="004A7777" w:rsidRDefault="00721BA6"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Лекції</w:t>
            </w:r>
          </w:p>
        </w:tc>
        <w:tc>
          <w:tcPr>
            <w:tcW w:w="4672" w:type="dxa"/>
          </w:tcPr>
          <w:p w:rsidR="00721BA6" w:rsidRPr="004A7777" w:rsidRDefault="00B265FB"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                         6</w:t>
            </w:r>
          </w:p>
        </w:tc>
      </w:tr>
      <w:tr w:rsidR="00721BA6" w:rsidRPr="004A7777" w:rsidTr="00721BA6">
        <w:tc>
          <w:tcPr>
            <w:tcW w:w="4672" w:type="dxa"/>
          </w:tcPr>
          <w:p w:rsidR="00721BA6" w:rsidRPr="004A7777" w:rsidRDefault="00721BA6"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Практичні</w:t>
            </w:r>
          </w:p>
        </w:tc>
        <w:tc>
          <w:tcPr>
            <w:tcW w:w="4672" w:type="dxa"/>
          </w:tcPr>
          <w:p w:rsidR="00721BA6" w:rsidRPr="004A7777" w:rsidRDefault="00B265FB"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                        24</w:t>
            </w:r>
          </w:p>
        </w:tc>
      </w:tr>
      <w:tr w:rsidR="00721BA6" w:rsidRPr="004A7777" w:rsidTr="00721BA6">
        <w:tc>
          <w:tcPr>
            <w:tcW w:w="4672" w:type="dxa"/>
          </w:tcPr>
          <w:p w:rsidR="00721BA6" w:rsidRPr="004A7777" w:rsidRDefault="00721BA6"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Самостійна робота</w:t>
            </w:r>
          </w:p>
        </w:tc>
        <w:tc>
          <w:tcPr>
            <w:tcW w:w="4672" w:type="dxa"/>
          </w:tcPr>
          <w:p w:rsidR="00721BA6" w:rsidRPr="004A7777" w:rsidRDefault="00B265FB" w:rsidP="000B3FF9">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                        60</w:t>
            </w:r>
          </w:p>
        </w:tc>
      </w:tr>
    </w:tbl>
    <w:p w:rsidR="00721BA6" w:rsidRPr="004A7777" w:rsidRDefault="00721BA6" w:rsidP="000B3FF9">
      <w:pPr>
        <w:pStyle w:val="a3"/>
        <w:jc w:val="both"/>
        <w:rPr>
          <w:rFonts w:ascii="Times New Roman" w:hAnsi="Times New Roman" w:cs="Times New Roman"/>
          <w:sz w:val="28"/>
          <w:szCs w:val="28"/>
          <w:lang w:val="uk-UA"/>
        </w:rPr>
      </w:pPr>
    </w:p>
    <w:p w:rsidR="000B3FF9" w:rsidRPr="004A7777" w:rsidRDefault="000B3FF9" w:rsidP="000B3FF9">
      <w:pPr>
        <w:pStyle w:val="a3"/>
        <w:jc w:val="both"/>
        <w:rPr>
          <w:rFonts w:ascii="Times New Roman" w:hAnsi="Times New Roman" w:cs="Times New Roman"/>
          <w:sz w:val="28"/>
          <w:szCs w:val="28"/>
          <w:lang w:val="uk-UA"/>
        </w:rPr>
      </w:pPr>
    </w:p>
    <w:p w:rsidR="00515B8C" w:rsidRPr="00415B00" w:rsidRDefault="00515B8C" w:rsidP="00415B00">
      <w:pPr>
        <w:pStyle w:val="a3"/>
        <w:jc w:val="center"/>
        <w:rPr>
          <w:rFonts w:ascii="Times New Roman" w:hAnsi="Times New Roman" w:cs="Times New Roman"/>
          <w:b/>
          <w:sz w:val="32"/>
          <w:szCs w:val="32"/>
          <w:lang w:val="uk-UA"/>
        </w:rPr>
      </w:pPr>
      <w:r w:rsidRPr="00415B00">
        <w:rPr>
          <w:rFonts w:ascii="Times New Roman" w:hAnsi="Times New Roman" w:cs="Times New Roman"/>
          <w:b/>
          <w:bCs/>
          <w:sz w:val="32"/>
          <w:szCs w:val="32"/>
          <w:lang w:val="uk-UA"/>
        </w:rPr>
        <w:t>3.</w:t>
      </w:r>
      <w:r w:rsidR="00DC2D04" w:rsidRPr="00415B00">
        <w:rPr>
          <w:rFonts w:ascii="Times New Roman" w:hAnsi="Times New Roman" w:cs="Times New Roman"/>
          <w:b/>
          <w:bCs/>
          <w:sz w:val="32"/>
          <w:szCs w:val="32"/>
          <w:lang w:val="uk-UA"/>
        </w:rPr>
        <w:t xml:space="preserve"> </w:t>
      </w:r>
      <w:r w:rsidRPr="00415B00">
        <w:rPr>
          <w:rFonts w:ascii="Times New Roman" w:hAnsi="Times New Roman" w:cs="Times New Roman"/>
          <w:b/>
          <w:bCs/>
          <w:sz w:val="32"/>
          <w:szCs w:val="32"/>
          <w:lang w:val="uk-UA"/>
        </w:rPr>
        <w:t>Ознаки</w:t>
      </w:r>
      <w:r w:rsidRPr="00415B00">
        <w:rPr>
          <w:rFonts w:ascii="Times New Roman" w:hAnsi="Times New Roman" w:cs="Times New Roman"/>
          <w:b/>
          <w:sz w:val="32"/>
          <w:szCs w:val="32"/>
          <w:lang w:val="uk-UA"/>
        </w:rPr>
        <w:t xml:space="preserve"> </w:t>
      </w:r>
      <w:proofErr w:type="spellStart"/>
      <w:r w:rsidR="00B265FB" w:rsidRPr="00415B00">
        <w:rPr>
          <w:rFonts w:ascii="Times New Roman" w:hAnsi="Times New Roman" w:cs="Times New Roman"/>
          <w:b/>
          <w:sz w:val="32"/>
          <w:szCs w:val="32"/>
          <w:lang w:val="uk-UA"/>
        </w:rPr>
        <w:t>освітнь</w:t>
      </w:r>
      <w:proofErr w:type="spellEnd"/>
      <w:r w:rsidR="00935959">
        <w:rPr>
          <w:rFonts w:ascii="Times New Roman" w:hAnsi="Times New Roman" w:cs="Times New Roman"/>
          <w:b/>
          <w:sz w:val="32"/>
          <w:szCs w:val="32"/>
        </w:rPr>
        <w:t>о</w:t>
      </w:r>
      <w:proofErr w:type="spellStart"/>
      <w:r w:rsidR="00B265FB" w:rsidRPr="00415B00">
        <w:rPr>
          <w:rFonts w:ascii="Times New Roman" w:hAnsi="Times New Roman" w:cs="Times New Roman"/>
          <w:b/>
          <w:sz w:val="32"/>
          <w:szCs w:val="32"/>
          <w:lang w:val="uk-UA"/>
        </w:rPr>
        <w:t>го</w:t>
      </w:r>
      <w:proofErr w:type="spellEnd"/>
      <w:r w:rsidR="00B265FB" w:rsidRPr="00415B00">
        <w:rPr>
          <w:rFonts w:ascii="Times New Roman" w:hAnsi="Times New Roman" w:cs="Times New Roman"/>
          <w:b/>
          <w:sz w:val="32"/>
          <w:szCs w:val="32"/>
          <w:lang w:val="uk-UA"/>
        </w:rPr>
        <w:t xml:space="preserve"> компонента</w:t>
      </w:r>
      <w:r w:rsidRPr="00415B00">
        <w:rPr>
          <w:rFonts w:ascii="Times New Roman" w:hAnsi="Times New Roman" w:cs="Times New Roman"/>
          <w:b/>
          <w:sz w:val="32"/>
          <w:szCs w:val="32"/>
          <w:lang w:val="uk-UA"/>
        </w:rPr>
        <w:t>:</w:t>
      </w:r>
    </w:p>
    <w:tbl>
      <w:tblPr>
        <w:tblStyle w:val="a4"/>
        <w:tblW w:w="0" w:type="auto"/>
        <w:tblLayout w:type="fixed"/>
        <w:tblLook w:val="04A0" w:firstRow="1" w:lastRow="0" w:firstColumn="1" w:lastColumn="0" w:noHBand="0" w:noVBand="1"/>
      </w:tblPr>
      <w:tblGrid>
        <w:gridCol w:w="1129"/>
        <w:gridCol w:w="709"/>
        <w:gridCol w:w="992"/>
        <w:gridCol w:w="1541"/>
        <w:gridCol w:w="1153"/>
        <w:gridCol w:w="1134"/>
        <w:gridCol w:w="1417"/>
        <w:gridCol w:w="1269"/>
      </w:tblGrid>
      <w:tr w:rsidR="00515B8C" w:rsidRPr="004A7777" w:rsidTr="00880152">
        <w:trPr>
          <w:cantSplit/>
          <w:trHeight w:val="1134"/>
        </w:trPr>
        <w:tc>
          <w:tcPr>
            <w:tcW w:w="1129" w:type="dxa"/>
          </w:tcPr>
          <w:p w:rsidR="00515B8C" w:rsidRPr="004A7777" w:rsidRDefault="00515B8C"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Рік викладання</w:t>
            </w:r>
          </w:p>
        </w:tc>
        <w:tc>
          <w:tcPr>
            <w:tcW w:w="709" w:type="dxa"/>
          </w:tcPr>
          <w:p w:rsidR="00515B8C" w:rsidRPr="004A7777" w:rsidRDefault="00515B8C" w:rsidP="00515B8C">
            <w:pPr>
              <w:pStyle w:val="a3"/>
              <w:jc w:val="both"/>
              <w:rPr>
                <w:rFonts w:ascii="Times New Roman" w:hAnsi="Times New Roman" w:cs="Times New Roman"/>
                <w:b/>
                <w:sz w:val="28"/>
                <w:szCs w:val="28"/>
                <w:lang w:val="uk-UA"/>
              </w:rPr>
            </w:pPr>
          </w:p>
          <w:p w:rsidR="00515B8C" w:rsidRPr="004A7777" w:rsidRDefault="00515B8C" w:rsidP="00515B8C">
            <w:pPr>
              <w:rPr>
                <w:rFonts w:ascii="Times New Roman" w:hAnsi="Times New Roman" w:cs="Times New Roman"/>
                <w:sz w:val="28"/>
                <w:szCs w:val="28"/>
                <w:lang w:val="uk-UA"/>
              </w:rPr>
            </w:pPr>
            <w:r w:rsidRPr="004A7777">
              <w:rPr>
                <w:rFonts w:ascii="Times New Roman" w:hAnsi="Times New Roman" w:cs="Times New Roman"/>
                <w:sz w:val="28"/>
                <w:szCs w:val="28"/>
                <w:lang w:val="uk-UA"/>
              </w:rPr>
              <w:t>Курс</w:t>
            </w:r>
          </w:p>
        </w:tc>
        <w:tc>
          <w:tcPr>
            <w:tcW w:w="992" w:type="dxa"/>
          </w:tcPr>
          <w:p w:rsidR="00515B8C" w:rsidRPr="004A7777" w:rsidRDefault="00515B8C"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Семестр</w:t>
            </w:r>
          </w:p>
        </w:tc>
        <w:tc>
          <w:tcPr>
            <w:tcW w:w="1541" w:type="dxa"/>
          </w:tcPr>
          <w:p w:rsidR="00515B8C" w:rsidRPr="004A7777" w:rsidRDefault="00515B8C"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Спеціальність</w:t>
            </w:r>
          </w:p>
        </w:tc>
        <w:tc>
          <w:tcPr>
            <w:tcW w:w="1153" w:type="dxa"/>
          </w:tcPr>
          <w:p w:rsidR="00515B8C" w:rsidRPr="004A7777" w:rsidRDefault="00515B8C" w:rsidP="00515B8C">
            <w:pPr>
              <w:pStyle w:val="a3"/>
              <w:jc w:val="both"/>
              <w:rPr>
                <w:rFonts w:ascii="Times New Roman" w:hAnsi="Times New Roman" w:cs="Times New Roman"/>
                <w:sz w:val="28"/>
                <w:szCs w:val="28"/>
                <w:lang w:val="en-US"/>
              </w:rPr>
            </w:pPr>
            <w:r w:rsidRPr="004A7777">
              <w:rPr>
                <w:rFonts w:ascii="Times New Roman" w:hAnsi="Times New Roman" w:cs="Times New Roman"/>
                <w:sz w:val="28"/>
                <w:szCs w:val="28"/>
                <w:lang w:val="uk-UA"/>
              </w:rPr>
              <w:t>Кількість кредитів</w:t>
            </w:r>
            <w:r w:rsidRPr="004A7777">
              <w:rPr>
                <w:rFonts w:ascii="Times New Roman" w:hAnsi="Times New Roman" w:cs="Times New Roman"/>
                <w:sz w:val="28"/>
                <w:szCs w:val="28"/>
                <w:lang w:val="en-US"/>
              </w:rPr>
              <w:t>/</w:t>
            </w:r>
            <w:r w:rsidRPr="004A7777">
              <w:rPr>
                <w:rFonts w:ascii="Times New Roman" w:hAnsi="Times New Roman" w:cs="Times New Roman"/>
                <w:sz w:val="28"/>
                <w:szCs w:val="28"/>
                <w:lang w:val="uk-UA"/>
              </w:rPr>
              <w:t xml:space="preserve"> годин</w:t>
            </w:r>
          </w:p>
        </w:tc>
        <w:tc>
          <w:tcPr>
            <w:tcW w:w="1134" w:type="dxa"/>
          </w:tcPr>
          <w:p w:rsidR="00515B8C" w:rsidRPr="004A7777" w:rsidRDefault="00515B8C"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Кількість змістових модулів</w:t>
            </w:r>
          </w:p>
        </w:tc>
        <w:tc>
          <w:tcPr>
            <w:tcW w:w="1417" w:type="dxa"/>
          </w:tcPr>
          <w:p w:rsidR="00515B8C" w:rsidRPr="004A7777" w:rsidRDefault="00515B8C"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Вид підсумкового контролю</w:t>
            </w:r>
          </w:p>
        </w:tc>
        <w:tc>
          <w:tcPr>
            <w:tcW w:w="1269" w:type="dxa"/>
          </w:tcPr>
          <w:p w:rsidR="00515B8C" w:rsidRPr="004A7777" w:rsidRDefault="00515B8C" w:rsidP="00515B8C">
            <w:pPr>
              <w:pStyle w:val="a3"/>
              <w:jc w:val="both"/>
              <w:rPr>
                <w:rFonts w:ascii="Times New Roman" w:hAnsi="Times New Roman" w:cs="Times New Roman"/>
                <w:sz w:val="28"/>
                <w:szCs w:val="28"/>
                <w:lang w:val="en-US"/>
              </w:rPr>
            </w:pPr>
            <w:r w:rsidRPr="004A7777">
              <w:rPr>
                <w:rFonts w:ascii="Times New Roman" w:hAnsi="Times New Roman" w:cs="Times New Roman"/>
                <w:sz w:val="28"/>
                <w:szCs w:val="28"/>
                <w:lang w:val="uk-UA"/>
              </w:rPr>
              <w:t>Нормативна</w:t>
            </w:r>
            <w:r w:rsidRPr="004A7777">
              <w:rPr>
                <w:rFonts w:ascii="Times New Roman" w:hAnsi="Times New Roman" w:cs="Times New Roman"/>
                <w:sz w:val="28"/>
                <w:szCs w:val="28"/>
                <w:lang w:val="en-US"/>
              </w:rPr>
              <w:t>/</w:t>
            </w:r>
            <w:r w:rsidRPr="004A7777">
              <w:rPr>
                <w:rFonts w:ascii="Times New Roman" w:hAnsi="Times New Roman" w:cs="Times New Roman"/>
                <w:sz w:val="28"/>
                <w:szCs w:val="28"/>
                <w:lang w:val="uk-UA"/>
              </w:rPr>
              <w:t xml:space="preserve"> вибіркова</w:t>
            </w:r>
          </w:p>
        </w:tc>
      </w:tr>
      <w:tr w:rsidR="00515B8C" w:rsidRPr="004A7777" w:rsidTr="00880152">
        <w:tc>
          <w:tcPr>
            <w:tcW w:w="1129" w:type="dxa"/>
          </w:tcPr>
          <w:p w:rsidR="00515B8C" w:rsidRPr="004A7777" w:rsidRDefault="00B265FB"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2024</w:t>
            </w:r>
          </w:p>
        </w:tc>
        <w:tc>
          <w:tcPr>
            <w:tcW w:w="709" w:type="dxa"/>
          </w:tcPr>
          <w:p w:rsidR="00515B8C" w:rsidRPr="004A7777" w:rsidRDefault="00880152"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ІІІ</w:t>
            </w:r>
          </w:p>
        </w:tc>
        <w:tc>
          <w:tcPr>
            <w:tcW w:w="992" w:type="dxa"/>
          </w:tcPr>
          <w:p w:rsidR="00515B8C" w:rsidRPr="004A7777" w:rsidRDefault="00880152"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en-US"/>
              </w:rPr>
              <w:t>V</w:t>
            </w:r>
            <w:r w:rsidRPr="004A7777">
              <w:rPr>
                <w:rFonts w:ascii="Times New Roman" w:hAnsi="Times New Roman" w:cs="Times New Roman"/>
                <w:sz w:val="28"/>
                <w:szCs w:val="28"/>
                <w:lang w:val="uk-UA"/>
              </w:rPr>
              <w:t>І</w:t>
            </w:r>
          </w:p>
        </w:tc>
        <w:tc>
          <w:tcPr>
            <w:tcW w:w="1541" w:type="dxa"/>
          </w:tcPr>
          <w:p w:rsidR="00515B8C" w:rsidRPr="004A7777" w:rsidRDefault="00880152"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224 Технології медичної діагностики та лікування</w:t>
            </w:r>
          </w:p>
        </w:tc>
        <w:tc>
          <w:tcPr>
            <w:tcW w:w="1153" w:type="dxa"/>
          </w:tcPr>
          <w:p w:rsidR="00515B8C" w:rsidRPr="004A7777" w:rsidRDefault="00B265FB" w:rsidP="00515B8C">
            <w:pPr>
              <w:pStyle w:val="a3"/>
              <w:jc w:val="both"/>
              <w:rPr>
                <w:rFonts w:ascii="Times New Roman" w:hAnsi="Times New Roman" w:cs="Times New Roman"/>
                <w:sz w:val="28"/>
                <w:szCs w:val="28"/>
                <w:lang w:val="uk-UA"/>
              </w:rPr>
            </w:pPr>
            <w:proofErr w:type="spellStart"/>
            <w:r w:rsidRPr="004A7777">
              <w:rPr>
                <w:rFonts w:ascii="Times New Roman" w:hAnsi="Times New Roman" w:cs="Times New Roman"/>
                <w:sz w:val="28"/>
                <w:szCs w:val="28"/>
                <w:lang w:val="uk-UA"/>
              </w:rPr>
              <w:t>Кредитів-</w:t>
            </w:r>
            <w:proofErr w:type="spellEnd"/>
            <w:r w:rsidRPr="004A7777">
              <w:rPr>
                <w:rFonts w:ascii="Times New Roman" w:hAnsi="Times New Roman" w:cs="Times New Roman"/>
                <w:sz w:val="28"/>
                <w:szCs w:val="28"/>
                <w:lang w:val="uk-UA"/>
              </w:rPr>
              <w:t xml:space="preserve"> 3</w:t>
            </w:r>
          </w:p>
          <w:p w:rsidR="00880152" w:rsidRPr="004A7777" w:rsidRDefault="00B265FB"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Годин-90</w:t>
            </w:r>
          </w:p>
        </w:tc>
        <w:tc>
          <w:tcPr>
            <w:tcW w:w="1134" w:type="dxa"/>
          </w:tcPr>
          <w:p w:rsidR="00515B8C" w:rsidRPr="004A7777" w:rsidRDefault="00880152" w:rsidP="00B265F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     </w:t>
            </w:r>
            <w:r w:rsidR="00B265FB" w:rsidRPr="004A7777">
              <w:rPr>
                <w:rFonts w:ascii="Times New Roman" w:hAnsi="Times New Roman" w:cs="Times New Roman"/>
                <w:sz w:val="28"/>
                <w:szCs w:val="28"/>
                <w:lang w:val="uk-UA"/>
              </w:rPr>
              <w:t>3</w:t>
            </w:r>
          </w:p>
        </w:tc>
        <w:tc>
          <w:tcPr>
            <w:tcW w:w="1417" w:type="dxa"/>
          </w:tcPr>
          <w:p w:rsidR="00515B8C" w:rsidRPr="004A7777" w:rsidRDefault="00880152"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    </w:t>
            </w:r>
            <w:proofErr w:type="spellStart"/>
            <w:r w:rsidR="00B265FB" w:rsidRPr="004A7777">
              <w:rPr>
                <w:rFonts w:ascii="Times New Roman" w:hAnsi="Times New Roman" w:cs="Times New Roman"/>
                <w:sz w:val="28"/>
                <w:szCs w:val="28"/>
                <w:lang w:val="uk-UA"/>
              </w:rPr>
              <w:t>Диф.залік</w:t>
            </w:r>
            <w:proofErr w:type="spellEnd"/>
          </w:p>
        </w:tc>
        <w:tc>
          <w:tcPr>
            <w:tcW w:w="1269" w:type="dxa"/>
          </w:tcPr>
          <w:p w:rsidR="00515B8C" w:rsidRPr="004A7777" w:rsidRDefault="00515B8C" w:rsidP="00515B8C">
            <w:pPr>
              <w:pStyle w:val="a3"/>
              <w:jc w:val="both"/>
              <w:rPr>
                <w:rFonts w:ascii="Times New Roman" w:hAnsi="Times New Roman" w:cs="Times New Roman"/>
                <w:sz w:val="28"/>
                <w:szCs w:val="28"/>
                <w:lang w:val="uk-UA"/>
              </w:rPr>
            </w:pPr>
          </w:p>
          <w:p w:rsidR="00B265FB" w:rsidRPr="004A7777" w:rsidRDefault="00B265FB" w:rsidP="00515B8C">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Вибірковий</w:t>
            </w:r>
          </w:p>
        </w:tc>
      </w:tr>
    </w:tbl>
    <w:p w:rsidR="00515B8C" w:rsidRDefault="00515B8C" w:rsidP="00515B8C">
      <w:pPr>
        <w:pStyle w:val="a3"/>
        <w:jc w:val="both"/>
        <w:rPr>
          <w:rFonts w:ascii="Times New Roman" w:hAnsi="Times New Roman" w:cs="Times New Roman"/>
          <w:b/>
          <w:sz w:val="28"/>
          <w:lang w:val="uk-UA"/>
        </w:rPr>
      </w:pPr>
    </w:p>
    <w:p w:rsidR="00721BA6" w:rsidRPr="00415B00" w:rsidRDefault="00880152" w:rsidP="00415B00">
      <w:pPr>
        <w:pStyle w:val="a3"/>
        <w:ind w:left="720"/>
        <w:jc w:val="center"/>
        <w:rPr>
          <w:rFonts w:ascii="Times New Roman" w:hAnsi="Times New Roman" w:cs="Times New Roman"/>
          <w:b/>
          <w:bCs/>
          <w:sz w:val="32"/>
          <w:szCs w:val="32"/>
          <w:lang w:val="uk-UA"/>
        </w:rPr>
      </w:pPr>
      <w:r w:rsidRPr="00415B00">
        <w:rPr>
          <w:rFonts w:ascii="Times New Roman" w:hAnsi="Times New Roman" w:cs="Times New Roman"/>
          <w:b/>
          <w:bCs/>
          <w:sz w:val="32"/>
          <w:szCs w:val="32"/>
          <w:lang w:val="uk-UA"/>
        </w:rPr>
        <w:t xml:space="preserve">4. Передумови вивчення </w:t>
      </w:r>
      <w:proofErr w:type="spellStart"/>
      <w:r w:rsidR="00B265FB" w:rsidRPr="00415B00">
        <w:rPr>
          <w:rFonts w:ascii="Times New Roman" w:hAnsi="Times New Roman" w:cs="Times New Roman"/>
          <w:b/>
          <w:sz w:val="32"/>
          <w:szCs w:val="32"/>
          <w:lang w:val="uk-UA"/>
        </w:rPr>
        <w:t>освітньго</w:t>
      </w:r>
      <w:proofErr w:type="spellEnd"/>
      <w:r w:rsidR="00B265FB" w:rsidRPr="00415B00">
        <w:rPr>
          <w:rFonts w:ascii="Times New Roman" w:hAnsi="Times New Roman" w:cs="Times New Roman"/>
          <w:b/>
          <w:sz w:val="32"/>
          <w:szCs w:val="32"/>
          <w:lang w:val="uk-UA"/>
        </w:rPr>
        <w:t xml:space="preserve"> компонента</w:t>
      </w:r>
      <w:r w:rsidRPr="00415B00">
        <w:rPr>
          <w:rFonts w:ascii="Times New Roman" w:hAnsi="Times New Roman" w:cs="Times New Roman"/>
          <w:b/>
          <w:sz w:val="32"/>
          <w:szCs w:val="32"/>
          <w:lang w:val="uk-UA"/>
        </w:rPr>
        <w:t>:</w:t>
      </w:r>
    </w:p>
    <w:p w:rsidR="001A752F" w:rsidRPr="004A7777" w:rsidRDefault="001A752F" w:rsidP="001A752F">
      <w:pPr>
        <w:pStyle w:val="a6"/>
        <w:spacing w:before="86" w:beforeAutospacing="0" w:after="0" w:afterAutospacing="0"/>
        <w:ind w:left="130"/>
        <w:jc w:val="both"/>
        <w:rPr>
          <w:sz w:val="28"/>
          <w:szCs w:val="28"/>
          <w:lang w:val="uk-UA"/>
        </w:rPr>
      </w:pPr>
      <w:r w:rsidRPr="004A7777">
        <w:rPr>
          <w:rFonts w:eastAsiaTheme="minorEastAsia"/>
          <w:color w:val="000000" w:themeColor="text1"/>
          <w:kern w:val="24"/>
          <w:sz w:val="28"/>
          <w:szCs w:val="28"/>
          <w:lang w:val="uk-UA"/>
        </w:rPr>
        <w:t>- ґрунтується на попередньо вивчених ОК:</w:t>
      </w:r>
      <w:r w:rsidR="004711DE" w:rsidRPr="004A7777">
        <w:rPr>
          <w:sz w:val="28"/>
          <w:szCs w:val="28"/>
          <w:lang w:val="uk-UA"/>
        </w:rPr>
        <w:t xml:space="preserve"> </w:t>
      </w:r>
      <w:r w:rsidR="00446123" w:rsidRPr="004A7777">
        <w:rPr>
          <w:rFonts w:eastAsiaTheme="minorEastAsia"/>
          <w:color w:val="000000" w:themeColor="text1"/>
          <w:kern w:val="24"/>
          <w:sz w:val="28"/>
          <w:szCs w:val="28"/>
          <w:lang w:val="uk-UA"/>
        </w:rPr>
        <w:t>«Хімія»,</w:t>
      </w:r>
      <w:r w:rsidR="004711DE" w:rsidRPr="004A7777">
        <w:rPr>
          <w:rFonts w:eastAsiaTheme="minorEastAsia"/>
          <w:color w:val="000000" w:themeColor="text1"/>
          <w:kern w:val="24"/>
          <w:sz w:val="28"/>
          <w:szCs w:val="28"/>
          <w:lang w:val="uk-UA"/>
        </w:rPr>
        <w:t xml:space="preserve"> «Основи латинської мови з медичною термінологією»,</w:t>
      </w:r>
      <w:r w:rsidR="00446123" w:rsidRPr="004A7777">
        <w:rPr>
          <w:rFonts w:eastAsiaTheme="minorEastAsia"/>
          <w:color w:val="000000" w:themeColor="text1"/>
          <w:kern w:val="24"/>
          <w:sz w:val="28"/>
          <w:szCs w:val="28"/>
          <w:lang w:val="uk-UA"/>
        </w:rPr>
        <w:t xml:space="preserve"> «Анатомія та фізіологія»</w:t>
      </w:r>
      <w:r w:rsidR="004711DE" w:rsidRPr="004A7777">
        <w:rPr>
          <w:rFonts w:eastAsiaTheme="minorEastAsia"/>
          <w:color w:val="000000" w:themeColor="text1"/>
          <w:kern w:val="24"/>
          <w:sz w:val="28"/>
          <w:szCs w:val="28"/>
          <w:lang w:val="uk-UA"/>
        </w:rPr>
        <w:t xml:space="preserve"> </w:t>
      </w:r>
      <w:r w:rsidR="0070294E" w:rsidRPr="004A7777">
        <w:rPr>
          <w:rFonts w:eastAsiaTheme="minorEastAsia"/>
          <w:color w:val="000000" w:themeColor="text1"/>
          <w:kern w:val="24"/>
          <w:sz w:val="28"/>
          <w:szCs w:val="28"/>
          <w:lang w:val="uk-UA"/>
        </w:rPr>
        <w:t>«М</w:t>
      </w:r>
      <w:r w:rsidR="004711DE" w:rsidRPr="004A7777">
        <w:rPr>
          <w:rFonts w:eastAsiaTheme="minorEastAsia"/>
          <w:color w:val="000000" w:themeColor="text1"/>
          <w:kern w:val="24"/>
          <w:sz w:val="28"/>
          <w:szCs w:val="28"/>
          <w:lang w:val="uk-UA"/>
        </w:rPr>
        <w:t>едична біологія</w:t>
      </w:r>
      <w:r w:rsidR="0070294E" w:rsidRPr="004A7777">
        <w:rPr>
          <w:rFonts w:eastAsiaTheme="minorEastAsia"/>
          <w:color w:val="000000" w:themeColor="text1"/>
          <w:kern w:val="24"/>
          <w:sz w:val="28"/>
          <w:szCs w:val="28"/>
          <w:lang w:val="uk-UA"/>
        </w:rPr>
        <w:t>»,</w:t>
      </w:r>
      <w:r w:rsidR="004711DE" w:rsidRPr="004A7777">
        <w:rPr>
          <w:rFonts w:eastAsiaTheme="minorEastAsia"/>
          <w:color w:val="000000" w:themeColor="text1"/>
          <w:kern w:val="24"/>
          <w:sz w:val="28"/>
          <w:szCs w:val="28"/>
          <w:lang w:val="uk-UA"/>
        </w:rPr>
        <w:t xml:space="preserve"> </w:t>
      </w:r>
      <w:r w:rsidRPr="004A7777">
        <w:rPr>
          <w:rFonts w:eastAsiaTheme="minorEastAsia"/>
          <w:color w:val="000000" w:themeColor="text1"/>
          <w:kern w:val="24"/>
          <w:sz w:val="28"/>
          <w:szCs w:val="28"/>
          <w:lang w:val="uk-UA"/>
        </w:rPr>
        <w:t>«Техніка лабораторних досліджень»</w:t>
      </w:r>
      <w:r w:rsidR="0070294E" w:rsidRPr="004A7777">
        <w:rPr>
          <w:rFonts w:eastAsiaTheme="minorEastAsia"/>
          <w:color w:val="000000" w:themeColor="text1"/>
          <w:kern w:val="24"/>
          <w:sz w:val="28"/>
          <w:szCs w:val="28"/>
          <w:lang w:val="uk-UA"/>
        </w:rPr>
        <w:t xml:space="preserve"> «Аналітична хімія</w:t>
      </w:r>
      <w:r w:rsidR="00446123" w:rsidRPr="004A7777">
        <w:rPr>
          <w:rFonts w:eastAsiaTheme="minorEastAsia"/>
          <w:color w:val="000000" w:themeColor="text1"/>
          <w:kern w:val="24"/>
          <w:sz w:val="28"/>
          <w:szCs w:val="28"/>
          <w:lang w:val="uk-UA"/>
        </w:rPr>
        <w:t>»</w:t>
      </w:r>
      <w:r w:rsidR="00B265FB" w:rsidRPr="004A7777">
        <w:rPr>
          <w:rFonts w:eastAsiaTheme="minorEastAsia"/>
          <w:color w:val="000000" w:themeColor="text1"/>
          <w:kern w:val="24"/>
          <w:sz w:val="28"/>
          <w:szCs w:val="28"/>
          <w:lang w:val="uk-UA"/>
        </w:rPr>
        <w:t xml:space="preserve">, </w:t>
      </w:r>
      <w:r w:rsidR="0070294E" w:rsidRPr="004A7777">
        <w:rPr>
          <w:rFonts w:eastAsiaTheme="minorEastAsia"/>
          <w:color w:val="000000" w:themeColor="text1"/>
          <w:kern w:val="24"/>
          <w:sz w:val="28"/>
          <w:szCs w:val="28"/>
          <w:lang w:val="uk-UA"/>
        </w:rPr>
        <w:t>тощо</w:t>
      </w:r>
      <w:r w:rsidRPr="004A7777">
        <w:rPr>
          <w:rFonts w:eastAsiaTheme="minorEastAsia"/>
          <w:color w:val="000000" w:themeColor="text1"/>
          <w:kern w:val="24"/>
          <w:sz w:val="28"/>
          <w:szCs w:val="28"/>
          <w:lang w:val="uk-UA"/>
        </w:rPr>
        <w:t>.</w:t>
      </w:r>
    </w:p>
    <w:p w:rsidR="001A752F" w:rsidRPr="004A7777" w:rsidRDefault="001A752F" w:rsidP="001A752F">
      <w:pPr>
        <w:pStyle w:val="a6"/>
        <w:spacing w:before="86" w:beforeAutospacing="0" w:after="0" w:afterAutospacing="0"/>
        <w:ind w:left="130"/>
        <w:jc w:val="both"/>
        <w:rPr>
          <w:rFonts w:eastAsiaTheme="minorEastAsia"/>
          <w:color w:val="000000" w:themeColor="text1"/>
          <w:kern w:val="24"/>
          <w:sz w:val="28"/>
          <w:szCs w:val="28"/>
          <w:lang w:val="uk-UA"/>
        </w:rPr>
      </w:pPr>
      <w:r w:rsidRPr="004A7777">
        <w:rPr>
          <w:rFonts w:eastAsiaTheme="minorEastAsia"/>
          <w:color w:val="000000" w:themeColor="text1"/>
          <w:kern w:val="24"/>
          <w:sz w:val="28"/>
          <w:szCs w:val="28"/>
          <w:lang w:val="uk-UA"/>
        </w:rPr>
        <w:t>- інте</w:t>
      </w:r>
      <w:r w:rsidR="00446123" w:rsidRPr="004A7777">
        <w:rPr>
          <w:rFonts w:eastAsiaTheme="minorEastAsia"/>
          <w:color w:val="000000" w:themeColor="text1"/>
          <w:kern w:val="24"/>
          <w:sz w:val="28"/>
          <w:szCs w:val="28"/>
          <w:lang w:val="uk-UA"/>
        </w:rPr>
        <w:t>грується з такими ОК: «Клінічні лабораторні дослідження</w:t>
      </w:r>
      <w:r w:rsidRPr="004A7777">
        <w:rPr>
          <w:rFonts w:eastAsiaTheme="minorEastAsia"/>
          <w:color w:val="000000" w:themeColor="text1"/>
          <w:kern w:val="24"/>
          <w:sz w:val="28"/>
          <w:szCs w:val="28"/>
          <w:lang w:val="uk-UA"/>
        </w:rPr>
        <w:t xml:space="preserve">», «Мікробіологія з основами імунології та технікою мікробіологічних досліджень», </w:t>
      </w:r>
      <w:r w:rsidR="00B265FB" w:rsidRPr="004A7777">
        <w:rPr>
          <w:rFonts w:eastAsiaTheme="minorEastAsia"/>
          <w:color w:val="000000" w:themeColor="text1"/>
          <w:kern w:val="24"/>
          <w:sz w:val="28"/>
          <w:szCs w:val="28"/>
          <w:lang w:val="uk-UA"/>
        </w:rPr>
        <w:t xml:space="preserve">«Біологічна хімія з біохімічними методами дослідження», </w:t>
      </w:r>
      <w:r w:rsidR="00BA06B6" w:rsidRPr="004A7777">
        <w:rPr>
          <w:rFonts w:eastAsiaTheme="minorEastAsia"/>
          <w:color w:val="000000" w:themeColor="text1"/>
          <w:kern w:val="24"/>
          <w:sz w:val="28"/>
          <w:szCs w:val="28"/>
          <w:lang w:val="uk-UA"/>
        </w:rPr>
        <w:t xml:space="preserve">« Медична паразитологія з основами ентомології», </w:t>
      </w:r>
      <w:r w:rsidRPr="004A7777">
        <w:rPr>
          <w:rFonts w:eastAsiaTheme="minorEastAsia"/>
          <w:color w:val="000000" w:themeColor="text1"/>
          <w:kern w:val="24"/>
          <w:sz w:val="28"/>
          <w:szCs w:val="28"/>
          <w:lang w:val="uk-UA"/>
        </w:rPr>
        <w:t>«Охорона праці».</w:t>
      </w:r>
    </w:p>
    <w:p w:rsidR="001A752F" w:rsidRPr="004711DE" w:rsidRDefault="001A752F" w:rsidP="001A752F">
      <w:pPr>
        <w:pStyle w:val="a6"/>
        <w:spacing w:before="86" w:beforeAutospacing="0" w:after="0" w:afterAutospacing="0"/>
        <w:ind w:left="130"/>
        <w:jc w:val="both"/>
        <w:rPr>
          <w:lang w:val="uk-UA"/>
        </w:rPr>
      </w:pPr>
    </w:p>
    <w:p w:rsidR="001A752F" w:rsidRPr="00415B00" w:rsidRDefault="00BA06B6" w:rsidP="001A752F">
      <w:pPr>
        <w:pStyle w:val="a6"/>
        <w:spacing w:before="86" w:beforeAutospacing="0" w:after="0" w:afterAutospacing="0"/>
        <w:ind w:left="130"/>
        <w:jc w:val="center"/>
        <w:rPr>
          <w:sz w:val="32"/>
          <w:szCs w:val="32"/>
          <w:lang w:val="uk-UA"/>
        </w:rPr>
      </w:pPr>
      <w:r w:rsidRPr="00415B00">
        <w:rPr>
          <w:rFonts w:eastAsiaTheme="minorEastAsia"/>
          <w:b/>
          <w:bCs/>
          <w:color w:val="000000" w:themeColor="text1"/>
          <w:kern w:val="24"/>
          <w:sz w:val="32"/>
          <w:szCs w:val="32"/>
          <w:lang w:val="uk-UA"/>
        </w:rPr>
        <w:t>5. Мета й завдання освітнього компонента</w:t>
      </w:r>
      <w:r w:rsidR="001A752F" w:rsidRPr="00415B00">
        <w:rPr>
          <w:rFonts w:eastAsiaTheme="minorEastAsia"/>
          <w:b/>
          <w:bCs/>
          <w:color w:val="000000" w:themeColor="text1"/>
          <w:kern w:val="24"/>
          <w:sz w:val="32"/>
          <w:szCs w:val="32"/>
          <w:lang w:val="uk-UA"/>
        </w:rPr>
        <w:t xml:space="preserve"> </w:t>
      </w:r>
    </w:p>
    <w:p w:rsidR="001A752F" w:rsidRPr="004A7777" w:rsidRDefault="001A752F" w:rsidP="001A752F">
      <w:pPr>
        <w:pStyle w:val="a6"/>
        <w:spacing w:before="86" w:beforeAutospacing="0" w:after="0" w:afterAutospacing="0"/>
        <w:ind w:left="130"/>
        <w:jc w:val="both"/>
        <w:rPr>
          <w:sz w:val="28"/>
          <w:szCs w:val="28"/>
          <w:lang w:val="uk-UA"/>
        </w:rPr>
      </w:pPr>
      <w:r w:rsidRPr="004A7777">
        <w:rPr>
          <w:rFonts w:eastAsiaTheme="minorEastAsia"/>
          <w:color w:val="000000" w:themeColor="text1"/>
          <w:kern w:val="24"/>
          <w:sz w:val="28"/>
          <w:szCs w:val="28"/>
          <w:lang w:val="uk-UA"/>
        </w:rPr>
        <w:t>Метою вивчення ОК «</w:t>
      </w:r>
      <w:r w:rsidR="00BA06B6" w:rsidRPr="004A7777">
        <w:rPr>
          <w:rFonts w:eastAsia="Calibri"/>
          <w:bCs/>
          <w:color w:val="000000"/>
          <w:sz w:val="28"/>
          <w:szCs w:val="28"/>
          <w:lang w:val="uk-UA"/>
        </w:rPr>
        <w:t>Сучасні методи діагностики</w:t>
      </w:r>
      <w:r w:rsidRPr="004A7777">
        <w:rPr>
          <w:rFonts w:eastAsiaTheme="minorEastAsia"/>
          <w:color w:val="000000" w:themeColor="text1"/>
          <w:kern w:val="24"/>
          <w:sz w:val="28"/>
          <w:szCs w:val="28"/>
          <w:lang w:val="uk-UA"/>
        </w:rPr>
        <w:t>»</w:t>
      </w:r>
      <w:r w:rsidR="00C32536" w:rsidRPr="004A7777">
        <w:rPr>
          <w:rFonts w:eastAsiaTheme="minorEastAsia"/>
          <w:color w:val="000000" w:themeColor="text1"/>
          <w:kern w:val="24"/>
          <w:sz w:val="28"/>
          <w:szCs w:val="28"/>
          <w:lang w:val="uk-UA"/>
        </w:rPr>
        <w:t xml:space="preserve"> є формування у здобувачів </w:t>
      </w:r>
      <w:r w:rsidRPr="004A7777">
        <w:rPr>
          <w:rFonts w:eastAsiaTheme="minorEastAsia"/>
          <w:color w:val="000000" w:themeColor="text1"/>
          <w:kern w:val="24"/>
          <w:sz w:val="28"/>
          <w:szCs w:val="28"/>
          <w:lang w:val="uk-UA"/>
        </w:rPr>
        <w:t xml:space="preserve"> освіти спеціальних (фахових) </w:t>
      </w:r>
      <w:proofErr w:type="spellStart"/>
      <w:r w:rsidRPr="004A7777">
        <w:rPr>
          <w:rFonts w:eastAsiaTheme="minorEastAsia"/>
          <w:color w:val="000000" w:themeColor="text1"/>
          <w:kern w:val="24"/>
          <w:sz w:val="28"/>
          <w:szCs w:val="28"/>
          <w:lang w:val="uk-UA"/>
        </w:rPr>
        <w:t>ком</w:t>
      </w:r>
      <w:r w:rsidR="00446123" w:rsidRPr="004A7777">
        <w:rPr>
          <w:rFonts w:eastAsiaTheme="minorEastAsia"/>
          <w:color w:val="000000" w:themeColor="text1"/>
          <w:kern w:val="24"/>
          <w:sz w:val="28"/>
          <w:szCs w:val="28"/>
          <w:lang w:val="uk-UA"/>
        </w:rPr>
        <w:t>петентн</w:t>
      </w:r>
      <w:r w:rsidR="00B03642" w:rsidRPr="004A7777">
        <w:rPr>
          <w:rFonts w:eastAsiaTheme="minorEastAsia"/>
          <w:color w:val="000000" w:themeColor="text1"/>
          <w:kern w:val="24"/>
          <w:sz w:val="28"/>
          <w:szCs w:val="28"/>
          <w:lang w:val="uk-UA"/>
        </w:rPr>
        <w:t>остей</w:t>
      </w:r>
      <w:proofErr w:type="spellEnd"/>
      <w:r w:rsidR="00B03642" w:rsidRPr="004A7777">
        <w:rPr>
          <w:rFonts w:eastAsiaTheme="minorEastAsia"/>
          <w:color w:val="000000" w:themeColor="text1"/>
          <w:kern w:val="24"/>
          <w:sz w:val="28"/>
          <w:szCs w:val="28"/>
          <w:lang w:val="uk-UA"/>
        </w:rPr>
        <w:t xml:space="preserve"> у галузі лабораторної діагностики</w:t>
      </w:r>
      <w:r w:rsidR="00B03642" w:rsidRPr="004A7777">
        <w:rPr>
          <w:color w:val="000000"/>
          <w:sz w:val="28"/>
          <w:szCs w:val="28"/>
          <w:lang w:val="uk-UA" w:eastAsia="ru-RU"/>
        </w:rPr>
        <w:t xml:space="preserve">, що дає змогу в умовах реформування галузі охорони здоров`я підняти </w:t>
      </w:r>
      <w:r w:rsidR="00316216" w:rsidRPr="004A7777">
        <w:rPr>
          <w:color w:val="000000"/>
          <w:sz w:val="28"/>
          <w:szCs w:val="28"/>
          <w:lang w:val="uk-UA" w:eastAsia="ru-RU"/>
        </w:rPr>
        <w:t>важливі</w:t>
      </w:r>
      <w:r w:rsidR="00B03642" w:rsidRPr="004A7777">
        <w:rPr>
          <w:color w:val="000000"/>
          <w:sz w:val="28"/>
          <w:szCs w:val="28"/>
          <w:lang w:val="uk-UA" w:eastAsia="ru-RU"/>
        </w:rPr>
        <w:t xml:space="preserve"> питання щодо розвитку системи діагностування, головних напрямів лабораторних досліджень, окремих проблем сучасної лабораторної </w:t>
      </w:r>
      <w:proofErr w:type="spellStart"/>
      <w:r w:rsidR="00B03642" w:rsidRPr="004A7777">
        <w:rPr>
          <w:color w:val="000000"/>
          <w:sz w:val="28"/>
          <w:szCs w:val="28"/>
          <w:lang w:val="uk-UA" w:eastAsia="ru-RU"/>
        </w:rPr>
        <w:t>діагностки</w:t>
      </w:r>
      <w:proofErr w:type="spellEnd"/>
      <w:r w:rsidR="00B03642" w:rsidRPr="004A7777">
        <w:rPr>
          <w:color w:val="000000"/>
          <w:sz w:val="28"/>
          <w:szCs w:val="28"/>
          <w:lang w:val="uk-UA" w:eastAsia="ru-RU"/>
        </w:rPr>
        <w:t xml:space="preserve">. Курс «Сучасні методи діагностики» передбачає поглиблення теоретичних знань у галузі </w:t>
      </w:r>
      <w:r w:rsidR="00B03642" w:rsidRPr="004A7777">
        <w:rPr>
          <w:color w:val="000000"/>
          <w:sz w:val="28"/>
          <w:szCs w:val="28"/>
          <w:lang w:val="uk-UA" w:eastAsia="ru-RU"/>
        </w:rPr>
        <w:lastRenderedPageBreak/>
        <w:t>лабораторної діагностики та оволодіння навичк</w:t>
      </w:r>
      <w:r w:rsidR="00316216" w:rsidRPr="004A7777">
        <w:rPr>
          <w:color w:val="000000"/>
          <w:sz w:val="28"/>
          <w:szCs w:val="28"/>
          <w:lang w:val="uk-UA" w:eastAsia="ru-RU"/>
        </w:rPr>
        <w:t>ами нових сучасних методів</w:t>
      </w:r>
      <w:r w:rsidR="00B03642" w:rsidRPr="004A7777">
        <w:rPr>
          <w:color w:val="000000"/>
          <w:sz w:val="28"/>
          <w:szCs w:val="28"/>
          <w:lang w:val="uk-UA" w:eastAsia="ru-RU"/>
        </w:rPr>
        <w:t xml:space="preserve"> діагностики.</w:t>
      </w:r>
      <w:r w:rsidR="00AE6120" w:rsidRPr="004A7777">
        <w:rPr>
          <w:color w:val="000000"/>
          <w:sz w:val="28"/>
          <w:szCs w:val="28"/>
          <w:lang w:val="uk-UA" w:eastAsia="ru-RU"/>
        </w:rPr>
        <w:t xml:space="preserve"> </w:t>
      </w:r>
      <w:r w:rsidR="009B7609" w:rsidRPr="004A7777">
        <w:rPr>
          <w:sz w:val="28"/>
          <w:szCs w:val="28"/>
          <w:lang w:val="uk-UA"/>
        </w:rPr>
        <w:t>Опанувати суча</w:t>
      </w:r>
      <w:r w:rsidR="00316216" w:rsidRPr="004A7777">
        <w:rPr>
          <w:sz w:val="28"/>
          <w:szCs w:val="28"/>
          <w:lang w:val="uk-UA"/>
        </w:rPr>
        <w:t xml:space="preserve">сні методи лабораторних </w:t>
      </w:r>
      <w:r w:rsidR="009B7609" w:rsidRPr="004A7777">
        <w:rPr>
          <w:sz w:val="28"/>
          <w:szCs w:val="28"/>
          <w:lang w:val="uk-UA"/>
        </w:rPr>
        <w:t xml:space="preserve"> досліджень, вивчити нормативні і законодавчі документи у галузі</w:t>
      </w:r>
      <w:r w:rsidR="00AE6120" w:rsidRPr="004A7777">
        <w:rPr>
          <w:sz w:val="28"/>
          <w:szCs w:val="28"/>
          <w:lang w:val="uk-UA"/>
        </w:rPr>
        <w:t xml:space="preserve"> </w:t>
      </w:r>
      <w:r w:rsidR="00316216" w:rsidRPr="004A7777">
        <w:rPr>
          <w:sz w:val="28"/>
          <w:szCs w:val="28"/>
          <w:lang w:val="uk-UA"/>
        </w:rPr>
        <w:t>лабораторної діагностики</w:t>
      </w:r>
      <w:r w:rsidR="006330BA" w:rsidRPr="004A7777">
        <w:rPr>
          <w:sz w:val="28"/>
          <w:szCs w:val="28"/>
          <w:lang w:val="uk-UA"/>
        </w:rPr>
        <w:t>,</w:t>
      </w:r>
      <w:r w:rsidR="006330BA" w:rsidRPr="004A7777">
        <w:rPr>
          <w:color w:val="000000"/>
          <w:sz w:val="28"/>
          <w:szCs w:val="28"/>
          <w:lang w:val="uk-UA" w:eastAsia="ru-RU"/>
        </w:rPr>
        <w:t xml:space="preserve"> забезпечити науковий підхід та закласти нові теоретичні основи клінічного мислення майбутнього спеціаліста.</w:t>
      </w:r>
      <w:r w:rsidR="006330BA" w:rsidRPr="004A7777">
        <w:rPr>
          <w:sz w:val="28"/>
          <w:szCs w:val="28"/>
          <w:lang w:val="uk-UA"/>
        </w:rPr>
        <w:t xml:space="preserve"> </w:t>
      </w:r>
      <w:r w:rsidR="004A6C58" w:rsidRPr="004A7777">
        <w:rPr>
          <w:sz w:val="28"/>
          <w:szCs w:val="28"/>
          <w:lang w:val="uk-UA"/>
        </w:rPr>
        <w:t xml:space="preserve"> </w:t>
      </w:r>
      <w:r w:rsidRPr="004A7777">
        <w:rPr>
          <w:rFonts w:eastAsiaTheme="minorEastAsia"/>
          <w:b/>
          <w:bCs/>
          <w:color w:val="000000"/>
          <w:kern w:val="24"/>
          <w:sz w:val="28"/>
          <w:szCs w:val="28"/>
          <w:lang w:val="uk-UA"/>
        </w:rPr>
        <w:t xml:space="preserve">Основними завданнями </w:t>
      </w:r>
      <w:r w:rsidRPr="004A7777">
        <w:rPr>
          <w:rFonts w:eastAsiaTheme="minorEastAsia"/>
          <w:color w:val="000000"/>
          <w:kern w:val="24"/>
          <w:sz w:val="28"/>
          <w:szCs w:val="28"/>
          <w:lang w:val="uk-UA"/>
        </w:rPr>
        <w:t xml:space="preserve">вивчення ОК є: </w:t>
      </w:r>
    </w:p>
    <w:p w:rsidR="001A752F" w:rsidRPr="004A7777" w:rsidRDefault="00316216" w:rsidP="004A7777">
      <w:pPr>
        <w:pStyle w:val="a6"/>
        <w:numPr>
          <w:ilvl w:val="0"/>
          <w:numId w:val="2"/>
        </w:numPr>
        <w:spacing w:before="86" w:beforeAutospacing="0" w:after="0" w:afterAutospacing="0"/>
        <w:jc w:val="both"/>
        <w:rPr>
          <w:rFonts w:eastAsiaTheme="minorEastAsia"/>
          <w:color w:val="000000"/>
          <w:kern w:val="24"/>
          <w:sz w:val="28"/>
          <w:szCs w:val="28"/>
          <w:lang w:val="uk-UA"/>
        </w:rPr>
      </w:pPr>
      <w:r w:rsidRPr="004A7777">
        <w:rPr>
          <w:rFonts w:eastAsiaTheme="minorEastAsia"/>
          <w:color w:val="000000"/>
          <w:kern w:val="24"/>
          <w:sz w:val="28"/>
          <w:szCs w:val="28"/>
          <w:lang w:val="uk-UA"/>
        </w:rPr>
        <w:t>ознайомити з якісними можливостями сучасних лабораторних методів досліджень з врахуванням чутливості, специфічності методів</w:t>
      </w:r>
      <w:r w:rsidR="001A752F" w:rsidRPr="004A7777">
        <w:rPr>
          <w:rFonts w:eastAsiaTheme="minorEastAsia"/>
          <w:color w:val="000000"/>
          <w:kern w:val="24"/>
          <w:sz w:val="28"/>
          <w:szCs w:val="28"/>
          <w:lang w:val="uk-UA"/>
        </w:rPr>
        <w:t xml:space="preserve">; </w:t>
      </w:r>
    </w:p>
    <w:p w:rsidR="006330BA" w:rsidRPr="004A7777" w:rsidRDefault="00316216" w:rsidP="004A7777">
      <w:pPr>
        <w:pStyle w:val="a7"/>
        <w:widowControl w:val="0"/>
        <w:numPr>
          <w:ilvl w:val="0"/>
          <w:numId w:val="2"/>
        </w:numPr>
        <w:shd w:val="clear" w:color="auto" w:fill="FFFFFF"/>
        <w:suppressAutoHyphens/>
        <w:autoSpaceDE w:val="0"/>
        <w:autoSpaceDN w:val="0"/>
        <w:adjustRightInd w:val="0"/>
        <w:spacing w:after="0" w:line="276"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проводити основні етапи сучасних методів лабораторних досліджень</w:t>
      </w:r>
      <w:r w:rsidR="006330BA" w:rsidRPr="004A7777">
        <w:rPr>
          <w:rFonts w:ascii="Times New Roman" w:eastAsia="Calibri" w:hAnsi="Times New Roman" w:cs="Times New Roman"/>
          <w:sz w:val="28"/>
          <w:szCs w:val="28"/>
          <w:lang w:val="uk-UA"/>
        </w:rPr>
        <w:t>;</w:t>
      </w:r>
    </w:p>
    <w:p w:rsidR="00316216" w:rsidRPr="004A7777" w:rsidRDefault="00316216" w:rsidP="004A7777">
      <w:pPr>
        <w:pStyle w:val="a7"/>
        <w:widowControl w:val="0"/>
        <w:numPr>
          <w:ilvl w:val="0"/>
          <w:numId w:val="2"/>
        </w:numPr>
        <w:shd w:val="clear" w:color="auto" w:fill="FFFFFF"/>
        <w:suppressAutoHyphens/>
        <w:autoSpaceDE w:val="0"/>
        <w:autoSpaceDN w:val="0"/>
        <w:adjustRightInd w:val="0"/>
        <w:spacing w:after="0" w:line="276"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ознайомити з проблемою стандартизації лабораторних досліджень на всіх етапах його виконання;</w:t>
      </w:r>
    </w:p>
    <w:p w:rsidR="00316216" w:rsidRPr="004A7777" w:rsidRDefault="00596823" w:rsidP="004A7777">
      <w:pPr>
        <w:pStyle w:val="a7"/>
        <w:widowControl w:val="0"/>
        <w:numPr>
          <w:ilvl w:val="0"/>
          <w:numId w:val="2"/>
        </w:numPr>
        <w:shd w:val="clear" w:color="auto" w:fill="FFFFFF"/>
        <w:suppressAutoHyphens/>
        <w:autoSpaceDE w:val="0"/>
        <w:autoSpaceDN w:val="0"/>
        <w:adjustRightInd w:val="0"/>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працювати з сучасною лабораторною апаратурою та обладнанням;</w:t>
      </w:r>
    </w:p>
    <w:p w:rsidR="006330BA" w:rsidRPr="004A7777" w:rsidRDefault="006330BA" w:rsidP="004A7777">
      <w:pPr>
        <w:pStyle w:val="a7"/>
        <w:widowControl w:val="0"/>
        <w:numPr>
          <w:ilvl w:val="0"/>
          <w:numId w:val="2"/>
        </w:numPr>
        <w:shd w:val="clear" w:color="auto" w:fill="FFFFFF"/>
        <w:suppressAutoHyphens/>
        <w:autoSpaceDE w:val="0"/>
        <w:autoSpaceDN w:val="0"/>
        <w:adjustRightInd w:val="0"/>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розвинути клініко-діагностичне мислення;</w:t>
      </w:r>
    </w:p>
    <w:p w:rsidR="006330BA" w:rsidRPr="004A7777" w:rsidRDefault="006330BA" w:rsidP="004A7777">
      <w:pPr>
        <w:pStyle w:val="a7"/>
        <w:widowControl w:val="0"/>
        <w:numPr>
          <w:ilvl w:val="0"/>
          <w:numId w:val="2"/>
        </w:numPr>
        <w:shd w:val="clear" w:color="auto" w:fill="FFFFFF"/>
        <w:suppressAutoHyphens/>
        <w:autoSpaceDE w:val="0"/>
        <w:autoSpaceDN w:val="0"/>
        <w:adjustRightInd w:val="0"/>
        <w:spacing w:after="0" w:line="240" w:lineRule="auto"/>
        <w:jc w:val="both"/>
        <w:rPr>
          <w:rFonts w:ascii="Times New Roman" w:eastAsia="Calibri" w:hAnsi="Times New Roman" w:cs="Times New Roman"/>
          <w:sz w:val="28"/>
          <w:szCs w:val="28"/>
          <w:lang w:val="uk-UA"/>
        </w:rPr>
      </w:pPr>
      <w:r w:rsidRPr="004A7777">
        <w:rPr>
          <w:rFonts w:ascii="Times New Roman" w:eastAsia="Times New Roman" w:hAnsi="Times New Roman" w:cs="Times New Roman"/>
          <w:sz w:val="28"/>
          <w:szCs w:val="28"/>
          <w:lang w:val="uk-UA" w:eastAsia="ru-RU"/>
        </w:rPr>
        <w:t xml:space="preserve">прищепити вміння оцінювати інформативність, достовірність та прогностичну </w:t>
      </w:r>
      <w:r w:rsidR="00596823" w:rsidRPr="004A7777">
        <w:rPr>
          <w:rFonts w:ascii="Times New Roman" w:eastAsia="Times New Roman" w:hAnsi="Times New Roman" w:cs="Times New Roman"/>
          <w:sz w:val="28"/>
          <w:szCs w:val="28"/>
          <w:lang w:val="uk-UA" w:eastAsia="ru-RU"/>
        </w:rPr>
        <w:t>цінність результатів лабораторних</w:t>
      </w:r>
      <w:r w:rsidRPr="004A7777">
        <w:rPr>
          <w:rFonts w:ascii="Times New Roman" w:eastAsia="Times New Roman" w:hAnsi="Times New Roman" w:cs="Times New Roman"/>
          <w:sz w:val="28"/>
          <w:szCs w:val="28"/>
          <w:lang w:val="uk-UA" w:eastAsia="ru-RU"/>
        </w:rPr>
        <w:t xml:space="preserve"> досліджень;</w:t>
      </w:r>
    </w:p>
    <w:p w:rsidR="006330BA" w:rsidRPr="004A7777" w:rsidRDefault="006330BA" w:rsidP="004A7777">
      <w:pPr>
        <w:pStyle w:val="a7"/>
        <w:widowControl w:val="0"/>
        <w:numPr>
          <w:ilvl w:val="0"/>
          <w:numId w:val="2"/>
        </w:numPr>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оцінювати результати дослідж</w:t>
      </w:r>
      <w:r w:rsidR="00596823" w:rsidRPr="004A7777">
        <w:rPr>
          <w:rFonts w:ascii="Times New Roman" w:hAnsi="Times New Roman" w:cs="Times New Roman"/>
          <w:sz w:val="28"/>
          <w:szCs w:val="28"/>
          <w:lang w:val="uk-UA"/>
        </w:rPr>
        <w:t>ення за схемою: норма/патологія;</w:t>
      </w:r>
    </w:p>
    <w:p w:rsidR="00596823" w:rsidRPr="004A7777" w:rsidRDefault="00596823" w:rsidP="004A7777">
      <w:pPr>
        <w:pStyle w:val="a7"/>
        <w:widowControl w:val="0"/>
        <w:numPr>
          <w:ilvl w:val="0"/>
          <w:numId w:val="2"/>
        </w:numPr>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ознайомити з комп`ютерною програмою в медичних закладах;</w:t>
      </w:r>
    </w:p>
    <w:p w:rsidR="001A752F" w:rsidRPr="004A7777" w:rsidRDefault="001A752F" w:rsidP="004A7777">
      <w:pPr>
        <w:pStyle w:val="a6"/>
        <w:tabs>
          <w:tab w:val="left" w:pos="570"/>
        </w:tabs>
        <w:spacing w:before="86" w:beforeAutospacing="0" w:after="0" w:afterAutospacing="0"/>
        <w:ind w:left="130"/>
        <w:jc w:val="both"/>
        <w:rPr>
          <w:rFonts w:eastAsiaTheme="minorEastAsia"/>
          <w:color w:val="000000"/>
          <w:kern w:val="24"/>
          <w:sz w:val="28"/>
          <w:szCs w:val="28"/>
          <w:lang w:val="ru-RU"/>
        </w:rPr>
      </w:pPr>
      <w:r w:rsidRPr="004A7777">
        <w:rPr>
          <w:rFonts w:eastAsiaTheme="minorEastAsia"/>
          <w:color w:val="000000"/>
          <w:kern w:val="24"/>
          <w:sz w:val="28"/>
          <w:szCs w:val="28"/>
          <w:lang w:val="uk-UA"/>
        </w:rPr>
        <w:t xml:space="preserve">– </w:t>
      </w:r>
      <w:r w:rsidR="004A7777">
        <w:rPr>
          <w:rFonts w:eastAsiaTheme="minorEastAsia"/>
          <w:color w:val="000000"/>
          <w:kern w:val="24"/>
          <w:sz w:val="28"/>
          <w:szCs w:val="28"/>
          <w:lang w:val="uk-UA"/>
        </w:rPr>
        <w:t xml:space="preserve">  </w:t>
      </w:r>
      <w:r w:rsidRPr="004A7777">
        <w:rPr>
          <w:rFonts w:eastAsiaTheme="minorEastAsia"/>
          <w:color w:val="000000"/>
          <w:kern w:val="24"/>
          <w:sz w:val="28"/>
          <w:szCs w:val="28"/>
          <w:lang w:val="uk-UA"/>
        </w:rPr>
        <w:t>форм</w:t>
      </w:r>
      <w:r w:rsidR="00C73D4E" w:rsidRPr="004A7777">
        <w:rPr>
          <w:rFonts w:eastAsiaTheme="minorEastAsia"/>
          <w:color w:val="000000"/>
          <w:kern w:val="24"/>
          <w:sz w:val="28"/>
          <w:szCs w:val="28"/>
          <w:lang w:val="uk-UA"/>
        </w:rPr>
        <w:t>увати професійну</w:t>
      </w:r>
      <w:r w:rsidR="004A6C58" w:rsidRPr="004A7777">
        <w:rPr>
          <w:rFonts w:eastAsiaTheme="minorEastAsia"/>
          <w:color w:val="000000"/>
          <w:kern w:val="24"/>
          <w:sz w:val="28"/>
          <w:szCs w:val="28"/>
          <w:lang w:val="uk-UA"/>
        </w:rPr>
        <w:t xml:space="preserve"> </w:t>
      </w:r>
      <w:r w:rsidR="00C73D4E" w:rsidRPr="004A7777">
        <w:rPr>
          <w:rFonts w:eastAsiaTheme="minorEastAsia"/>
          <w:color w:val="000000"/>
          <w:kern w:val="24"/>
          <w:sz w:val="28"/>
          <w:szCs w:val="28"/>
          <w:lang w:val="uk-UA"/>
        </w:rPr>
        <w:t xml:space="preserve"> </w:t>
      </w:r>
      <w:proofErr w:type="spellStart"/>
      <w:r w:rsidR="00C73D4E" w:rsidRPr="004A7777">
        <w:rPr>
          <w:rFonts w:eastAsiaTheme="minorEastAsia"/>
          <w:color w:val="000000"/>
          <w:kern w:val="24"/>
          <w:sz w:val="28"/>
          <w:szCs w:val="28"/>
          <w:lang w:val="uk-UA"/>
        </w:rPr>
        <w:t>спрямованость</w:t>
      </w:r>
      <w:proofErr w:type="spellEnd"/>
      <w:r w:rsidRPr="004A7777">
        <w:rPr>
          <w:rFonts w:eastAsiaTheme="minorEastAsia"/>
          <w:color w:val="000000"/>
          <w:kern w:val="24"/>
          <w:sz w:val="28"/>
          <w:szCs w:val="28"/>
          <w:lang w:val="uk-UA"/>
        </w:rPr>
        <w:t xml:space="preserve"> майбутніх фахівців.</w:t>
      </w:r>
    </w:p>
    <w:p w:rsidR="00511F51" w:rsidRPr="004A7777" w:rsidRDefault="00511F51" w:rsidP="001A752F">
      <w:pPr>
        <w:pStyle w:val="a6"/>
        <w:tabs>
          <w:tab w:val="left" w:pos="570"/>
        </w:tabs>
        <w:spacing w:before="86" w:beforeAutospacing="0" w:after="0" w:afterAutospacing="0"/>
        <w:ind w:left="130"/>
        <w:jc w:val="both"/>
        <w:rPr>
          <w:rFonts w:eastAsiaTheme="minorEastAsia"/>
          <w:color w:val="000000"/>
          <w:kern w:val="24"/>
          <w:sz w:val="28"/>
          <w:szCs w:val="28"/>
          <w:lang w:val="ru-RU"/>
        </w:rPr>
      </w:pPr>
    </w:p>
    <w:p w:rsidR="00721BA6" w:rsidRPr="004A6C58" w:rsidRDefault="00721BA6" w:rsidP="000B3FF9">
      <w:pPr>
        <w:pStyle w:val="a3"/>
        <w:ind w:left="720"/>
        <w:rPr>
          <w:rFonts w:ascii="Times New Roman" w:hAnsi="Times New Roman" w:cs="Times New Roman"/>
          <w:b/>
          <w:bCs/>
          <w:i/>
          <w:sz w:val="24"/>
          <w:szCs w:val="24"/>
          <w:lang w:val="uk-UA"/>
        </w:rPr>
      </w:pPr>
    </w:p>
    <w:p w:rsidR="004A6C58" w:rsidRPr="00415B00" w:rsidRDefault="004A6C58" w:rsidP="004A6C58">
      <w:pPr>
        <w:pStyle w:val="a6"/>
        <w:tabs>
          <w:tab w:val="left" w:pos="6872"/>
        </w:tabs>
        <w:spacing w:before="91" w:beforeAutospacing="0" w:after="0" w:afterAutospacing="0"/>
        <w:ind w:left="720"/>
        <w:rPr>
          <w:sz w:val="32"/>
          <w:szCs w:val="32"/>
          <w:lang w:val="uk-UA"/>
        </w:rPr>
      </w:pPr>
      <w:r w:rsidRPr="00415B00">
        <w:rPr>
          <w:b/>
          <w:bCs/>
          <w:color w:val="000000" w:themeColor="text1"/>
          <w:sz w:val="32"/>
          <w:szCs w:val="32"/>
          <w:lang w:val="uk-UA"/>
        </w:rPr>
        <w:t xml:space="preserve">                              6. Компетентності</w:t>
      </w:r>
      <w:r w:rsidRPr="00415B00">
        <w:rPr>
          <w:b/>
          <w:bCs/>
          <w:color w:val="000000" w:themeColor="text1"/>
          <w:kern w:val="24"/>
          <w:sz w:val="32"/>
          <w:szCs w:val="32"/>
          <w:lang w:val="uk-UA"/>
        </w:rPr>
        <w:t> </w:t>
      </w:r>
    </w:p>
    <w:p w:rsidR="00B90D19" w:rsidRPr="004A7777" w:rsidRDefault="00B90D19" w:rsidP="00B90D19">
      <w:pPr>
        <w:pStyle w:val="a3"/>
        <w:jc w:val="both"/>
        <w:rPr>
          <w:rFonts w:ascii="Times New Roman" w:eastAsia="Calibri" w:hAnsi="Times New Roman" w:cs="Times New Roman"/>
          <w:b/>
          <w:sz w:val="28"/>
          <w:szCs w:val="28"/>
          <w:lang w:val="uk-UA" w:eastAsia="uk-UA"/>
        </w:rPr>
      </w:pPr>
      <w:r w:rsidRPr="004A7777">
        <w:rPr>
          <w:rFonts w:ascii="Times New Roman" w:eastAsia="Calibri" w:hAnsi="Times New Roman" w:cs="Times New Roman"/>
          <w:b/>
          <w:sz w:val="28"/>
          <w:szCs w:val="28"/>
          <w:lang w:val="uk-UA" w:eastAsia="uk-UA"/>
        </w:rPr>
        <w:t>Інтегральні:</w:t>
      </w:r>
    </w:p>
    <w:p w:rsidR="00B90D19" w:rsidRPr="004A7777" w:rsidRDefault="00596823" w:rsidP="009B7609">
      <w:pPr>
        <w:pStyle w:val="Default"/>
        <w:jc w:val="both"/>
        <w:rPr>
          <w:sz w:val="28"/>
          <w:szCs w:val="28"/>
          <w:lang w:val="uk-UA"/>
        </w:rPr>
      </w:pPr>
      <w:r w:rsidRPr="004A7777">
        <w:rPr>
          <w:sz w:val="28"/>
          <w:szCs w:val="28"/>
          <w:lang w:val="uk-UA"/>
        </w:rPr>
        <w:t xml:space="preserve">здатність вирішувати типові спеціалізовані задачі у сфері технологій медичної діагностики та лікування в галузі охорони здоров’я або у процесі навчання, що вимагає застосування положень і методів </w:t>
      </w:r>
      <w:proofErr w:type="spellStart"/>
      <w:r w:rsidRPr="004A7777">
        <w:rPr>
          <w:sz w:val="28"/>
          <w:szCs w:val="28"/>
          <w:lang w:val="uk-UA"/>
        </w:rPr>
        <w:t>медико-біологічних</w:t>
      </w:r>
      <w:proofErr w:type="spellEnd"/>
      <w:r w:rsidRPr="004A7777">
        <w:rPr>
          <w:sz w:val="28"/>
          <w:szCs w:val="28"/>
          <w:lang w:val="uk-UA"/>
        </w:rPr>
        <w:t>, фізико-хімічних наук, та може характеризуватися певною невизначеністю умов; відповідальність за результати своєї діяльності; здійснення контролю інших осіб у визначених ситуаціях.</w:t>
      </w:r>
    </w:p>
    <w:p w:rsidR="004A6C58" w:rsidRPr="004A7777" w:rsidRDefault="004A6C58" w:rsidP="009B7609">
      <w:pPr>
        <w:pStyle w:val="a6"/>
        <w:spacing w:before="91" w:beforeAutospacing="0" w:after="0" w:afterAutospacing="0"/>
        <w:jc w:val="both"/>
        <w:rPr>
          <w:b/>
          <w:sz w:val="28"/>
          <w:szCs w:val="28"/>
          <w:lang w:val="ru-RU"/>
        </w:rPr>
      </w:pPr>
      <w:r w:rsidRPr="004A7777">
        <w:rPr>
          <w:rFonts w:eastAsia="Calibri"/>
          <w:b/>
          <w:iCs/>
          <w:color w:val="000000" w:themeColor="text1"/>
          <w:kern w:val="24"/>
          <w:sz w:val="28"/>
          <w:szCs w:val="28"/>
          <w:lang w:val="uk-UA"/>
        </w:rPr>
        <w:t>Загальні:</w:t>
      </w:r>
    </w:p>
    <w:p w:rsidR="004A6C58" w:rsidRPr="004A7777" w:rsidRDefault="00213607" w:rsidP="009B7609">
      <w:pPr>
        <w:pStyle w:val="a6"/>
        <w:spacing w:before="91" w:beforeAutospacing="0" w:after="0" w:afterAutospacing="0"/>
        <w:jc w:val="both"/>
        <w:rPr>
          <w:rFonts w:eastAsia="Calibri"/>
          <w:color w:val="000000" w:themeColor="text1"/>
          <w:kern w:val="24"/>
          <w:sz w:val="28"/>
          <w:szCs w:val="28"/>
          <w:lang w:val="uk-UA"/>
        </w:rPr>
      </w:pPr>
      <w:r w:rsidRPr="004A7777">
        <w:rPr>
          <w:rFonts w:eastAsia="Calibri"/>
          <w:color w:val="000000" w:themeColor="text1"/>
          <w:kern w:val="24"/>
          <w:sz w:val="28"/>
          <w:szCs w:val="28"/>
          <w:lang w:val="ru-RU"/>
        </w:rPr>
        <w:t>ЗК</w:t>
      </w:r>
      <w:proofErr w:type="gramStart"/>
      <w:r w:rsidRPr="004A7777">
        <w:rPr>
          <w:rFonts w:eastAsia="Calibri"/>
          <w:color w:val="000000" w:themeColor="text1"/>
          <w:kern w:val="24"/>
          <w:sz w:val="28"/>
          <w:szCs w:val="28"/>
          <w:lang w:val="ru-RU"/>
        </w:rPr>
        <w:t>1</w:t>
      </w:r>
      <w:proofErr w:type="gramEnd"/>
      <w:r w:rsidRPr="004A7777">
        <w:rPr>
          <w:rFonts w:eastAsia="Calibri"/>
          <w:color w:val="000000" w:themeColor="text1"/>
          <w:kern w:val="24"/>
          <w:sz w:val="28"/>
          <w:szCs w:val="28"/>
          <w:lang w:val="ru-RU"/>
        </w:rPr>
        <w:t>.</w:t>
      </w:r>
      <w:r w:rsidRPr="004A7777">
        <w:rPr>
          <w:rFonts w:eastAsia="Calibri"/>
          <w:color w:val="000000" w:themeColor="text1"/>
          <w:kern w:val="24"/>
          <w:sz w:val="28"/>
          <w:szCs w:val="28"/>
          <w:lang w:val="uk-UA"/>
        </w:rPr>
        <w:t>З</w:t>
      </w:r>
      <w:r w:rsidR="004A6C58" w:rsidRPr="004A7777">
        <w:rPr>
          <w:rFonts w:eastAsia="Calibri"/>
          <w:color w:val="000000" w:themeColor="text1"/>
          <w:kern w:val="24"/>
          <w:sz w:val="28"/>
          <w:szCs w:val="28"/>
          <w:lang w:val="uk-UA"/>
        </w:rPr>
        <w:t>датність до абстрактно</w:t>
      </w:r>
      <w:r w:rsidRPr="004A7777">
        <w:rPr>
          <w:rFonts w:eastAsia="Calibri"/>
          <w:color w:val="000000" w:themeColor="text1"/>
          <w:kern w:val="24"/>
          <w:sz w:val="28"/>
          <w:szCs w:val="28"/>
          <w:lang w:val="uk-UA"/>
        </w:rPr>
        <w:t>го мислення, аналізу та синтезу.</w:t>
      </w:r>
    </w:p>
    <w:p w:rsidR="00213607" w:rsidRPr="004A7777" w:rsidRDefault="00213607" w:rsidP="009B7609">
      <w:pPr>
        <w:pStyle w:val="a6"/>
        <w:spacing w:before="91" w:beforeAutospacing="0" w:after="0" w:afterAutospacing="0"/>
        <w:jc w:val="both"/>
        <w:rPr>
          <w:rFonts w:eastAsia="Calibri"/>
          <w:color w:val="000000" w:themeColor="text1"/>
          <w:kern w:val="24"/>
          <w:sz w:val="28"/>
          <w:szCs w:val="28"/>
          <w:lang w:val="uk-UA"/>
        </w:rPr>
      </w:pPr>
      <w:r w:rsidRPr="004A7777">
        <w:rPr>
          <w:rFonts w:eastAsia="Calibri"/>
          <w:color w:val="000000" w:themeColor="text1"/>
          <w:kern w:val="24"/>
          <w:sz w:val="28"/>
          <w:szCs w:val="28"/>
          <w:lang w:val="uk-UA"/>
        </w:rPr>
        <w:t>ЗК2.Здатність до планування та організації власної діяльності.</w:t>
      </w:r>
    </w:p>
    <w:p w:rsidR="004A6C58" w:rsidRPr="004A7777" w:rsidRDefault="00213607" w:rsidP="009B7609">
      <w:pPr>
        <w:pStyle w:val="a6"/>
        <w:spacing w:before="91" w:beforeAutospacing="0" w:after="0" w:afterAutospacing="0"/>
        <w:jc w:val="both"/>
        <w:rPr>
          <w:rFonts w:eastAsia="Calibri"/>
          <w:color w:val="000000" w:themeColor="text1"/>
          <w:kern w:val="24"/>
          <w:sz w:val="28"/>
          <w:szCs w:val="28"/>
          <w:lang w:val="uk-UA"/>
        </w:rPr>
      </w:pPr>
      <w:r w:rsidRPr="004A7777">
        <w:rPr>
          <w:rFonts w:eastAsia="Calibri"/>
          <w:color w:val="000000" w:themeColor="text1"/>
          <w:kern w:val="24"/>
          <w:sz w:val="28"/>
          <w:szCs w:val="28"/>
          <w:lang w:val="uk-UA"/>
        </w:rPr>
        <w:t>ЗК3.З</w:t>
      </w:r>
      <w:r w:rsidR="004A6C58" w:rsidRPr="004A7777">
        <w:rPr>
          <w:rFonts w:eastAsia="Calibri"/>
          <w:color w:val="000000" w:themeColor="text1"/>
          <w:kern w:val="24"/>
          <w:sz w:val="28"/>
          <w:szCs w:val="28"/>
          <w:lang w:val="uk-UA"/>
        </w:rPr>
        <w:t>датність спілкуватися державно</w:t>
      </w:r>
      <w:r w:rsidRPr="004A7777">
        <w:rPr>
          <w:rFonts w:eastAsia="Calibri"/>
          <w:color w:val="000000" w:themeColor="text1"/>
          <w:kern w:val="24"/>
          <w:sz w:val="28"/>
          <w:szCs w:val="28"/>
          <w:lang w:val="uk-UA"/>
        </w:rPr>
        <w:t>ю мовою як усно, так і письмово.</w:t>
      </w:r>
    </w:p>
    <w:p w:rsidR="00213607" w:rsidRPr="004A7777" w:rsidRDefault="00213607" w:rsidP="009B7609">
      <w:pPr>
        <w:pStyle w:val="a6"/>
        <w:spacing w:before="91" w:beforeAutospacing="0" w:after="0" w:afterAutospacing="0"/>
        <w:jc w:val="both"/>
        <w:rPr>
          <w:sz w:val="28"/>
          <w:szCs w:val="28"/>
          <w:lang w:val="uk-UA"/>
        </w:rPr>
      </w:pPr>
      <w:r w:rsidRPr="004A7777">
        <w:rPr>
          <w:sz w:val="28"/>
          <w:szCs w:val="28"/>
          <w:lang w:val="uk-UA"/>
        </w:rPr>
        <w:t>ЗК4.Здатність використовувати інформаційні та комунікативні технології.</w:t>
      </w:r>
    </w:p>
    <w:p w:rsidR="00213607" w:rsidRPr="004A7777" w:rsidRDefault="00213607" w:rsidP="009B7609">
      <w:pPr>
        <w:pStyle w:val="a6"/>
        <w:spacing w:before="91" w:beforeAutospacing="0" w:after="0" w:afterAutospacing="0"/>
        <w:jc w:val="both"/>
        <w:rPr>
          <w:sz w:val="28"/>
          <w:szCs w:val="28"/>
          <w:lang w:val="uk-UA"/>
        </w:rPr>
      </w:pPr>
      <w:r w:rsidRPr="004A7777">
        <w:rPr>
          <w:sz w:val="28"/>
          <w:szCs w:val="28"/>
          <w:lang w:val="uk-UA"/>
        </w:rPr>
        <w:t>ЗК5.Здатність оцінювати та забезпечувати якість виконаних робіт.</w:t>
      </w:r>
    </w:p>
    <w:p w:rsidR="003B1B68" w:rsidRPr="004A7777" w:rsidRDefault="003B1B68" w:rsidP="009B7609">
      <w:pPr>
        <w:pStyle w:val="a6"/>
        <w:spacing w:before="91" w:beforeAutospacing="0" w:after="0" w:afterAutospacing="0"/>
        <w:jc w:val="both"/>
        <w:rPr>
          <w:sz w:val="28"/>
          <w:szCs w:val="28"/>
          <w:lang w:val="uk-UA"/>
        </w:rPr>
      </w:pPr>
      <w:r w:rsidRPr="004A7777">
        <w:rPr>
          <w:sz w:val="28"/>
          <w:szCs w:val="28"/>
          <w:lang w:val="uk-UA"/>
        </w:rPr>
        <w:t>ЗК6.Здатність до міжособистісної взаємодії.</w:t>
      </w:r>
    </w:p>
    <w:p w:rsidR="00213607" w:rsidRPr="004A7777" w:rsidRDefault="003B1B68" w:rsidP="00213607">
      <w:pPr>
        <w:pStyle w:val="a6"/>
        <w:spacing w:before="91" w:beforeAutospacing="0" w:after="0" w:afterAutospacing="0"/>
        <w:jc w:val="both"/>
        <w:rPr>
          <w:rFonts w:eastAsia="Calibri"/>
          <w:color w:val="000000" w:themeColor="text1"/>
          <w:kern w:val="24"/>
          <w:sz w:val="28"/>
          <w:szCs w:val="28"/>
          <w:lang w:val="uk-UA"/>
        </w:rPr>
      </w:pPr>
      <w:r w:rsidRPr="004A7777">
        <w:rPr>
          <w:rFonts w:eastAsia="Calibri"/>
          <w:color w:val="000000" w:themeColor="text1"/>
          <w:kern w:val="24"/>
          <w:sz w:val="28"/>
          <w:szCs w:val="28"/>
          <w:lang w:val="uk-UA"/>
        </w:rPr>
        <w:t>ЗК7.З</w:t>
      </w:r>
      <w:r w:rsidR="00213607" w:rsidRPr="004A7777">
        <w:rPr>
          <w:rFonts w:eastAsia="Calibri"/>
          <w:color w:val="000000" w:themeColor="text1"/>
          <w:kern w:val="24"/>
          <w:sz w:val="28"/>
          <w:szCs w:val="28"/>
          <w:lang w:val="uk-UA"/>
        </w:rPr>
        <w:t>датність застосовуват</w:t>
      </w:r>
      <w:r w:rsidRPr="004A7777">
        <w:rPr>
          <w:rFonts w:eastAsia="Calibri"/>
          <w:color w:val="000000" w:themeColor="text1"/>
          <w:kern w:val="24"/>
          <w:sz w:val="28"/>
          <w:szCs w:val="28"/>
          <w:lang w:val="uk-UA"/>
        </w:rPr>
        <w:t>и знання у практичних ситуаціях.</w:t>
      </w:r>
    </w:p>
    <w:p w:rsidR="003B1B68" w:rsidRPr="004A7777" w:rsidRDefault="003B1B68" w:rsidP="00213607">
      <w:pPr>
        <w:pStyle w:val="a6"/>
        <w:spacing w:before="91" w:beforeAutospacing="0" w:after="0" w:afterAutospacing="0"/>
        <w:jc w:val="both"/>
        <w:rPr>
          <w:rFonts w:eastAsia="Calibri"/>
          <w:color w:val="000000" w:themeColor="text1"/>
          <w:kern w:val="24"/>
          <w:sz w:val="28"/>
          <w:szCs w:val="28"/>
          <w:lang w:val="uk-UA"/>
        </w:rPr>
      </w:pPr>
      <w:r w:rsidRPr="004A7777">
        <w:rPr>
          <w:rFonts w:eastAsia="Calibri"/>
          <w:color w:val="000000" w:themeColor="text1"/>
          <w:kern w:val="24"/>
          <w:sz w:val="28"/>
          <w:szCs w:val="28"/>
          <w:lang w:val="uk-UA"/>
        </w:rPr>
        <w:t>ЗК8.Здатність працювати в команді</w:t>
      </w:r>
      <w:r w:rsidRPr="004A7777">
        <w:rPr>
          <w:sz w:val="28"/>
          <w:szCs w:val="28"/>
          <w:lang w:val="ru-RU"/>
        </w:rPr>
        <w:t>,</w:t>
      </w:r>
      <w:r w:rsidRPr="004A7777">
        <w:rPr>
          <w:rFonts w:eastAsia="Calibri"/>
          <w:color w:val="000000" w:themeColor="text1"/>
          <w:kern w:val="24"/>
          <w:sz w:val="28"/>
          <w:szCs w:val="28"/>
          <w:lang w:val="uk-UA"/>
        </w:rPr>
        <w:t xml:space="preserve"> генерувати </w:t>
      </w:r>
      <w:proofErr w:type="spellStart"/>
      <w:r w:rsidRPr="004A7777">
        <w:rPr>
          <w:rFonts w:eastAsia="Calibri"/>
          <w:color w:val="000000" w:themeColor="text1"/>
          <w:kern w:val="24"/>
          <w:sz w:val="28"/>
          <w:szCs w:val="28"/>
          <w:lang w:val="uk-UA"/>
        </w:rPr>
        <w:t>їдеї</w:t>
      </w:r>
      <w:proofErr w:type="spellEnd"/>
      <w:r w:rsidRPr="004A7777">
        <w:rPr>
          <w:rFonts w:eastAsia="Calibri"/>
          <w:color w:val="000000" w:themeColor="text1"/>
          <w:kern w:val="24"/>
          <w:sz w:val="28"/>
          <w:szCs w:val="28"/>
          <w:lang w:val="uk-UA"/>
        </w:rPr>
        <w:t>.</w:t>
      </w:r>
    </w:p>
    <w:p w:rsidR="003B1B68" w:rsidRPr="004A7777" w:rsidRDefault="003B1B68" w:rsidP="00213607">
      <w:pPr>
        <w:pStyle w:val="a6"/>
        <w:spacing w:before="91" w:beforeAutospacing="0" w:after="0" w:afterAutospacing="0"/>
        <w:jc w:val="both"/>
        <w:rPr>
          <w:sz w:val="28"/>
          <w:szCs w:val="28"/>
          <w:lang w:val="ru-RU"/>
        </w:rPr>
      </w:pPr>
      <w:r w:rsidRPr="004A7777">
        <w:rPr>
          <w:rFonts w:eastAsia="Calibri"/>
          <w:color w:val="000000" w:themeColor="text1"/>
          <w:kern w:val="24"/>
          <w:sz w:val="28"/>
          <w:szCs w:val="28"/>
          <w:lang w:val="uk-UA"/>
        </w:rPr>
        <w:t>ЗК9.Здатність діяти на основі етичних міркувань (мотивів).</w:t>
      </w:r>
    </w:p>
    <w:p w:rsidR="003B1B68" w:rsidRPr="004A7777" w:rsidRDefault="003B1B68" w:rsidP="003B1B68">
      <w:pPr>
        <w:pStyle w:val="a6"/>
        <w:spacing w:before="91" w:beforeAutospacing="0" w:after="0" w:afterAutospacing="0"/>
        <w:jc w:val="both"/>
        <w:rPr>
          <w:rFonts w:eastAsia="Calibri"/>
          <w:color w:val="000000" w:themeColor="text1"/>
          <w:kern w:val="24"/>
          <w:sz w:val="28"/>
          <w:szCs w:val="28"/>
          <w:lang w:val="uk-UA"/>
        </w:rPr>
      </w:pPr>
      <w:r w:rsidRPr="004A7777">
        <w:rPr>
          <w:rFonts w:eastAsia="Calibri"/>
          <w:color w:val="000000" w:themeColor="text1"/>
          <w:kern w:val="24"/>
          <w:sz w:val="28"/>
          <w:szCs w:val="28"/>
          <w:lang w:val="uk-UA"/>
        </w:rPr>
        <w:t>ЗК10.Здатність дотримуватися норм здорового способу життя.</w:t>
      </w:r>
    </w:p>
    <w:p w:rsidR="004A6C58" w:rsidRPr="004A7777" w:rsidRDefault="004A6C58" w:rsidP="009B7609">
      <w:pPr>
        <w:pStyle w:val="a6"/>
        <w:spacing w:before="91" w:beforeAutospacing="0" w:after="0" w:afterAutospacing="0"/>
        <w:jc w:val="both"/>
        <w:rPr>
          <w:rFonts w:eastAsia="Calibri"/>
          <w:b/>
          <w:iCs/>
          <w:color w:val="000000" w:themeColor="text1"/>
          <w:kern w:val="24"/>
          <w:sz w:val="28"/>
          <w:szCs w:val="28"/>
          <w:lang w:val="uk-UA"/>
        </w:rPr>
      </w:pPr>
      <w:r w:rsidRPr="004A7777">
        <w:rPr>
          <w:rFonts w:eastAsia="Calibri"/>
          <w:b/>
          <w:iCs/>
          <w:color w:val="000000" w:themeColor="text1"/>
          <w:kern w:val="24"/>
          <w:sz w:val="28"/>
          <w:szCs w:val="28"/>
          <w:lang w:val="uk-UA"/>
        </w:rPr>
        <w:lastRenderedPageBreak/>
        <w:t>Спеціальні:</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ru-RU"/>
        </w:rPr>
        <w:t>С</w:t>
      </w:r>
      <w:r w:rsidRPr="004A7777">
        <w:rPr>
          <w:rFonts w:eastAsia="Calibri"/>
          <w:iCs/>
          <w:color w:val="000000" w:themeColor="text1"/>
          <w:kern w:val="24"/>
          <w:sz w:val="28"/>
          <w:szCs w:val="28"/>
          <w:lang w:val="uk-UA"/>
        </w:rPr>
        <w:t>К</w:t>
      </w:r>
      <w:proofErr w:type="gramStart"/>
      <w:r w:rsidRPr="004A7777">
        <w:rPr>
          <w:rFonts w:eastAsia="Calibri"/>
          <w:iCs/>
          <w:color w:val="000000" w:themeColor="text1"/>
          <w:kern w:val="24"/>
          <w:sz w:val="28"/>
          <w:szCs w:val="28"/>
          <w:lang w:val="uk-UA"/>
        </w:rPr>
        <w:t>1</w:t>
      </w:r>
      <w:proofErr w:type="gramEnd"/>
      <w:r w:rsidRPr="004A7777">
        <w:rPr>
          <w:rFonts w:eastAsia="Calibri"/>
          <w:iCs/>
          <w:color w:val="000000" w:themeColor="text1"/>
          <w:kern w:val="24"/>
          <w:sz w:val="28"/>
          <w:szCs w:val="28"/>
          <w:lang w:val="uk-UA"/>
        </w:rPr>
        <w:t>.Здатність здійснювати професійну діяльність відповідно до законодавства та протоколів, рекомендації щодо безпеки життєдіяльності та охорони праці в галузі.</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СК2. Здатність здійснювати відбір, приймання, обробку зразків та проб відповідно до чинного законодавства і прописаних у лабораторії стандартних процедур.</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СК3. Здатність оцінювати вплив біологічних, фізичних та хімічних чинників перед аналітичного етапу на результати лабораторних досліджень в межах своєї компетентності згідно  посадової інструкції.</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СК4. Здатність проводити дослідження зразків, проб та здійснювати реєстрацію отриманих результатів досліджень  відповідно існуючих протоколів.</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СК5.  Здатність  застосовувати загальні  та спеціальні методи і технології дослідження проб різного походження у лабораторіях мікробіологічного профілю.</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СК6. Здатність розуміти та застосовувати у своїй  діяльності принципи якісного  виконання досліджень та ефективного використання ресурсів.</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СК7. Здатність  на належному рівні  виконувати внутрішньо лабораторний  контроль якості лабораторних досліджень, проводити документування отриманих результатів  в межах, що  стосується його діяльності.</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СК8. Здатність  використовувати теоретичні знання та практичні навички під час проведення лабораторних досліджень з подальшим професійним розвитком.</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СК9. Здатність  до дотримання принципів медичної етики та деонтології.</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СК10. Здатність дотримуватися  нормативних та  етичних вимог  щодо професійної діяльності а також захищати право пацієнта на отримання  допомоги / медичних послуг на належному рівні.</w:t>
      </w:r>
    </w:p>
    <w:p w:rsidR="00596823" w:rsidRPr="004A7777" w:rsidRDefault="00596823" w:rsidP="00596823">
      <w:pPr>
        <w:pStyle w:val="a6"/>
        <w:spacing w:before="91"/>
        <w:jc w:val="both"/>
        <w:rPr>
          <w:rFonts w:eastAsia="Calibri"/>
          <w:iCs/>
          <w:color w:val="000000" w:themeColor="text1"/>
          <w:kern w:val="24"/>
          <w:sz w:val="28"/>
          <w:szCs w:val="28"/>
          <w:lang w:val="uk-UA"/>
        </w:rPr>
      </w:pPr>
      <w:r w:rsidRPr="004A7777">
        <w:rPr>
          <w:rFonts w:eastAsia="Calibri"/>
          <w:iCs/>
          <w:color w:val="000000" w:themeColor="text1"/>
          <w:kern w:val="24"/>
          <w:sz w:val="28"/>
          <w:szCs w:val="28"/>
          <w:lang w:val="uk-UA"/>
        </w:rPr>
        <w:t>СК11. Здатність поєднувати різні технічні  прийоми лабораторних досліджень для вирішення  професійних завдань в межах своїх посадових обов’язків.</w:t>
      </w:r>
    </w:p>
    <w:p w:rsidR="00596823" w:rsidRPr="00596823" w:rsidRDefault="00596823" w:rsidP="00596823">
      <w:pPr>
        <w:pStyle w:val="a6"/>
        <w:spacing w:before="91" w:beforeAutospacing="0" w:after="0" w:afterAutospacing="0"/>
        <w:jc w:val="both"/>
        <w:rPr>
          <w:rFonts w:eastAsia="Calibri"/>
          <w:iCs/>
          <w:color w:val="000000" w:themeColor="text1"/>
          <w:kern w:val="24"/>
          <w:lang w:val="uk-UA"/>
        </w:rPr>
      </w:pPr>
    </w:p>
    <w:p w:rsidR="001D65A6" w:rsidRPr="00415B00" w:rsidRDefault="001E07A0" w:rsidP="001D65A6">
      <w:pPr>
        <w:tabs>
          <w:tab w:val="left" w:pos="280"/>
          <w:tab w:val="left" w:pos="560"/>
        </w:tabs>
        <w:spacing w:before="91" w:after="0" w:line="240" w:lineRule="auto"/>
        <w:ind w:left="288"/>
        <w:jc w:val="center"/>
        <w:rPr>
          <w:rFonts w:ascii="Times New Roman" w:eastAsia="Calibri" w:hAnsi="Times New Roman" w:cs="Times New Roman"/>
          <w:b/>
          <w:bCs/>
          <w:color w:val="000000"/>
          <w:kern w:val="24"/>
          <w:sz w:val="32"/>
          <w:szCs w:val="32"/>
          <w:lang w:val="uk-UA" w:eastAsia="ru-RU"/>
        </w:rPr>
      </w:pPr>
      <w:r w:rsidRPr="00415B00">
        <w:rPr>
          <w:rFonts w:ascii="Times New Roman" w:eastAsia="Calibri" w:hAnsi="Times New Roman" w:cs="Times New Roman"/>
          <w:b/>
          <w:bCs/>
          <w:color w:val="000000"/>
          <w:kern w:val="24"/>
          <w:sz w:val="32"/>
          <w:szCs w:val="32"/>
          <w:lang w:val="uk-UA" w:eastAsia="ru-RU"/>
        </w:rPr>
        <w:t>7. Результати навчання згідно профілю програми, після вивчення ОК:</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lastRenderedPageBreak/>
        <w:t>РН1. Знати свої права і обов’язки як члена суспільства, усвідомлювати цінності вільного демократичного суспільства, верховенства права, прав і свобод людини і громадянина в Україні.</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 xml:space="preserve">РН2. Використовувати знання з </w:t>
      </w:r>
      <w:proofErr w:type="spellStart"/>
      <w:r w:rsidRPr="004A7777">
        <w:rPr>
          <w:rFonts w:ascii="Times New Roman" w:eastAsia="Calibri" w:hAnsi="Times New Roman" w:cs="Times New Roman"/>
          <w:sz w:val="28"/>
          <w:szCs w:val="28"/>
          <w:lang w:val="uk-UA"/>
        </w:rPr>
        <w:t>медико</w:t>
      </w:r>
      <w:proofErr w:type="spellEnd"/>
      <w:r w:rsidRPr="004A7777">
        <w:rPr>
          <w:rFonts w:ascii="Times New Roman" w:eastAsia="Calibri" w:hAnsi="Times New Roman" w:cs="Times New Roman"/>
          <w:sz w:val="28"/>
          <w:szCs w:val="28"/>
          <w:lang w:val="uk-UA"/>
        </w:rPr>
        <w:t xml:space="preserve"> – біологічних, фізико – хімічних освітніх компонентів, медичної термінології у професійній діяльності.</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РН3. Виконувати підготовку обладнання та реактивів для дослідження при здійсненні професійної діяльності, дотримуючись правил охорони праці та техніки безпеки в галузі.</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РН4. Проводити якісний відбір, транспортування та зберігання біологічного матеріалу для отримання достовірних результатів дослідження</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РН5. Дотримуватися правил ефективної взаємодії в команді, спілкуватися державною та іноземною мовами у професійній діяльності.</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РН6. Застосовувати сучасні інформаційні та комунікаційні технології для пошуку інформації та документування результатів професійної діяльності.</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 xml:space="preserve">РН7.  Дотримуватися вимог санітарно – гігієнічного режим, охорони праці та безпеки життєдіяльності, пожежної безпеки  професійній діяльності. </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РН8. Здійснювати відбір, підготовку проб та зразків для проведення лабораторних досліджень.</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РН10. Працювати з відповідними інструментами, приладами та обладнанням в лабораторіях різного профілю.</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РН13. Проводити лабораторні дослідження відповідно до посадових інструкцій</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РН16. Виявляти недостовірні результати, аналізувати причини виникнення і шляхи їх усунення в межах професійної діяльності.</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РН17. Надавати першу медичну допомогу пацієнтам,  відвідувачам, колегам.</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РН18. Проводити лабораторні дослідження в умовах війни та надзвичайних станів.</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РН19. Проводити знезараження  інфікованого  матеріалу та дезінфекцію і стерилізацію медичного інструментарію.</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r w:rsidRPr="004A7777">
        <w:rPr>
          <w:rFonts w:ascii="Times New Roman" w:eastAsia="Calibri" w:hAnsi="Times New Roman" w:cs="Times New Roman"/>
          <w:sz w:val="28"/>
          <w:szCs w:val="28"/>
          <w:lang w:val="uk-UA"/>
        </w:rPr>
        <w:t>РН20. Дотримуватись принципів медичної етики та деонтології у професійній діяльності.</w:t>
      </w:r>
    </w:p>
    <w:p w:rsidR="006D7992" w:rsidRPr="004A7777" w:rsidRDefault="006D7992" w:rsidP="004A7777">
      <w:pPr>
        <w:spacing w:after="0" w:line="240" w:lineRule="auto"/>
        <w:jc w:val="both"/>
        <w:rPr>
          <w:rFonts w:ascii="Times New Roman" w:eastAsia="Calibri" w:hAnsi="Times New Roman" w:cs="Times New Roman"/>
          <w:sz w:val="28"/>
          <w:szCs w:val="28"/>
          <w:lang w:val="uk-UA"/>
        </w:rPr>
      </w:pPr>
    </w:p>
    <w:p w:rsidR="006D7992" w:rsidRPr="004A7777" w:rsidRDefault="006D7992" w:rsidP="006D7992">
      <w:pPr>
        <w:spacing w:after="0" w:line="276" w:lineRule="auto"/>
        <w:jc w:val="both"/>
        <w:rPr>
          <w:rFonts w:ascii="Times New Roman" w:eastAsia="Calibri" w:hAnsi="Times New Roman" w:cs="Times New Roman"/>
          <w:b/>
          <w:sz w:val="28"/>
          <w:szCs w:val="28"/>
          <w:lang w:val="uk-UA"/>
        </w:rPr>
      </w:pPr>
      <w:r w:rsidRPr="004A7777">
        <w:rPr>
          <w:rFonts w:ascii="Times New Roman" w:eastAsia="Calibri" w:hAnsi="Times New Roman" w:cs="Times New Roman"/>
          <w:b/>
          <w:sz w:val="28"/>
          <w:szCs w:val="28"/>
          <w:lang w:val="uk-UA"/>
        </w:rPr>
        <w:t>Після вивчення освітнього компонента здобувачі освіти повинні знати:</w:t>
      </w:r>
    </w:p>
    <w:p w:rsidR="006D7992" w:rsidRPr="004A7777" w:rsidRDefault="0022129A" w:rsidP="0022129A">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с</w:t>
      </w:r>
      <w:r w:rsidR="006D7992" w:rsidRPr="004A7777">
        <w:rPr>
          <w:rFonts w:ascii="Times New Roman" w:eastAsia="Calibri" w:hAnsi="Times New Roman" w:cs="Times New Roman"/>
          <w:bCs/>
          <w:color w:val="000000"/>
          <w:kern w:val="24"/>
          <w:sz w:val="28"/>
          <w:szCs w:val="28"/>
          <w:lang w:val="uk-UA" w:eastAsia="ru-RU"/>
        </w:rPr>
        <w:t>учасну медицину та сучасні методи лабор</w:t>
      </w:r>
      <w:r w:rsidRPr="004A7777">
        <w:rPr>
          <w:rFonts w:ascii="Times New Roman" w:eastAsia="Calibri" w:hAnsi="Times New Roman" w:cs="Times New Roman"/>
          <w:bCs/>
          <w:color w:val="000000"/>
          <w:kern w:val="24"/>
          <w:sz w:val="28"/>
          <w:szCs w:val="28"/>
          <w:lang w:val="uk-UA" w:eastAsia="ru-RU"/>
        </w:rPr>
        <w:t xml:space="preserve">аторної діагностики.  Перспективи </w:t>
      </w:r>
      <w:r w:rsidR="006D7992" w:rsidRPr="004A7777">
        <w:rPr>
          <w:rFonts w:ascii="Times New Roman" w:eastAsia="Calibri" w:hAnsi="Times New Roman" w:cs="Times New Roman"/>
          <w:bCs/>
          <w:color w:val="000000"/>
          <w:kern w:val="24"/>
          <w:sz w:val="28"/>
          <w:szCs w:val="28"/>
          <w:lang w:val="uk-UA" w:eastAsia="ru-RU"/>
        </w:rPr>
        <w:t>розвитку;</w:t>
      </w:r>
    </w:p>
    <w:p w:rsidR="006D7992" w:rsidRPr="004A7777" w:rsidRDefault="0022129A" w:rsidP="0022129A">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с</w:t>
      </w:r>
      <w:r w:rsidR="006D7992" w:rsidRPr="004A7777">
        <w:rPr>
          <w:rFonts w:ascii="Times New Roman" w:eastAsia="Calibri" w:hAnsi="Times New Roman" w:cs="Times New Roman"/>
          <w:bCs/>
          <w:color w:val="000000"/>
          <w:kern w:val="24"/>
          <w:sz w:val="28"/>
          <w:szCs w:val="28"/>
          <w:lang w:val="uk-UA" w:eastAsia="ru-RU"/>
        </w:rPr>
        <w:t>учасне лабораторне обладнання;</w:t>
      </w:r>
    </w:p>
    <w:p w:rsidR="006D7992" w:rsidRPr="004A7777" w:rsidRDefault="0022129A" w:rsidP="0022129A">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с</w:t>
      </w:r>
      <w:r w:rsidR="006D7992" w:rsidRPr="004A7777">
        <w:rPr>
          <w:rFonts w:ascii="Times New Roman" w:eastAsia="Calibri" w:hAnsi="Times New Roman" w:cs="Times New Roman"/>
          <w:bCs/>
          <w:color w:val="000000"/>
          <w:kern w:val="24"/>
          <w:sz w:val="28"/>
          <w:szCs w:val="28"/>
          <w:lang w:val="uk-UA" w:eastAsia="ru-RU"/>
        </w:rPr>
        <w:t>учасні лабораторні методи дослідження при різних захворюваннях;</w:t>
      </w:r>
    </w:p>
    <w:p w:rsidR="006D7992" w:rsidRPr="004A7777" w:rsidRDefault="0022129A" w:rsidP="0022129A">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 xml:space="preserve">принцип </w:t>
      </w:r>
      <w:proofErr w:type="spellStart"/>
      <w:r w:rsidRPr="004A7777">
        <w:rPr>
          <w:rFonts w:ascii="Times New Roman" w:eastAsia="Calibri" w:hAnsi="Times New Roman" w:cs="Times New Roman"/>
          <w:bCs/>
          <w:color w:val="000000"/>
          <w:kern w:val="24"/>
          <w:sz w:val="28"/>
          <w:szCs w:val="28"/>
          <w:lang w:val="uk-UA" w:eastAsia="ru-RU"/>
        </w:rPr>
        <w:t>імуноферментного</w:t>
      </w:r>
      <w:proofErr w:type="spellEnd"/>
      <w:r w:rsidRPr="004A7777">
        <w:rPr>
          <w:rFonts w:ascii="Times New Roman" w:eastAsia="Calibri" w:hAnsi="Times New Roman" w:cs="Times New Roman"/>
          <w:bCs/>
          <w:color w:val="000000"/>
          <w:kern w:val="24"/>
          <w:sz w:val="28"/>
          <w:szCs w:val="28"/>
          <w:lang w:val="uk-UA" w:eastAsia="ru-RU"/>
        </w:rPr>
        <w:t xml:space="preserve"> аналізу (ІФА);</w:t>
      </w:r>
    </w:p>
    <w:p w:rsidR="0022129A" w:rsidRPr="004A7777" w:rsidRDefault="0022129A" w:rsidP="0022129A">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 xml:space="preserve">принцип </w:t>
      </w:r>
      <w:proofErr w:type="spellStart"/>
      <w:r w:rsidRPr="004A7777">
        <w:rPr>
          <w:rFonts w:ascii="Times New Roman" w:eastAsia="Calibri" w:hAnsi="Times New Roman" w:cs="Times New Roman"/>
          <w:bCs/>
          <w:color w:val="000000"/>
          <w:kern w:val="24"/>
          <w:sz w:val="28"/>
          <w:szCs w:val="28"/>
          <w:lang w:val="uk-UA" w:eastAsia="ru-RU"/>
        </w:rPr>
        <w:t>полімеразної</w:t>
      </w:r>
      <w:proofErr w:type="spellEnd"/>
      <w:r w:rsidRPr="004A7777">
        <w:rPr>
          <w:rFonts w:ascii="Times New Roman" w:eastAsia="Calibri" w:hAnsi="Times New Roman" w:cs="Times New Roman"/>
          <w:bCs/>
          <w:color w:val="000000"/>
          <w:kern w:val="24"/>
          <w:sz w:val="28"/>
          <w:szCs w:val="28"/>
          <w:lang w:val="uk-UA" w:eastAsia="ru-RU"/>
        </w:rPr>
        <w:t xml:space="preserve"> ланцюгової реакції (ПЛР);</w:t>
      </w:r>
    </w:p>
    <w:p w:rsidR="0022129A" w:rsidRPr="004A7777" w:rsidRDefault="0022129A" w:rsidP="0022129A">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сучасні методи експрес діагностики;</w:t>
      </w:r>
    </w:p>
    <w:p w:rsidR="0022129A" w:rsidRPr="004A7777" w:rsidRDefault="0022129A" w:rsidP="0022129A">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правила безпеки під час роботи з медичним обладнанням, дотриманням правил особистої гігієни;</w:t>
      </w:r>
    </w:p>
    <w:p w:rsidR="0022129A" w:rsidRPr="004A7777" w:rsidRDefault="0022129A" w:rsidP="0022129A">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взяття матеріалу для дослідження, доставка його в лабораторію;</w:t>
      </w:r>
    </w:p>
    <w:p w:rsidR="0022129A" w:rsidRPr="004A7777" w:rsidRDefault="0022129A" w:rsidP="0022129A">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особливості підготовки матеріалу для лабораторних досліджень.</w:t>
      </w:r>
    </w:p>
    <w:p w:rsidR="0022129A" w:rsidRPr="004A7777" w:rsidRDefault="0022129A" w:rsidP="0022129A">
      <w:pPr>
        <w:pStyle w:val="a7"/>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p>
    <w:p w:rsidR="0022129A" w:rsidRPr="004A7777" w:rsidRDefault="00FC29BF" w:rsidP="0022129A">
      <w:pPr>
        <w:tabs>
          <w:tab w:val="left" w:pos="280"/>
          <w:tab w:val="left" w:pos="560"/>
        </w:tabs>
        <w:spacing w:before="91" w:after="0" w:line="240" w:lineRule="auto"/>
        <w:rPr>
          <w:rFonts w:ascii="Times New Roman" w:eastAsia="Calibri" w:hAnsi="Times New Roman" w:cs="Times New Roman"/>
          <w:b/>
          <w:bCs/>
          <w:color w:val="000000"/>
          <w:kern w:val="24"/>
          <w:sz w:val="28"/>
          <w:szCs w:val="28"/>
          <w:lang w:val="uk-UA" w:eastAsia="ru-RU"/>
        </w:rPr>
      </w:pPr>
      <w:r w:rsidRPr="004A7777">
        <w:rPr>
          <w:rFonts w:ascii="Times New Roman" w:eastAsia="Calibri" w:hAnsi="Times New Roman" w:cs="Times New Roman"/>
          <w:b/>
          <w:bCs/>
          <w:color w:val="000000"/>
          <w:kern w:val="24"/>
          <w:sz w:val="28"/>
          <w:szCs w:val="28"/>
          <w:lang w:val="uk-UA" w:eastAsia="ru-RU"/>
        </w:rPr>
        <w:t xml:space="preserve"> </w:t>
      </w:r>
      <w:r w:rsidR="0022129A" w:rsidRPr="004A7777">
        <w:rPr>
          <w:rFonts w:ascii="Times New Roman" w:eastAsia="Calibri" w:hAnsi="Times New Roman" w:cs="Times New Roman"/>
          <w:b/>
          <w:bCs/>
          <w:color w:val="000000"/>
          <w:kern w:val="24"/>
          <w:sz w:val="28"/>
          <w:szCs w:val="28"/>
          <w:lang w:val="uk-UA" w:eastAsia="ru-RU"/>
        </w:rPr>
        <w:t>Здобувачі освіти повинні вміти:</w:t>
      </w:r>
    </w:p>
    <w:p w:rsidR="0022129A" w:rsidRPr="004A7777" w:rsidRDefault="0022129A" w:rsidP="00FC29BF">
      <w:pPr>
        <w:pStyle w:val="a7"/>
        <w:numPr>
          <w:ilvl w:val="0"/>
          <w:numId w:val="24"/>
        </w:numPr>
        <w:tabs>
          <w:tab w:val="left" w:pos="280"/>
          <w:tab w:val="left" w:pos="560"/>
        </w:tabs>
        <w:spacing w:before="91" w:after="0" w:line="240" w:lineRule="auto"/>
        <w:jc w:val="both"/>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обладнувати робоче місце для лабораторних досліджень</w:t>
      </w:r>
      <w:r w:rsidR="00FC29BF" w:rsidRPr="004A7777">
        <w:rPr>
          <w:rFonts w:ascii="Times New Roman" w:eastAsia="Calibri" w:hAnsi="Times New Roman" w:cs="Times New Roman"/>
          <w:bCs/>
          <w:color w:val="000000"/>
          <w:kern w:val="24"/>
          <w:sz w:val="28"/>
          <w:szCs w:val="28"/>
          <w:lang w:val="uk-UA" w:eastAsia="ru-RU"/>
        </w:rPr>
        <w:t>;</w:t>
      </w:r>
    </w:p>
    <w:p w:rsidR="00FC29BF" w:rsidRPr="004A7777" w:rsidRDefault="00FC29BF" w:rsidP="00FC29BF">
      <w:pPr>
        <w:pStyle w:val="a7"/>
        <w:numPr>
          <w:ilvl w:val="0"/>
          <w:numId w:val="24"/>
        </w:numPr>
        <w:tabs>
          <w:tab w:val="left" w:pos="280"/>
          <w:tab w:val="left" w:pos="560"/>
        </w:tabs>
        <w:spacing w:before="91" w:after="0" w:line="240" w:lineRule="auto"/>
        <w:jc w:val="both"/>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брати матеріал для лабораторних досліджень;</w:t>
      </w:r>
    </w:p>
    <w:p w:rsidR="00FC29BF" w:rsidRPr="004A7777" w:rsidRDefault="00FC29BF" w:rsidP="00FC29BF">
      <w:pPr>
        <w:pStyle w:val="a7"/>
        <w:numPr>
          <w:ilvl w:val="0"/>
          <w:numId w:val="24"/>
        </w:numPr>
        <w:tabs>
          <w:tab w:val="left" w:pos="280"/>
          <w:tab w:val="left" w:pos="560"/>
        </w:tabs>
        <w:spacing w:before="91" w:after="0" w:line="240" w:lineRule="auto"/>
        <w:jc w:val="both"/>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проводити основні етапи сучасних методів лабораторних досліджень;</w:t>
      </w:r>
    </w:p>
    <w:p w:rsidR="00FC29BF" w:rsidRPr="004A7777" w:rsidRDefault="00FC29BF" w:rsidP="00FC29BF">
      <w:pPr>
        <w:pStyle w:val="a7"/>
        <w:numPr>
          <w:ilvl w:val="0"/>
          <w:numId w:val="24"/>
        </w:numPr>
        <w:tabs>
          <w:tab w:val="left" w:pos="280"/>
          <w:tab w:val="left" w:pos="560"/>
        </w:tabs>
        <w:spacing w:before="91" w:after="0" w:line="240" w:lineRule="auto"/>
        <w:jc w:val="both"/>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працювати з сучасною лабораторною апаратурою та обладнанням;</w:t>
      </w:r>
    </w:p>
    <w:p w:rsidR="00FC29BF" w:rsidRPr="004A7777" w:rsidRDefault="00FC29BF" w:rsidP="00FC29BF">
      <w:pPr>
        <w:pStyle w:val="a7"/>
        <w:numPr>
          <w:ilvl w:val="0"/>
          <w:numId w:val="24"/>
        </w:numPr>
        <w:tabs>
          <w:tab w:val="left" w:pos="280"/>
          <w:tab w:val="left" w:pos="560"/>
        </w:tabs>
        <w:spacing w:before="91" w:after="0" w:line="240" w:lineRule="auto"/>
        <w:jc w:val="both"/>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дотримуватись правил безпеки під час роботи в лабораторіях.</w:t>
      </w:r>
    </w:p>
    <w:p w:rsidR="00FC29BF" w:rsidRPr="004A7777" w:rsidRDefault="00FC29BF" w:rsidP="00FC29BF">
      <w:pPr>
        <w:pStyle w:val="a7"/>
        <w:tabs>
          <w:tab w:val="left" w:pos="280"/>
          <w:tab w:val="left" w:pos="560"/>
        </w:tabs>
        <w:spacing w:before="91" w:after="0" w:line="240" w:lineRule="auto"/>
        <w:jc w:val="both"/>
        <w:rPr>
          <w:rFonts w:ascii="Times New Roman" w:eastAsia="Calibri" w:hAnsi="Times New Roman" w:cs="Times New Roman"/>
          <w:bCs/>
          <w:color w:val="000000"/>
          <w:kern w:val="24"/>
          <w:sz w:val="28"/>
          <w:szCs w:val="28"/>
          <w:lang w:val="uk-UA" w:eastAsia="ru-RU"/>
        </w:rPr>
      </w:pPr>
    </w:p>
    <w:p w:rsidR="00FC29BF" w:rsidRPr="004A7777" w:rsidRDefault="00FC29BF" w:rsidP="00FC29BF">
      <w:pPr>
        <w:tabs>
          <w:tab w:val="left" w:pos="280"/>
          <w:tab w:val="left" w:pos="560"/>
        </w:tabs>
        <w:spacing w:before="91" w:after="0" w:line="240" w:lineRule="auto"/>
        <w:rPr>
          <w:rFonts w:ascii="Times New Roman" w:eastAsia="Calibri" w:hAnsi="Times New Roman" w:cs="Times New Roman"/>
          <w:b/>
          <w:bCs/>
          <w:color w:val="000000"/>
          <w:kern w:val="24"/>
          <w:sz w:val="28"/>
          <w:szCs w:val="28"/>
          <w:lang w:val="uk-UA" w:eastAsia="ru-RU"/>
        </w:rPr>
      </w:pPr>
      <w:r w:rsidRPr="004A7777">
        <w:rPr>
          <w:rFonts w:ascii="Times New Roman" w:eastAsia="Calibri" w:hAnsi="Times New Roman" w:cs="Times New Roman"/>
          <w:b/>
          <w:bCs/>
          <w:color w:val="000000"/>
          <w:kern w:val="24"/>
          <w:sz w:val="28"/>
          <w:szCs w:val="28"/>
          <w:lang w:val="uk-UA" w:eastAsia="ru-RU"/>
        </w:rPr>
        <w:t xml:space="preserve"> Здобувачі освіти повинні бути проінформовані про:</w:t>
      </w:r>
    </w:p>
    <w:p w:rsidR="00FC29BF" w:rsidRPr="004A7777" w:rsidRDefault="00FC29BF" w:rsidP="00FC29BF">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найновіші методи лабораторних досліджень в Україні та за рубежем;</w:t>
      </w:r>
    </w:p>
    <w:p w:rsidR="00FC29BF" w:rsidRPr="004A7777" w:rsidRDefault="00FC29BF" w:rsidP="00FC29BF">
      <w:pPr>
        <w:pStyle w:val="a7"/>
        <w:numPr>
          <w:ilvl w:val="0"/>
          <w:numId w:val="24"/>
        </w:numPr>
        <w:tabs>
          <w:tab w:val="left" w:pos="280"/>
          <w:tab w:val="left" w:pos="560"/>
        </w:tabs>
        <w:spacing w:before="91" w:after="0" w:line="240" w:lineRule="auto"/>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найновіші засоби лабораторних досліджень в Україні та за рубежем.</w:t>
      </w:r>
    </w:p>
    <w:p w:rsidR="00FC29BF" w:rsidRPr="004A7777" w:rsidRDefault="00FC29BF" w:rsidP="00FC29BF">
      <w:pPr>
        <w:tabs>
          <w:tab w:val="left" w:pos="280"/>
          <w:tab w:val="left" w:pos="560"/>
        </w:tabs>
        <w:spacing w:before="91" w:after="0" w:line="240" w:lineRule="auto"/>
        <w:rPr>
          <w:rFonts w:ascii="Times New Roman" w:eastAsia="Calibri" w:hAnsi="Times New Roman" w:cs="Times New Roman"/>
          <w:b/>
          <w:bCs/>
          <w:color w:val="000000"/>
          <w:kern w:val="24"/>
          <w:sz w:val="28"/>
          <w:szCs w:val="28"/>
          <w:lang w:val="uk-UA" w:eastAsia="ru-RU"/>
        </w:rPr>
      </w:pPr>
    </w:p>
    <w:p w:rsidR="00BA5A30" w:rsidRPr="004A7777" w:rsidRDefault="00FC29BF" w:rsidP="00D96786">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r w:rsidRPr="004A7777">
        <w:rPr>
          <w:rFonts w:ascii="Times New Roman" w:hAnsi="Times New Roman" w:cs="Times New Roman"/>
          <w:b/>
          <w:i/>
          <w:sz w:val="28"/>
          <w:szCs w:val="28"/>
          <w:lang w:val="uk-UA"/>
        </w:rPr>
        <w:t xml:space="preserve"> Під час вивчення</w:t>
      </w:r>
      <w:r w:rsidRPr="004A7777">
        <w:rPr>
          <w:rFonts w:ascii="Times New Roman" w:hAnsi="Times New Roman" w:cs="Times New Roman"/>
          <w:sz w:val="28"/>
          <w:szCs w:val="28"/>
          <w:lang w:val="uk-UA"/>
        </w:rPr>
        <w:t xml:space="preserve">  освітнього компонента</w:t>
      </w:r>
      <w:r w:rsidR="00D96786" w:rsidRPr="004A7777">
        <w:rPr>
          <w:rFonts w:ascii="Times New Roman" w:hAnsi="Times New Roman" w:cs="Times New Roman"/>
          <w:sz w:val="28"/>
          <w:szCs w:val="28"/>
          <w:lang w:val="uk-UA"/>
        </w:rPr>
        <w:t xml:space="preserve"> у здобувачів  освіти формуються  соціальні навички (</w:t>
      </w:r>
      <w:r w:rsidR="00D96786" w:rsidRPr="004A7777">
        <w:rPr>
          <w:rFonts w:ascii="Times New Roman" w:hAnsi="Times New Roman" w:cs="Times New Roman"/>
          <w:sz w:val="28"/>
          <w:szCs w:val="28"/>
          <w:lang w:val="en-US"/>
        </w:rPr>
        <w:t>soft</w:t>
      </w:r>
      <w:r w:rsidR="00D96786" w:rsidRPr="004A7777">
        <w:rPr>
          <w:rFonts w:ascii="Times New Roman" w:hAnsi="Times New Roman" w:cs="Times New Roman"/>
          <w:sz w:val="28"/>
          <w:szCs w:val="28"/>
          <w:lang w:val="uk-UA"/>
        </w:rPr>
        <w:t>-</w:t>
      </w:r>
      <w:r w:rsidR="00D96786" w:rsidRPr="004A7777">
        <w:rPr>
          <w:rFonts w:ascii="Times New Roman" w:hAnsi="Times New Roman" w:cs="Times New Roman"/>
          <w:sz w:val="28"/>
          <w:szCs w:val="28"/>
          <w:lang w:val="en-US"/>
        </w:rPr>
        <w:t>skills</w:t>
      </w:r>
      <w:r w:rsidR="00D96786" w:rsidRPr="004A7777">
        <w:rPr>
          <w:rFonts w:ascii="Times New Roman" w:hAnsi="Times New Roman" w:cs="Times New Roman"/>
          <w:sz w:val="28"/>
          <w:szCs w:val="28"/>
          <w:lang w:val="uk-UA"/>
        </w:rPr>
        <w:t>):</w:t>
      </w:r>
    </w:p>
    <w:p w:rsidR="00D96786" w:rsidRPr="004A7777" w:rsidRDefault="007B4966" w:rsidP="00FC29BF">
      <w:pPr>
        <w:pStyle w:val="a7"/>
        <w:widowControl w:val="0"/>
        <w:numPr>
          <w:ilvl w:val="0"/>
          <w:numId w:val="24"/>
        </w:numPr>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з</w:t>
      </w:r>
      <w:r w:rsidR="00D96786" w:rsidRPr="004A7777">
        <w:rPr>
          <w:rFonts w:ascii="Times New Roman" w:hAnsi="Times New Roman" w:cs="Times New Roman"/>
          <w:sz w:val="28"/>
          <w:szCs w:val="28"/>
          <w:lang w:val="uk-UA"/>
        </w:rPr>
        <w:t>датність до усного спілкування, вміння переконувати та аргументувати;</w:t>
      </w:r>
    </w:p>
    <w:p w:rsidR="00D96786" w:rsidRPr="004A7777" w:rsidRDefault="007B4966" w:rsidP="00FC29BF">
      <w:pPr>
        <w:pStyle w:val="a7"/>
        <w:widowControl w:val="0"/>
        <w:numPr>
          <w:ilvl w:val="0"/>
          <w:numId w:val="24"/>
        </w:numPr>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в</w:t>
      </w:r>
      <w:r w:rsidR="00D96786" w:rsidRPr="004A7777">
        <w:rPr>
          <w:rFonts w:ascii="Times New Roman" w:hAnsi="Times New Roman" w:cs="Times New Roman"/>
          <w:sz w:val="28"/>
          <w:szCs w:val="28"/>
          <w:lang w:val="uk-UA"/>
        </w:rPr>
        <w:t>міння чітко висловлювати свої думки, само презентація;</w:t>
      </w:r>
    </w:p>
    <w:p w:rsidR="00D96786" w:rsidRPr="004A7777" w:rsidRDefault="007B4966" w:rsidP="00FC29BF">
      <w:pPr>
        <w:pStyle w:val="a7"/>
        <w:widowControl w:val="0"/>
        <w:numPr>
          <w:ilvl w:val="0"/>
          <w:numId w:val="24"/>
        </w:numPr>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б</w:t>
      </w:r>
      <w:r w:rsidR="00D96786" w:rsidRPr="004A7777">
        <w:rPr>
          <w:rFonts w:ascii="Times New Roman" w:hAnsi="Times New Roman" w:cs="Times New Roman"/>
          <w:sz w:val="28"/>
          <w:szCs w:val="28"/>
          <w:lang w:val="uk-UA"/>
        </w:rPr>
        <w:t>ажання змінюватися і удосконалювати свої вміння і навички;</w:t>
      </w:r>
    </w:p>
    <w:p w:rsidR="00D96786" w:rsidRPr="004A7777" w:rsidRDefault="007B4966" w:rsidP="00FC29BF">
      <w:pPr>
        <w:pStyle w:val="a7"/>
        <w:widowControl w:val="0"/>
        <w:numPr>
          <w:ilvl w:val="0"/>
          <w:numId w:val="24"/>
        </w:numPr>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в</w:t>
      </w:r>
      <w:r w:rsidR="00D96786" w:rsidRPr="004A7777">
        <w:rPr>
          <w:rFonts w:ascii="Times New Roman" w:hAnsi="Times New Roman" w:cs="Times New Roman"/>
          <w:sz w:val="28"/>
          <w:szCs w:val="28"/>
          <w:lang w:val="uk-UA"/>
        </w:rPr>
        <w:t>міння працювати в групі, лідерські та моральні якості;</w:t>
      </w:r>
    </w:p>
    <w:p w:rsidR="00D96786" w:rsidRPr="004A7777" w:rsidRDefault="007B4966" w:rsidP="00FC29BF">
      <w:pPr>
        <w:pStyle w:val="a7"/>
        <w:widowControl w:val="0"/>
        <w:numPr>
          <w:ilvl w:val="0"/>
          <w:numId w:val="24"/>
        </w:numPr>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а</w:t>
      </w:r>
      <w:r w:rsidR="00D96786" w:rsidRPr="004A7777">
        <w:rPr>
          <w:rFonts w:ascii="Times New Roman" w:hAnsi="Times New Roman" w:cs="Times New Roman"/>
          <w:sz w:val="28"/>
          <w:szCs w:val="28"/>
          <w:lang w:val="uk-UA"/>
        </w:rPr>
        <w:t>налізувати певні явища, приймати рішення відповідно до створеної ситуації;</w:t>
      </w:r>
    </w:p>
    <w:p w:rsidR="00D96786" w:rsidRPr="004A7777" w:rsidRDefault="007B4966" w:rsidP="00FC29BF">
      <w:pPr>
        <w:pStyle w:val="a7"/>
        <w:widowControl w:val="0"/>
        <w:numPr>
          <w:ilvl w:val="0"/>
          <w:numId w:val="24"/>
        </w:numPr>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п</w:t>
      </w:r>
      <w:r w:rsidR="00D96786" w:rsidRPr="004A7777">
        <w:rPr>
          <w:rFonts w:ascii="Times New Roman" w:hAnsi="Times New Roman" w:cs="Times New Roman"/>
          <w:sz w:val="28"/>
          <w:szCs w:val="28"/>
          <w:lang w:val="uk-UA"/>
        </w:rPr>
        <w:t>роявляти творчий підхід для розв`язку експериментальних проблем;</w:t>
      </w:r>
    </w:p>
    <w:p w:rsidR="00D96786" w:rsidRPr="004A7777" w:rsidRDefault="00D96786" w:rsidP="00D96786">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8"/>
          <w:szCs w:val="28"/>
          <w:lang w:val="uk-UA"/>
        </w:rPr>
      </w:pPr>
    </w:p>
    <w:p w:rsidR="00D96786" w:rsidRPr="00D96786" w:rsidRDefault="00D96786" w:rsidP="00D96786">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lang w:val="uk-UA"/>
        </w:rPr>
      </w:pPr>
    </w:p>
    <w:p w:rsidR="00BA5A30" w:rsidRPr="00415B00" w:rsidRDefault="00BA5A30" w:rsidP="00415B00">
      <w:pPr>
        <w:shd w:val="clear" w:color="auto" w:fill="FFFFFF"/>
        <w:tabs>
          <w:tab w:val="left" w:pos="1814"/>
        </w:tabs>
        <w:suppressAutoHyphens/>
        <w:jc w:val="center"/>
        <w:rPr>
          <w:rFonts w:ascii="Times New Roman" w:hAnsi="Times New Roman" w:cs="Times New Roman"/>
          <w:sz w:val="32"/>
          <w:szCs w:val="32"/>
        </w:rPr>
      </w:pPr>
      <w:r w:rsidRPr="00415B00">
        <w:rPr>
          <w:rFonts w:ascii="Times New Roman" w:hAnsi="Times New Roman" w:cs="Times New Roman"/>
          <w:b/>
          <w:bCs/>
          <w:sz w:val="32"/>
          <w:szCs w:val="32"/>
          <w:lang w:val="uk-UA"/>
        </w:rPr>
        <w:t>8.</w:t>
      </w:r>
      <w:r w:rsidR="00A02FA5" w:rsidRPr="00415B00">
        <w:rPr>
          <w:rFonts w:ascii="Times New Roman" w:hAnsi="Times New Roman" w:cs="Times New Roman"/>
          <w:b/>
          <w:bCs/>
          <w:sz w:val="32"/>
          <w:szCs w:val="32"/>
          <w:lang w:val="uk-UA"/>
        </w:rPr>
        <w:t xml:space="preserve"> </w:t>
      </w:r>
      <w:r w:rsidR="002F415B" w:rsidRPr="00415B00">
        <w:rPr>
          <w:rFonts w:ascii="Times New Roman" w:hAnsi="Times New Roman" w:cs="Times New Roman"/>
          <w:b/>
          <w:bCs/>
          <w:sz w:val="32"/>
          <w:szCs w:val="32"/>
          <w:lang w:val="uk-UA"/>
        </w:rPr>
        <w:t>Методична картка освітнього</w:t>
      </w:r>
      <w:r w:rsidR="001356F7" w:rsidRPr="00415B00">
        <w:rPr>
          <w:rFonts w:ascii="Times New Roman" w:hAnsi="Times New Roman" w:cs="Times New Roman"/>
          <w:b/>
          <w:bCs/>
          <w:sz w:val="32"/>
          <w:szCs w:val="32"/>
          <w:lang w:val="uk-UA"/>
        </w:rPr>
        <w:t xml:space="preserve"> компонента</w:t>
      </w:r>
    </w:p>
    <w:p w:rsidR="00BA5A30" w:rsidRPr="001940AC" w:rsidRDefault="00BA5A30" w:rsidP="00BA5A30">
      <w:pPr>
        <w:pStyle w:val="a3"/>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lang w:val="uk-UA"/>
        </w:rPr>
        <w:t xml:space="preserve">                                               </w:t>
      </w:r>
      <w:r w:rsidRPr="001940AC">
        <w:rPr>
          <w:rFonts w:ascii="Times New Roman" w:hAnsi="Times New Roman" w:cs="Times New Roman"/>
          <w:b/>
          <w:sz w:val="28"/>
          <w:szCs w:val="28"/>
        </w:rPr>
        <w:t>ТЕМИ ЛЕКЦІЙ</w:t>
      </w:r>
    </w:p>
    <w:p w:rsidR="00BA5A30" w:rsidRDefault="00BA5A30" w:rsidP="00BA5A30">
      <w:pPr>
        <w:pStyle w:val="a3"/>
        <w:jc w:val="both"/>
      </w:pPr>
      <w:r>
        <w:rPr>
          <w:lang w:val="uk-UA"/>
        </w:rPr>
        <w:t xml:space="preserve">   </w:t>
      </w:r>
    </w:p>
    <w:tbl>
      <w:tblPr>
        <w:tblStyle w:val="a4"/>
        <w:tblW w:w="0" w:type="auto"/>
        <w:tblLook w:val="04A0" w:firstRow="1" w:lastRow="0" w:firstColumn="1" w:lastColumn="0" w:noHBand="0" w:noVBand="1"/>
      </w:tblPr>
      <w:tblGrid>
        <w:gridCol w:w="988"/>
        <w:gridCol w:w="7229"/>
        <w:gridCol w:w="1337"/>
      </w:tblGrid>
      <w:tr w:rsidR="00BA5A30" w:rsidTr="001A1D1D">
        <w:tc>
          <w:tcPr>
            <w:tcW w:w="988" w:type="dxa"/>
          </w:tcPr>
          <w:p w:rsidR="00BA5A30" w:rsidRPr="00F45944" w:rsidRDefault="00BA5A30" w:rsidP="0089597B">
            <w:pPr>
              <w:pStyle w:val="a3"/>
              <w:jc w:val="both"/>
              <w:rPr>
                <w:rFonts w:ascii="Times New Roman" w:hAnsi="Times New Roman" w:cs="Times New Roman"/>
                <w:sz w:val="28"/>
                <w:szCs w:val="28"/>
              </w:rPr>
            </w:pPr>
            <w:r w:rsidRPr="00F45944">
              <w:rPr>
                <w:rFonts w:ascii="Times New Roman" w:hAnsi="Times New Roman" w:cs="Times New Roman"/>
                <w:sz w:val="28"/>
                <w:szCs w:val="28"/>
              </w:rPr>
              <w:t>№ з/п</w:t>
            </w:r>
          </w:p>
        </w:tc>
        <w:tc>
          <w:tcPr>
            <w:tcW w:w="7229" w:type="dxa"/>
          </w:tcPr>
          <w:p w:rsidR="00BA5A30" w:rsidRPr="00F45944" w:rsidRDefault="00BA5A30" w:rsidP="0089597B">
            <w:pPr>
              <w:pStyle w:val="a3"/>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F45944">
              <w:rPr>
                <w:rFonts w:ascii="Times New Roman" w:hAnsi="Times New Roman" w:cs="Times New Roman"/>
                <w:sz w:val="28"/>
                <w:szCs w:val="28"/>
              </w:rPr>
              <w:t>Назва</w:t>
            </w:r>
            <w:proofErr w:type="spellEnd"/>
            <w:r w:rsidRPr="00F45944">
              <w:rPr>
                <w:rFonts w:ascii="Times New Roman" w:hAnsi="Times New Roman" w:cs="Times New Roman"/>
                <w:sz w:val="28"/>
                <w:szCs w:val="28"/>
              </w:rPr>
              <w:t xml:space="preserve"> теми</w:t>
            </w:r>
          </w:p>
        </w:tc>
        <w:tc>
          <w:tcPr>
            <w:tcW w:w="1337" w:type="dxa"/>
          </w:tcPr>
          <w:p w:rsidR="00BA5A30" w:rsidRPr="00F45944" w:rsidRDefault="00BA5A30" w:rsidP="0089597B">
            <w:pPr>
              <w:pStyle w:val="a3"/>
              <w:jc w:val="both"/>
              <w:rPr>
                <w:rFonts w:ascii="Times New Roman" w:hAnsi="Times New Roman" w:cs="Times New Roman"/>
                <w:sz w:val="28"/>
                <w:szCs w:val="28"/>
              </w:rPr>
            </w:pPr>
            <w:proofErr w:type="spellStart"/>
            <w:r w:rsidRPr="00F45944">
              <w:rPr>
                <w:rFonts w:ascii="Times New Roman" w:hAnsi="Times New Roman" w:cs="Times New Roman"/>
                <w:sz w:val="28"/>
                <w:szCs w:val="28"/>
              </w:rPr>
              <w:t>Кількість</w:t>
            </w:r>
            <w:proofErr w:type="spellEnd"/>
            <w:r w:rsidRPr="00F45944">
              <w:rPr>
                <w:rFonts w:ascii="Times New Roman" w:hAnsi="Times New Roman" w:cs="Times New Roman"/>
                <w:sz w:val="28"/>
                <w:szCs w:val="28"/>
              </w:rPr>
              <w:t xml:space="preserve"> годин</w:t>
            </w:r>
          </w:p>
        </w:tc>
      </w:tr>
      <w:tr w:rsidR="00BA5A30" w:rsidRPr="004A7777" w:rsidTr="001A1D1D">
        <w:tc>
          <w:tcPr>
            <w:tcW w:w="988" w:type="dxa"/>
          </w:tcPr>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415B00" w:rsidRDefault="00415B00" w:rsidP="0089597B">
            <w:pPr>
              <w:pStyle w:val="a3"/>
              <w:jc w:val="both"/>
              <w:rPr>
                <w:rFonts w:ascii="Times New Roman" w:hAnsi="Times New Roman" w:cs="Times New Roman"/>
                <w:sz w:val="28"/>
                <w:szCs w:val="28"/>
                <w:lang w:val="uk-UA"/>
              </w:rPr>
            </w:pPr>
          </w:p>
          <w:p w:rsidR="00A7676F" w:rsidRPr="004A7777" w:rsidRDefault="004E4012"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1.</w:t>
            </w:r>
          </w:p>
          <w:p w:rsidR="00A7676F" w:rsidRPr="004A7777" w:rsidRDefault="00A7676F" w:rsidP="0089597B">
            <w:pPr>
              <w:pStyle w:val="a3"/>
              <w:jc w:val="both"/>
              <w:rPr>
                <w:rFonts w:ascii="Times New Roman" w:hAnsi="Times New Roman" w:cs="Times New Roman"/>
                <w:sz w:val="28"/>
                <w:szCs w:val="28"/>
                <w:lang w:val="uk-UA"/>
              </w:rPr>
            </w:pPr>
          </w:p>
          <w:p w:rsidR="00A7676F" w:rsidRPr="004A7777" w:rsidRDefault="00A7676F"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A7676F" w:rsidRPr="004A7777" w:rsidRDefault="00A7676F"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Default="00BA5A30" w:rsidP="0089597B">
            <w:pPr>
              <w:pStyle w:val="a3"/>
              <w:jc w:val="both"/>
              <w:rPr>
                <w:rFonts w:ascii="Times New Roman" w:hAnsi="Times New Roman" w:cs="Times New Roman"/>
                <w:sz w:val="28"/>
                <w:szCs w:val="28"/>
                <w:lang w:val="uk-UA"/>
              </w:rPr>
            </w:pPr>
          </w:p>
          <w:p w:rsidR="00415B00" w:rsidRPr="004A7777" w:rsidRDefault="00415B00" w:rsidP="0089597B">
            <w:pPr>
              <w:pStyle w:val="a3"/>
              <w:jc w:val="both"/>
              <w:rPr>
                <w:rFonts w:ascii="Times New Roman" w:hAnsi="Times New Roman" w:cs="Times New Roman"/>
                <w:sz w:val="28"/>
                <w:szCs w:val="28"/>
                <w:lang w:val="uk-UA"/>
              </w:rPr>
            </w:pPr>
          </w:p>
          <w:p w:rsidR="00415B00" w:rsidRDefault="00415B00" w:rsidP="0089597B">
            <w:pPr>
              <w:pStyle w:val="a3"/>
              <w:jc w:val="both"/>
              <w:rPr>
                <w:rFonts w:ascii="Times New Roman" w:hAnsi="Times New Roman" w:cs="Times New Roman"/>
                <w:sz w:val="28"/>
                <w:szCs w:val="28"/>
                <w:lang w:val="uk-UA"/>
              </w:rPr>
            </w:pPr>
          </w:p>
          <w:p w:rsidR="00415B00" w:rsidRDefault="00415B00" w:rsidP="0089597B">
            <w:pPr>
              <w:pStyle w:val="a3"/>
              <w:jc w:val="both"/>
              <w:rPr>
                <w:rFonts w:ascii="Times New Roman" w:hAnsi="Times New Roman" w:cs="Times New Roman"/>
                <w:sz w:val="28"/>
                <w:szCs w:val="28"/>
                <w:lang w:val="uk-UA"/>
              </w:rPr>
            </w:pPr>
          </w:p>
          <w:p w:rsidR="00A7676F" w:rsidRPr="004A7777" w:rsidRDefault="004E4012"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2.</w:t>
            </w: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en-US"/>
              </w:rPr>
            </w:pPr>
          </w:p>
          <w:p w:rsidR="00F82D57" w:rsidRPr="004A7777" w:rsidRDefault="00F82D57" w:rsidP="0089597B">
            <w:pPr>
              <w:pStyle w:val="a3"/>
              <w:jc w:val="both"/>
              <w:rPr>
                <w:rFonts w:ascii="Times New Roman" w:hAnsi="Times New Roman" w:cs="Times New Roman"/>
                <w:sz w:val="28"/>
                <w:szCs w:val="28"/>
                <w:lang w:val="en-US"/>
              </w:rPr>
            </w:pPr>
          </w:p>
          <w:p w:rsidR="00A7676F" w:rsidRPr="004A7777" w:rsidRDefault="00A7676F"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en-US"/>
              </w:rPr>
            </w:pPr>
          </w:p>
          <w:p w:rsidR="009E0C5A" w:rsidRPr="004A7777" w:rsidRDefault="009E0C5A" w:rsidP="0089597B">
            <w:pPr>
              <w:pStyle w:val="a3"/>
              <w:jc w:val="both"/>
              <w:rPr>
                <w:rFonts w:ascii="Times New Roman" w:hAnsi="Times New Roman" w:cs="Times New Roman"/>
                <w:sz w:val="28"/>
                <w:szCs w:val="28"/>
                <w:lang w:val="uk-UA"/>
              </w:rPr>
            </w:pPr>
          </w:p>
          <w:p w:rsidR="00A7676F" w:rsidRPr="004A7777" w:rsidRDefault="00A7676F"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9E0C5A" w:rsidRPr="004A7777" w:rsidRDefault="009E0C5A"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9E0C5A" w:rsidRPr="004A7777" w:rsidRDefault="009E0C5A"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en-US"/>
              </w:rPr>
            </w:pPr>
          </w:p>
          <w:p w:rsidR="00F82D57" w:rsidRPr="004A7777" w:rsidRDefault="00F82D57" w:rsidP="0089597B">
            <w:pPr>
              <w:pStyle w:val="a3"/>
              <w:jc w:val="both"/>
              <w:rPr>
                <w:rFonts w:ascii="Times New Roman" w:hAnsi="Times New Roman" w:cs="Times New Roman"/>
                <w:sz w:val="28"/>
                <w:szCs w:val="28"/>
                <w:lang w:val="en-US"/>
              </w:rPr>
            </w:pPr>
          </w:p>
          <w:p w:rsidR="00F82D57" w:rsidRPr="004A7777" w:rsidRDefault="00F82D57" w:rsidP="0089597B">
            <w:pPr>
              <w:pStyle w:val="a3"/>
              <w:jc w:val="both"/>
              <w:rPr>
                <w:rFonts w:ascii="Times New Roman" w:hAnsi="Times New Roman" w:cs="Times New Roman"/>
                <w:sz w:val="28"/>
                <w:szCs w:val="28"/>
                <w:lang w:val="en-US"/>
              </w:rPr>
            </w:pPr>
          </w:p>
          <w:p w:rsidR="00A7676F" w:rsidRPr="004A7777" w:rsidRDefault="00A7676F"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380A05" w:rsidRPr="004A7777" w:rsidRDefault="00380A05" w:rsidP="0089597B">
            <w:pPr>
              <w:pStyle w:val="a3"/>
              <w:jc w:val="both"/>
              <w:rPr>
                <w:rFonts w:ascii="Times New Roman" w:hAnsi="Times New Roman" w:cs="Times New Roman"/>
                <w:sz w:val="28"/>
                <w:szCs w:val="28"/>
                <w:lang w:val="uk-UA"/>
              </w:rPr>
            </w:pPr>
          </w:p>
          <w:p w:rsidR="009E0C5A" w:rsidRPr="004A7777" w:rsidRDefault="009E0C5A" w:rsidP="0089597B">
            <w:pPr>
              <w:pStyle w:val="a3"/>
              <w:jc w:val="both"/>
              <w:rPr>
                <w:rFonts w:ascii="Times New Roman" w:hAnsi="Times New Roman" w:cs="Times New Roman"/>
                <w:sz w:val="28"/>
                <w:szCs w:val="28"/>
                <w:lang w:val="uk-UA"/>
              </w:rPr>
            </w:pPr>
          </w:p>
          <w:p w:rsidR="009E0C5A" w:rsidRPr="004A7777" w:rsidRDefault="009E0C5A" w:rsidP="0089597B">
            <w:pPr>
              <w:pStyle w:val="a3"/>
              <w:jc w:val="both"/>
              <w:rPr>
                <w:rFonts w:ascii="Times New Roman" w:hAnsi="Times New Roman" w:cs="Times New Roman"/>
                <w:sz w:val="28"/>
                <w:szCs w:val="28"/>
                <w:lang w:val="uk-UA"/>
              </w:rPr>
            </w:pPr>
          </w:p>
          <w:p w:rsidR="009E0C5A" w:rsidRPr="004A7777" w:rsidRDefault="005A1703"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3.</w:t>
            </w:r>
          </w:p>
        </w:tc>
        <w:tc>
          <w:tcPr>
            <w:tcW w:w="7229" w:type="dxa"/>
          </w:tcPr>
          <w:p w:rsidR="00BA5A30" w:rsidRPr="004A7777" w:rsidRDefault="00BA5A30" w:rsidP="00A7676F">
            <w:pPr>
              <w:pStyle w:val="a3"/>
              <w:rPr>
                <w:rFonts w:ascii="Times New Roman" w:eastAsia="Times New Roman" w:hAnsi="Times New Roman" w:cs="Times New Roman"/>
                <w:b/>
                <w:sz w:val="28"/>
                <w:szCs w:val="28"/>
                <w:lang w:val="uk-UA" w:eastAsia="ru-RU"/>
              </w:rPr>
            </w:pPr>
            <w:r w:rsidRPr="004A7777">
              <w:rPr>
                <w:rFonts w:ascii="Times New Roman" w:hAnsi="Times New Roman" w:cs="Times New Roman"/>
                <w:b/>
                <w:bCs/>
                <w:sz w:val="28"/>
                <w:szCs w:val="28"/>
                <w:lang w:val="uk-UA"/>
              </w:rPr>
              <w:lastRenderedPageBreak/>
              <w:t>Модуль І</w:t>
            </w:r>
            <w:r w:rsidR="001A1D1D" w:rsidRPr="004A7777">
              <w:rPr>
                <w:rFonts w:ascii="Times New Roman" w:hAnsi="Times New Roman" w:cs="Times New Roman"/>
                <w:b/>
                <w:bCs/>
                <w:sz w:val="28"/>
                <w:szCs w:val="28"/>
                <w:lang w:val="uk-UA"/>
              </w:rPr>
              <w:t xml:space="preserve"> . </w:t>
            </w:r>
            <w:r w:rsidR="001356F7" w:rsidRPr="004A7777">
              <w:rPr>
                <w:rFonts w:ascii="Times New Roman" w:eastAsia="Times New Roman" w:hAnsi="Times New Roman" w:cs="Times New Roman"/>
                <w:b/>
                <w:sz w:val="28"/>
                <w:szCs w:val="28"/>
                <w:lang w:val="en-US" w:eastAsia="ru-RU"/>
              </w:rPr>
              <w:t>C</w:t>
            </w:r>
            <w:proofErr w:type="spellStart"/>
            <w:r w:rsidR="001356F7" w:rsidRPr="004A7777">
              <w:rPr>
                <w:rFonts w:ascii="Times New Roman" w:eastAsia="Times New Roman" w:hAnsi="Times New Roman" w:cs="Times New Roman"/>
                <w:b/>
                <w:sz w:val="28"/>
                <w:szCs w:val="28"/>
                <w:lang w:val="uk-UA" w:eastAsia="ru-RU"/>
              </w:rPr>
              <w:t>учасна</w:t>
            </w:r>
            <w:proofErr w:type="spellEnd"/>
            <w:r w:rsidR="001356F7" w:rsidRPr="004A7777">
              <w:rPr>
                <w:rFonts w:ascii="Times New Roman" w:eastAsia="Times New Roman" w:hAnsi="Times New Roman" w:cs="Times New Roman"/>
                <w:b/>
                <w:sz w:val="28"/>
                <w:szCs w:val="28"/>
                <w:lang w:val="uk-UA" w:eastAsia="ru-RU"/>
              </w:rPr>
              <w:t xml:space="preserve"> медицин</w:t>
            </w:r>
            <w:r w:rsidR="00BE3C20" w:rsidRPr="004A7777">
              <w:rPr>
                <w:rFonts w:ascii="Times New Roman" w:eastAsia="Times New Roman" w:hAnsi="Times New Roman" w:cs="Times New Roman"/>
                <w:b/>
                <w:sz w:val="28"/>
                <w:szCs w:val="28"/>
                <w:lang w:val="uk-UA" w:eastAsia="ru-RU"/>
              </w:rPr>
              <w:t>а та сучасні методи діагностики</w:t>
            </w:r>
          </w:p>
          <w:p w:rsidR="00BA5A30" w:rsidRPr="004A7777" w:rsidRDefault="001356F7" w:rsidP="0089597B">
            <w:pPr>
              <w:pStyle w:val="a3"/>
              <w:jc w:val="both"/>
              <w:rPr>
                <w:rFonts w:ascii="Times New Roman" w:hAnsi="Times New Roman" w:cs="Times New Roman"/>
                <w:b/>
                <w:i/>
                <w:sz w:val="28"/>
                <w:szCs w:val="28"/>
                <w:lang w:val="uk-UA"/>
              </w:rPr>
            </w:pPr>
            <w:r w:rsidRPr="004A7777">
              <w:rPr>
                <w:rFonts w:ascii="Times New Roman" w:hAnsi="Times New Roman" w:cs="Times New Roman"/>
                <w:b/>
                <w:i/>
                <w:sz w:val="28"/>
                <w:szCs w:val="28"/>
                <w:lang w:val="uk-UA"/>
              </w:rPr>
              <w:t>Вступ. Сучасна медицина та сучасні методи діагностики. Перспективи розвитку. Сучасне лабораторне обладнання.</w:t>
            </w:r>
          </w:p>
          <w:p w:rsidR="001356F7" w:rsidRPr="004A7777" w:rsidRDefault="001356F7"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Реформування галузі охорони здоров</w:t>
            </w:r>
            <w:r w:rsidRPr="004A7777">
              <w:rPr>
                <w:rFonts w:ascii="Times New Roman" w:hAnsi="Times New Roman" w:cs="Times New Roman"/>
                <w:sz w:val="28"/>
                <w:szCs w:val="28"/>
              </w:rPr>
              <w:t xml:space="preserve">`я. </w:t>
            </w:r>
            <w:proofErr w:type="spellStart"/>
            <w:r w:rsidRPr="004A7777">
              <w:rPr>
                <w:rFonts w:ascii="Times New Roman" w:hAnsi="Times New Roman" w:cs="Times New Roman"/>
                <w:sz w:val="28"/>
                <w:szCs w:val="28"/>
              </w:rPr>
              <w:t>Розвиток</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системи</w:t>
            </w:r>
            <w:proofErr w:type="spellEnd"/>
            <w:r w:rsidRPr="004A7777">
              <w:rPr>
                <w:rFonts w:ascii="Times New Roman" w:hAnsi="Times New Roman" w:cs="Times New Roman"/>
                <w:sz w:val="28"/>
                <w:szCs w:val="28"/>
                <w:lang w:val="uk-UA"/>
              </w:rPr>
              <w:t xml:space="preserve"> діагностування в Україні. Головні напрями сучасних лабораторних </w:t>
            </w:r>
            <w:proofErr w:type="gramStart"/>
            <w:r w:rsidRPr="004A7777">
              <w:rPr>
                <w:rFonts w:ascii="Times New Roman" w:hAnsi="Times New Roman" w:cs="Times New Roman"/>
                <w:sz w:val="28"/>
                <w:szCs w:val="28"/>
                <w:lang w:val="uk-UA"/>
              </w:rPr>
              <w:t>досл</w:t>
            </w:r>
            <w:proofErr w:type="gramEnd"/>
            <w:r w:rsidRPr="004A7777">
              <w:rPr>
                <w:rFonts w:ascii="Times New Roman" w:hAnsi="Times New Roman" w:cs="Times New Roman"/>
                <w:sz w:val="28"/>
                <w:szCs w:val="28"/>
                <w:lang w:val="uk-UA"/>
              </w:rPr>
              <w:t xml:space="preserve">іджень. Окремі проблеми сучасної лабораторної діагностики. Сучасна апаратура для лабораторної діагностики: гематологічні аналізатори, біохімічні аналізатори, </w:t>
            </w:r>
            <w:proofErr w:type="spellStart"/>
            <w:r w:rsidRPr="004A7777">
              <w:rPr>
                <w:rFonts w:ascii="Times New Roman" w:hAnsi="Times New Roman" w:cs="Times New Roman"/>
                <w:sz w:val="28"/>
                <w:szCs w:val="28"/>
                <w:lang w:val="uk-UA"/>
              </w:rPr>
              <w:t>імуноферментні</w:t>
            </w:r>
            <w:proofErr w:type="spellEnd"/>
            <w:r w:rsidRPr="004A7777">
              <w:rPr>
                <w:rFonts w:ascii="Times New Roman" w:hAnsi="Times New Roman" w:cs="Times New Roman"/>
                <w:sz w:val="28"/>
                <w:szCs w:val="28"/>
                <w:lang w:val="uk-UA"/>
              </w:rPr>
              <w:t xml:space="preserve"> аналізатори, </w:t>
            </w:r>
            <w:proofErr w:type="spellStart"/>
            <w:r w:rsidRPr="004A7777">
              <w:rPr>
                <w:rFonts w:ascii="Times New Roman" w:hAnsi="Times New Roman" w:cs="Times New Roman"/>
                <w:sz w:val="28"/>
                <w:szCs w:val="28"/>
                <w:lang w:val="uk-UA"/>
              </w:rPr>
              <w:t>імунохроматографічні</w:t>
            </w:r>
            <w:proofErr w:type="spellEnd"/>
            <w:r w:rsidRPr="004A7777">
              <w:rPr>
                <w:rFonts w:ascii="Times New Roman" w:hAnsi="Times New Roman" w:cs="Times New Roman"/>
                <w:sz w:val="28"/>
                <w:szCs w:val="28"/>
                <w:lang w:val="uk-UA"/>
              </w:rPr>
              <w:t xml:space="preserve"> аналізатори. Застосування, принцип роботи та види досліджень. Набори тест-</w:t>
            </w:r>
            <w:r w:rsidRPr="004A7777">
              <w:rPr>
                <w:rFonts w:ascii="Times New Roman" w:hAnsi="Times New Roman" w:cs="Times New Roman"/>
                <w:sz w:val="28"/>
                <w:szCs w:val="28"/>
                <w:lang w:val="uk-UA"/>
              </w:rPr>
              <w:lastRenderedPageBreak/>
              <w:t xml:space="preserve">реагентів для </w:t>
            </w:r>
            <w:r w:rsidR="004E4012" w:rsidRPr="004A7777">
              <w:rPr>
                <w:rFonts w:ascii="Times New Roman" w:hAnsi="Times New Roman" w:cs="Times New Roman"/>
                <w:sz w:val="28"/>
                <w:szCs w:val="28"/>
                <w:lang w:val="uk-UA"/>
              </w:rPr>
              <w:t>проведення різних видів досліджень. Роль лаборанта в проведенні сучасних лабораторних досліджень.</w:t>
            </w:r>
          </w:p>
          <w:p w:rsidR="001A1D1D" w:rsidRPr="004A7777" w:rsidRDefault="001A1D1D" w:rsidP="0089597B">
            <w:pPr>
              <w:pStyle w:val="a3"/>
              <w:jc w:val="both"/>
              <w:rPr>
                <w:rFonts w:ascii="Times New Roman" w:hAnsi="Times New Roman" w:cs="Times New Roman"/>
                <w:sz w:val="28"/>
                <w:szCs w:val="28"/>
                <w:lang w:val="uk-UA"/>
              </w:rPr>
            </w:pPr>
          </w:p>
          <w:p w:rsidR="00BA5A30" w:rsidRPr="004A7777" w:rsidRDefault="00BA5A30" w:rsidP="00A7676F">
            <w:pPr>
              <w:pStyle w:val="a3"/>
              <w:rPr>
                <w:rFonts w:ascii="Times New Roman" w:eastAsia="Times New Roman" w:hAnsi="Times New Roman" w:cs="Times New Roman"/>
                <w:b/>
                <w:sz w:val="28"/>
                <w:szCs w:val="28"/>
                <w:lang w:val="uk-UA" w:eastAsia="ru-RU"/>
              </w:rPr>
            </w:pPr>
            <w:r w:rsidRPr="004A7777">
              <w:rPr>
                <w:rFonts w:ascii="Times New Roman" w:hAnsi="Times New Roman" w:cs="Times New Roman"/>
                <w:b/>
                <w:sz w:val="28"/>
                <w:szCs w:val="28"/>
                <w:lang w:val="uk-UA"/>
              </w:rPr>
              <w:t>Модуль ІІ</w:t>
            </w:r>
            <w:r w:rsidR="001A1D1D" w:rsidRPr="004A7777">
              <w:rPr>
                <w:rFonts w:ascii="Times New Roman" w:hAnsi="Times New Roman" w:cs="Times New Roman"/>
                <w:b/>
                <w:sz w:val="28"/>
                <w:szCs w:val="28"/>
                <w:lang w:val="uk-UA"/>
              </w:rPr>
              <w:t>.</w:t>
            </w:r>
            <w:r w:rsidR="001A1D1D" w:rsidRPr="004A7777">
              <w:rPr>
                <w:rFonts w:ascii="Times New Roman" w:eastAsia="Times New Roman" w:hAnsi="Times New Roman" w:cs="Times New Roman"/>
                <w:b/>
                <w:color w:val="FF0000"/>
                <w:sz w:val="28"/>
                <w:szCs w:val="28"/>
                <w:lang w:val="uk-UA" w:eastAsia="ru-RU"/>
              </w:rPr>
              <w:t xml:space="preserve"> </w:t>
            </w:r>
            <w:r w:rsidR="004E4012" w:rsidRPr="004A7777">
              <w:rPr>
                <w:rFonts w:ascii="Times New Roman" w:eastAsia="Times New Roman" w:hAnsi="Times New Roman" w:cs="Times New Roman"/>
                <w:b/>
                <w:sz w:val="28"/>
                <w:szCs w:val="28"/>
                <w:lang w:val="uk-UA" w:eastAsia="ru-RU"/>
              </w:rPr>
              <w:t>Сучасні лабораторні методи дослі</w:t>
            </w:r>
            <w:r w:rsidR="00BE3C20" w:rsidRPr="004A7777">
              <w:rPr>
                <w:rFonts w:ascii="Times New Roman" w:eastAsia="Times New Roman" w:hAnsi="Times New Roman" w:cs="Times New Roman"/>
                <w:b/>
                <w:sz w:val="28"/>
                <w:szCs w:val="28"/>
                <w:lang w:val="uk-UA" w:eastAsia="ru-RU"/>
              </w:rPr>
              <w:t>дження при різних захворюваннях</w:t>
            </w:r>
          </w:p>
          <w:p w:rsidR="00DF4E68" w:rsidRPr="004A7777" w:rsidRDefault="004E4012" w:rsidP="0089597B">
            <w:pPr>
              <w:pStyle w:val="a3"/>
              <w:jc w:val="both"/>
              <w:rPr>
                <w:rFonts w:ascii="Times New Roman" w:hAnsi="Times New Roman" w:cs="Times New Roman"/>
                <w:b/>
                <w:i/>
                <w:sz w:val="28"/>
                <w:szCs w:val="28"/>
                <w:lang w:val="uk-UA"/>
              </w:rPr>
            </w:pPr>
            <w:r w:rsidRPr="004A7777">
              <w:rPr>
                <w:rFonts w:ascii="Times New Roman" w:hAnsi="Times New Roman" w:cs="Times New Roman"/>
                <w:b/>
                <w:i/>
                <w:sz w:val="28"/>
                <w:szCs w:val="28"/>
                <w:lang w:val="uk-UA"/>
              </w:rPr>
              <w:t>Сучасні лабораторні методи дослідження при різних захворюваннях: в гастроентерології, онкології, ендокринології, нефрології, пульмонології.</w:t>
            </w:r>
          </w:p>
          <w:p w:rsidR="004E4012" w:rsidRPr="004A7777" w:rsidRDefault="004E4012"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Сучасні лабораторні методи дослідження в ендокринології: визначення гормонів.</w:t>
            </w:r>
          </w:p>
          <w:p w:rsidR="004E4012" w:rsidRPr="004A7777" w:rsidRDefault="004E4012"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Сучасні лабораторні методи дослідження при шкірно-венерологічних, гінекологічних, урологічних захворювань, спричинених вірусами, </w:t>
            </w:r>
            <w:proofErr w:type="spellStart"/>
            <w:r w:rsidRPr="004A7777">
              <w:rPr>
                <w:rFonts w:ascii="Times New Roman" w:hAnsi="Times New Roman" w:cs="Times New Roman"/>
                <w:sz w:val="28"/>
                <w:szCs w:val="28"/>
                <w:lang w:val="uk-UA"/>
              </w:rPr>
              <w:t>хламідіями</w:t>
            </w:r>
            <w:proofErr w:type="spellEnd"/>
            <w:r w:rsidRPr="004A7777">
              <w:rPr>
                <w:rFonts w:ascii="Times New Roman" w:hAnsi="Times New Roman" w:cs="Times New Roman"/>
                <w:sz w:val="28"/>
                <w:szCs w:val="28"/>
                <w:lang w:val="uk-UA"/>
              </w:rPr>
              <w:t xml:space="preserve">, мікоплазмами, </w:t>
            </w:r>
            <w:proofErr w:type="spellStart"/>
            <w:r w:rsidRPr="004A7777">
              <w:rPr>
                <w:rFonts w:ascii="Times New Roman" w:hAnsi="Times New Roman" w:cs="Times New Roman"/>
                <w:sz w:val="28"/>
                <w:szCs w:val="28"/>
                <w:lang w:val="uk-UA"/>
              </w:rPr>
              <w:t>трихомонадами</w:t>
            </w:r>
            <w:proofErr w:type="spellEnd"/>
            <w:r w:rsidRPr="004A7777">
              <w:rPr>
                <w:rFonts w:ascii="Times New Roman" w:hAnsi="Times New Roman" w:cs="Times New Roman"/>
                <w:sz w:val="28"/>
                <w:szCs w:val="28"/>
                <w:lang w:val="uk-UA"/>
              </w:rPr>
              <w:t>, тощо.</w:t>
            </w:r>
          </w:p>
          <w:p w:rsidR="004E4012" w:rsidRPr="004A7777" w:rsidRDefault="004E4012"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Сучасні лабораторні методи </w:t>
            </w:r>
            <w:r w:rsidR="00473340" w:rsidRPr="004A7777">
              <w:rPr>
                <w:rFonts w:ascii="Times New Roman" w:hAnsi="Times New Roman" w:cs="Times New Roman"/>
                <w:sz w:val="28"/>
                <w:szCs w:val="28"/>
                <w:lang w:val="uk-UA"/>
              </w:rPr>
              <w:t xml:space="preserve"> дослідження в гастроентерології: діагностика виразкової хвороби.</w:t>
            </w:r>
          </w:p>
          <w:p w:rsidR="00473340" w:rsidRPr="004A7777" w:rsidRDefault="00473340"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Сучасні лабораторні методи дослідження в онкології.</w:t>
            </w:r>
          </w:p>
          <w:p w:rsidR="00473340" w:rsidRPr="004A7777" w:rsidRDefault="00473340"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Сучасні лабораторні методи дослідження при інфекційних захворюваннях: діагностика вірусних гепатитів, ВІЛ інфекції.</w:t>
            </w:r>
          </w:p>
          <w:p w:rsidR="00473340" w:rsidRPr="004A7777" w:rsidRDefault="00473340"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Сучасні лабораторні методи дослідження при паразитарних захворюваннях: діагностика ехінококозу, трихінельозу</w:t>
            </w:r>
            <w:r w:rsidR="0003043C" w:rsidRPr="004A7777">
              <w:rPr>
                <w:rFonts w:ascii="Times New Roman" w:hAnsi="Times New Roman" w:cs="Times New Roman"/>
                <w:sz w:val="28"/>
                <w:szCs w:val="28"/>
                <w:lang w:val="uk-UA"/>
              </w:rPr>
              <w:t xml:space="preserve">, </w:t>
            </w:r>
            <w:proofErr w:type="spellStart"/>
            <w:r w:rsidR="0003043C" w:rsidRPr="004A7777">
              <w:rPr>
                <w:rFonts w:ascii="Times New Roman" w:hAnsi="Times New Roman" w:cs="Times New Roman"/>
                <w:sz w:val="28"/>
                <w:szCs w:val="28"/>
                <w:lang w:val="uk-UA"/>
              </w:rPr>
              <w:t>опісторхозу</w:t>
            </w:r>
            <w:proofErr w:type="spellEnd"/>
            <w:r w:rsidR="0003043C" w:rsidRPr="004A7777">
              <w:rPr>
                <w:rFonts w:ascii="Times New Roman" w:hAnsi="Times New Roman" w:cs="Times New Roman"/>
                <w:sz w:val="28"/>
                <w:szCs w:val="28"/>
                <w:lang w:val="uk-UA"/>
              </w:rPr>
              <w:t>, токсоплазмозу, тощо.</w:t>
            </w:r>
          </w:p>
          <w:p w:rsidR="001A1D1D" w:rsidRPr="004A7777" w:rsidRDefault="001A1D1D" w:rsidP="0089597B">
            <w:pPr>
              <w:pStyle w:val="a3"/>
              <w:jc w:val="both"/>
              <w:rPr>
                <w:rFonts w:ascii="Times New Roman" w:hAnsi="Times New Roman" w:cs="Times New Roman"/>
                <w:sz w:val="28"/>
                <w:szCs w:val="28"/>
                <w:lang w:val="uk-UA"/>
              </w:rPr>
            </w:pPr>
          </w:p>
          <w:p w:rsidR="00BA5A30" w:rsidRPr="004A7777" w:rsidRDefault="00BA5A30" w:rsidP="00A7676F">
            <w:pPr>
              <w:pStyle w:val="a3"/>
              <w:rPr>
                <w:rFonts w:ascii="Times New Roman" w:eastAsia="Times New Roman" w:hAnsi="Times New Roman" w:cs="Times New Roman"/>
                <w:b/>
                <w:sz w:val="28"/>
                <w:szCs w:val="28"/>
                <w:lang w:val="uk-UA" w:eastAsia="ru-RU"/>
              </w:rPr>
            </w:pPr>
            <w:r w:rsidRPr="004A7777">
              <w:rPr>
                <w:rFonts w:ascii="Times New Roman" w:hAnsi="Times New Roman" w:cs="Times New Roman"/>
                <w:b/>
                <w:sz w:val="28"/>
                <w:szCs w:val="28"/>
                <w:lang w:val="uk-UA"/>
              </w:rPr>
              <w:t>Модуль ІІІ</w:t>
            </w:r>
            <w:r w:rsidR="001A1D1D" w:rsidRPr="004A7777">
              <w:rPr>
                <w:rFonts w:ascii="Times New Roman" w:hAnsi="Times New Roman" w:cs="Times New Roman"/>
                <w:b/>
                <w:sz w:val="28"/>
                <w:szCs w:val="28"/>
                <w:lang w:val="uk-UA"/>
              </w:rPr>
              <w:t xml:space="preserve">. </w:t>
            </w:r>
            <w:proofErr w:type="spellStart"/>
            <w:r w:rsidR="007D0EB9" w:rsidRPr="004A7777">
              <w:rPr>
                <w:rFonts w:ascii="Times New Roman" w:eastAsia="Times New Roman" w:hAnsi="Times New Roman" w:cs="Times New Roman"/>
                <w:b/>
                <w:sz w:val="28"/>
                <w:szCs w:val="28"/>
                <w:lang w:val="uk-UA" w:eastAsia="ru-RU"/>
              </w:rPr>
              <w:t>Імуноферментний</w:t>
            </w:r>
            <w:proofErr w:type="spellEnd"/>
            <w:r w:rsidR="007D0EB9" w:rsidRPr="004A7777">
              <w:rPr>
                <w:rFonts w:ascii="Times New Roman" w:eastAsia="Times New Roman" w:hAnsi="Times New Roman" w:cs="Times New Roman"/>
                <w:b/>
                <w:sz w:val="28"/>
                <w:szCs w:val="28"/>
                <w:lang w:val="uk-UA" w:eastAsia="ru-RU"/>
              </w:rPr>
              <w:t xml:space="preserve"> аналіз (ІФА)</w:t>
            </w:r>
          </w:p>
          <w:p w:rsidR="007D0EB9" w:rsidRPr="004A7777" w:rsidRDefault="007D0EB9" w:rsidP="00A7676F">
            <w:pPr>
              <w:pStyle w:val="a3"/>
              <w:rPr>
                <w:rFonts w:ascii="Times New Roman" w:eastAsia="Times New Roman" w:hAnsi="Times New Roman" w:cs="Times New Roman"/>
                <w:b/>
                <w:sz w:val="28"/>
                <w:szCs w:val="28"/>
                <w:lang w:val="uk-UA" w:eastAsia="ru-RU"/>
              </w:rPr>
            </w:pPr>
          </w:p>
          <w:p w:rsidR="007D0EB9" w:rsidRPr="004A7777" w:rsidRDefault="007D0EB9" w:rsidP="00A7676F">
            <w:pPr>
              <w:pStyle w:val="a3"/>
              <w:rPr>
                <w:rFonts w:ascii="Times New Roman" w:eastAsia="Times New Roman" w:hAnsi="Times New Roman" w:cs="Times New Roman"/>
                <w:b/>
                <w:i/>
                <w:sz w:val="28"/>
                <w:szCs w:val="28"/>
                <w:lang w:val="uk-UA" w:eastAsia="ru-RU"/>
              </w:rPr>
            </w:pPr>
            <w:proofErr w:type="spellStart"/>
            <w:r w:rsidRPr="004A7777">
              <w:rPr>
                <w:rFonts w:ascii="Times New Roman" w:eastAsia="Times New Roman" w:hAnsi="Times New Roman" w:cs="Times New Roman"/>
                <w:b/>
                <w:i/>
                <w:sz w:val="28"/>
                <w:szCs w:val="28"/>
                <w:lang w:val="uk-UA" w:eastAsia="ru-RU"/>
              </w:rPr>
              <w:t>Імуноферментний</w:t>
            </w:r>
            <w:proofErr w:type="spellEnd"/>
            <w:r w:rsidRPr="004A7777">
              <w:rPr>
                <w:rFonts w:ascii="Times New Roman" w:eastAsia="Times New Roman" w:hAnsi="Times New Roman" w:cs="Times New Roman"/>
                <w:b/>
                <w:i/>
                <w:sz w:val="28"/>
                <w:szCs w:val="28"/>
                <w:lang w:val="uk-UA" w:eastAsia="ru-RU"/>
              </w:rPr>
              <w:t xml:space="preserve"> аналіз.</w:t>
            </w:r>
          </w:p>
          <w:p w:rsidR="007D0EB9" w:rsidRPr="004A7777" w:rsidRDefault="007D0EB9" w:rsidP="00A7676F">
            <w:pPr>
              <w:pStyle w:val="a3"/>
              <w:rPr>
                <w:rFonts w:ascii="Times New Roman" w:hAnsi="Times New Roman" w:cs="Times New Roman"/>
                <w:sz w:val="28"/>
                <w:szCs w:val="28"/>
                <w:lang w:val="uk-UA"/>
              </w:rPr>
            </w:pPr>
            <w:proofErr w:type="spellStart"/>
            <w:r w:rsidRPr="004A7777">
              <w:rPr>
                <w:rFonts w:ascii="Times New Roman" w:eastAsia="Times New Roman" w:hAnsi="Times New Roman" w:cs="Times New Roman"/>
                <w:sz w:val="28"/>
                <w:szCs w:val="28"/>
                <w:lang w:val="uk-UA" w:eastAsia="ru-RU"/>
              </w:rPr>
              <w:t>Імуноферментний</w:t>
            </w:r>
            <w:proofErr w:type="spellEnd"/>
            <w:r w:rsidRPr="004A7777">
              <w:rPr>
                <w:rFonts w:ascii="Times New Roman" w:eastAsia="Times New Roman" w:hAnsi="Times New Roman" w:cs="Times New Roman"/>
                <w:sz w:val="28"/>
                <w:szCs w:val="28"/>
                <w:lang w:val="uk-UA" w:eastAsia="ru-RU"/>
              </w:rPr>
              <w:t xml:space="preserve"> аналіз (ІФА), теоретичні основи методу, </w:t>
            </w:r>
            <w:r w:rsidR="005A1703" w:rsidRPr="004A7777">
              <w:rPr>
                <w:rFonts w:ascii="Times New Roman" w:eastAsia="Times New Roman" w:hAnsi="Times New Roman" w:cs="Times New Roman"/>
                <w:sz w:val="28"/>
                <w:szCs w:val="28"/>
                <w:lang w:val="uk-UA" w:eastAsia="ru-RU"/>
              </w:rPr>
              <w:t xml:space="preserve">принцип проведення ІФА. Застосування ІФА в медичній практиці. Використання методу ІФА для визначення гормонів. Використання ІФА для діагностики інфекційних(вірусних гепатитів, ВІЛ-інфекцій), паразитарних ( ехінококозу, трихінельозу, </w:t>
            </w:r>
            <w:proofErr w:type="spellStart"/>
            <w:r w:rsidR="005A1703" w:rsidRPr="004A7777">
              <w:rPr>
                <w:rFonts w:ascii="Times New Roman" w:eastAsia="Times New Roman" w:hAnsi="Times New Roman" w:cs="Times New Roman"/>
                <w:sz w:val="28"/>
                <w:szCs w:val="28"/>
                <w:lang w:val="uk-UA" w:eastAsia="ru-RU"/>
              </w:rPr>
              <w:t>опісторхозу</w:t>
            </w:r>
            <w:proofErr w:type="spellEnd"/>
            <w:r w:rsidR="005A1703" w:rsidRPr="004A7777">
              <w:rPr>
                <w:rFonts w:ascii="Times New Roman" w:eastAsia="Times New Roman" w:hAnsi="Times New Roman" w:cs="Times New Roman"/>
                <w:sz w:val="28"/>
                <w:szCs w:val="28"/>
                <w:lang w:val="uk-UA" w:eastAsia="ru-RU"/>
              </w:rPr>
              <w:t>, токсоплазмозу) захворювань.</w:t>
            </w:r>
          </w:p>
          <w:p w:rsidR="00380A05" w:rsidRPr="004A7777" w:rsidRDefault="00380A05" w:rsidP="00380A05">
            <w:pPr>
              <w:pStyle w:val="a3"/>
              <w:rPr>
                <w:rFonts w:ascii="Times New Roman" w:hAnsi="Times New Roman" w:cs="Times New Roman"/>
                <w:b/>
                <w:sz w:val="28"/>
                <w:szCs w:val="28"/>
                <w:lang w:val="uk-UA"/>
              </w:rPr>
            </w:pPr>
          </w:p>
        </w:tc>
        <w:tc>
          <w:tcPr>
            <w:tcW w:w="1337" w:type="dxa"/>
          </w:tcPr>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415B00" w:rsidRDefault="00415B00" w:rsidP="0089597B">
            <w:pPr>
              <w:pStyle w:val="a3"/>
              <w:jc w:val="both"/>
              <w:rPr>
                <w:rFonts w:ascii="Times New Roman" w:hAnsi="Times New Roman" w:cs="Times New Roman"/>
                <w:sz w:val="28"/>
                <w:szCs w:val="28"/>
                <w:lang w:val="uk-UA"/>
              </w:rPr>
            </w:pPr>
          </w:p>
          <w:p w:rsidR="00A7676F" w:rsidRPr="004A7777" w:rsidRDefault="0003043C"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2</w:t>
            </w:r>
          </w:p>
          <w:p w:rsidR="00A7676F" w:rsidRPr="004A7777" w:rsidRDefault="00A7676F" w:rsidP="0089597B">
            <w:pPr>
              <w:pStyle w:val="a3"/>
              <w:jc w:val="both"/>
              <w:rPr>
                <w:rFonts w:ascii="Times New Roman" w:hAnsi="Times New Roman" w:cs="Times New Roman"/>
                <w:sz w:val="28"/>
                <w:szCs w:val="28"/>
                <w:lang w:val="uk-UA"/>
              </w:rPr>
            </w:pPr>
          </w:p>
          <w:p w:rsidR="00A7676F" w:rsidRPr="004A7777" w:rsidRDefault="00A7676F"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A7676F" w:rsidRPr="004A7777" w:rsidRDefault="00A7676F"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EC0DB0" w:rsidRPr="004A7777" w:rsidRDefault="00EC0DB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lang w:val="uk-UA"/>
              </w:rPr>
            </w:pPr>
          </w:p>
          <w:p w:rsidR="00A7676F" w:rsidRPr="004A7777" w:rsidRDefault="00A7676F" w:rsidP="0089597B">
            <w:pPr>
              <w:pStyle w:val="a3"/>
              <w:jc w:val="both"/>
              <w:rPr>
                <w:rFonts w:ascii="Times New Roman" w:hAnsi="Times New Roman" w:cs="Times New Roman"/>
                <w:sz w:val="28"/>
                <w:szCs w:val="28"/>
                <w:lang w:val="uk-UA"/>
              </w:rPr>
            </w:pPr>
          </w:p>
          <w:p w:rsidR="00415B00" w:rsidRDefault="00415B00" w:rsidP="0089597B">
            <w:pPr>
              <w:pStyle w:val="a3"/>
              <w:jc w:val="both"/>
              <w:rPr>
                <w:rFonts w:ascii="Times New Roman" w:hAnsi="Times New Roman" w:cs="Times New Roman"/>
                <w:sz w:val="28"/>
                <w:szCs w:val="28"/>
                <w:lang w:val="uk-UA"/>
              </w:rPr>
            </w:pPr>
          </w:p>
          <w:p w:rsidR="00415B00" w:rsidRDefault="00415B00" w:rsidP="0089597B">
            <w:pPr>
              <w:pStyle w:val="a3"/>
              <w:jc w:val="both"/>
              <w:rPr>
                <w:rFonts w:ascii="Times New Roman" w:hAnsi="Times New Roman" w:cs="Times New Roman"/>
                <w:sz w:val="28"/>
                <w:szCs w:val="28"/>
                <w:lang w:val="uk-UA"/>
              </w:rPr>
            </w:pPr>
          </w:p>
          <w:p w:rsidR="00415B00" w:rsidRDefault="00415B00" w:rsidP="0089597B">
            <w:pPr>
              <w:pStyle w:val="a3"/>
              <w:jc w:val="both"/>
              <w:rPr>
                <w:rFonts w:ascii="Times New Roman" w:hAnsi="Times New Roman" w:cs="Times New Roman"/>
                <w:sz w:val="28"/>
                <w:szCs w:val="28"/>
                <w:lang w:val="uk-UA"/>
              </w:rPr>
            </w:pPr>
          </w:p>
          <w:p w:rsidR="00BA5A30" w:rsidRPr="004A7777" w:rsidRDefault="009E0C5A"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2</w:t>
            </w:r>
          </w:p>
          <w:p w:rsidR="00BA5A30" w:rsidRPr="004A7777" w:rsidRDefault="00BA5A30" w:rsidP="0089597B">
            <w:pPr>
              <w:pStyle w:val="a3"/>
              <w:jc w:val="both"/>
              <w:rPr>
                <w:rFonts w:ascii="Times New Roman" w:hAnsi="Times New Roman" w:cs="Times New Roman"/>
                <w:sz w:val="28"/>
                <w:szCs w:val="28"/>
                <w:lang w:val="uk-UA"/>
              </w:rPr>
            </w:pPr>
          </w:p>
          <w:p w:rsidR="00BA5A30" w:rsidRPr="004A7777" w:rsidRDefault="00BA5A30" w:rsidP="0089597B">
            <w:pPr>
              <w:pStyle w:val="a3"/>
              <w:jc w:val="both"/>
              <w:rPr>
                <w:rFonts w:ascii="Times New Roman" w:hAnsi="Times New Roman" w:cs="Times New Roman"/>
                <w:sz w:val="28"/>
                <w:szCs w:val="28"/>
              </w:rPr>
            </w:pPr>
          </w:p>
          <w:p w:rsidR="00F82D57" w:rsidRPr="004A7777" w:rsidRDefault="00F82D57" w:rsidP="0089597B">
            <w:pPr>
              <w:pStyle w:val="a3"/>
              <w:jc w:val="both"/>
              <w:rPr>
                <w:rFonts w:ascii="Times New Roman" w:hAnsi="Times New Roman" w:cs="Times New Roman"/>
                <w:sz w:val="28"/>
                <w:szCs w:val="28"/>
              </w:rPr>
            </w:pPr>
          </w:p>
          <w:p w:rsidR="00F82D57" w:rsidRPr="004A7777" w:rsidRDefault="00F82D57" w:rsidP="0089597B">
            <w:pPr>
              <w:pStyle w:val="a3"/>
              <w:jc w:val="both"/>
              <w:rPr>
                <w:rFonts w:ascii="Times New Roman" w:hAnsi="Times New Roman" w:cs="Times New Roman"/>
                <w:sz w:val="28"/>
                <w:szCs w:val="28"/>
                <w:lang w:val="uk-UA"/>
              </w:rPr>
            </w:pPr>
          </w:p>
          <w:p w:rsidR="00A7676F" w:rsidRPr="004A7777" w:rsidRDefault="00A7676F"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rPr>
            </w:pPr>
          </w:p>
          <w:p w:rsidR="00F82D57" w:rsidRPr="004A7777" w:rsidRDefault="00F82D57" w:rsidP="0089597B">
            <w:pPr>
              <w:pStyle w:val="a3"/>
              <w:jc w:val="both"/>
              <w:rPr>
                <w:rFonts w:ascii="Times New Roman" w:hAnsi="Times New Roman" w:cs="Times New Roman"/>
                <w:sz w:val="28"/>
                <w:szCs w:val="28"/>
                <w:lang w:val="uk-UA"/>
              </w:rPr>
            </w:pPr>
          </w:p>
          <w:p w:rsidR="00A7676F" w:rsidRPr="004A7777" w:rsidRDefault="00A7676F"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A7676F" w:rsidRPr="004A7777" w:rsidRDefault="00A7676F"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F82D57" w:rsidRPr="004A7777" w:rsidRDefault="00F82D57" w:rsidP="0089597B">
            <w:pPr>
              <w:pStyle w:val="a3"/>
              <w:jc w:val="both"/>
              <w:rPr>
                <w:rFonts w:ascii="Times New Roman" w:hAnsi="Times New Roman" w:cs="Times New Roman"/>
                <w:sz w:val="28"/>
                <w:szCs w:val="28"/>
                <w:lang w:val="uk-UA"/>
              </w:rPr>
            </w:pPr>
          </w:p>
          <w:p w:rsidR="009E0C5A" w:rsidRPr="004A7777" w:rsidRDefault="009E0C5A" w:rsidP="0089597B">
            <w:pPr>
              <w:pStyle w:val="a3"/>
              <w:jc w:val="both"/>
              <w:rPr>
                <w:rFonts w:ascii="Times New Roman" w:hAnsi="Times New Roman" w:cs="Times New Roman"/>
                <w:sz w:val="28"/>
                <w:szCs w:val="28"/>
                <w:lang w:val="uk-UA"/>
              </w:rPr>
            </w:pPr>
          </w:p>
          <w:p w:rsidR="00415B00" w:rsidRDefault="00415B00" w:rsidP="0089597B">
            <w:pPr>
              <w:pStyle w:val="a3"/>
              <w:jc w:val="both"/>
              <w:rPr>
                <w:rFonts w:ascii="Times New Roman" w:hAnsi="Times New Roman" w:cs="Times New Roman"/>
                <w:sz w:val="28"/>
                <w:szCs w:val="28"/>
                <w:lang w:val="uk-UA"/>
              </w:rPr>
            </w:pPr>
          </w:p>
          <w:p w:rsidR="00380A05" w:rsidRPr="004A7777" w:rsidRDefault="005A1703" w:rsidP="0089597B">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2</w:t>
            </w:r>
          </w:p>
        </w:tc>
      </w:tr>
      <w:tr w:rsidR="00BA5A30" w:rsidRPr="004A7777" w:rsidTr="001A1D1D">
        <w:tc>
          <w:tcPr>
            <w:tcW w:w="988" w:type="dxa"/>
          </w:tcPr>
          <w:p w:rsidR="00BA5A30" w:rsidRPr="004A7777" w:rsidRDefault="00BA5A30" w:rsidP="0089597B">
            <w:pPr>
              <w:pStyle w:val="a3"/>
              <w:jc w:val="both"/>
              <w:rPr>
                <w:rFonts w:ascii="Times New Roman" w:hAnsi="Times New Roman" w:cs="Times New Roman"/>
                <w:sz w:val="28"/>
                <w:szCs w:val="28"/>
              </w:rPr>
            </w:pPr>
          </w:p>
        </w:tc>
        <w:tc>
          <w:tcPr>
            <w:tcW w:w="7229" w:type="dxa"/>
          </w:tcPr>
          <w:p w:rsidR="00BA5A30" w:rsidRPr="004A7777" w:rsidRDefault="00BA5A30" w:rsidP="000265E5">
            <w:pPr>
              <w:pStyle w:val="a3"/>
              <w:rPr>
                <w:rFonts w:ascii="Times New Roman" w:hAnsi="Times New Roman" w:cs="Times New Roman"/>
                <w:sz w:val="28"/>
                <w:szCs w:val="28"/>
              </w:rPr>
            </w:pPr>
            <w:r w:rsidRPr="004A7777">
              <w:rPr>
                <w:rFonts w:ascii="Times New Roman" w:hAnsi="Times New Roman" w:cs="Times New Roman"/>
                <w:sz w:val="28"/>
                <w:szCs w:val="28"/>
                <w:lang w:val="uk-UA"/>
              </w:rPr>
              <w:t xml:space="preserve">                                                                              </w:t>
            </w:r>
            <w:r w:rsidR="000265E5" w:rsidRPr="004A7777">
              <w:rPr>
                <w:rFonts w:ascii="Times New Roman" w:hAnsi="Times New Roman" w:cs="Times New Roman"/>
                <w:sz w:val="28"/>
                <w:szCs w:val="28"/>
                <w:lang w:val="uk-UA"/>
              </w:rPr>
              <w:t>Всього</w:t>
            </w:r>
            <w:r w:rsidRPr="004A7777">
              <w:rPr>
                <w:rFonts w:ascii="Times New Roman" w:hAnsi="Times New Roman" w:cs="Times New Roman"/>
                <w:sz w:val="28"/>
                <w:szCs w:val="28"/>
              </w:rPr>
              <w:t xml:space="preserve">: </w:t>
            </w:r>
          </w:p>
        </w:tc>
        <w:tc>
          <w:tcPr>
            <w:tcW w:w="1337" w:type="dxa"/>
          </w:tcPr>
          <w:p w:rsidR="00BA5A30" w:rsidRPr="004A7777" w:rsidRDefault="005A1703" w:rsidP="0089597B">
            <w:pPr>
              <w:pStyle w:val="a3"/>
              <w:jc w:val="both"/>
              <w:rPr>
                <w:rFonts w:ascii="Times New Roman" w:hAnsi="Times New Roman" w:cs="Times New Roman"/>
                <w:sz w:val="28"/>
                <w:szCs w:val="28"/>
                <w:lang w:val="en-US"/>
              </w:rPr>
            </w:pPr>
            <w:r w:rsidRPr="004A7777">
              <w:rPr>
                <w:rFonts w:ascii="Times New Roman" w:hAnsi="Times New Roman" w:cs="Times New Roman"/>
                <w:sz w:val="28"/>
                <w:szCs w:val="28"/>
                <w:lang w:val="en-US"/>
              </w:rPr>
              <w:t>6</w:t>
            </w:r>
          </w:p>
        </w:tc>
      </w:tr>
    </w:tbl>
    <w:p w:rsidR="00BA5A30" w:rsidRPr="004A7777" w:rsidRDefault="00BA5A30" w:rsidP="00BA5A30">
      <w:pPr>
        <w:pStyle w:val="a3"/>
        <w:jc w:val="both"/>
        <w:rPr>
          <w:rFonts w:ascii="Times New Roman" w:hAnsi="Times New Roman" w:cs="Times New Roman"/>
          <w:b/>
          <w:sz w:val="28"/>
          <w:szCs w:val="28"/>
          <w:lang w:val="uk-UA"/>
        </w:rPr>
      </w:pPr>
      <w:r w:rsidRPr="004A7777">
        <w:rPr>
          <w:rFonts w:ascii="Times New Roman" w:hAnsi="Times New Roman" w:cs="Times New Roman"/>
          <w:b/>
          <w:sz w:val="28"/>
          <w:szCs w:val="28"/>
          <w:lang w:val="uk-UA"/>
        </w:rPr>
        <w:t xml:space="preserve">                                                </w:t>
      </w:r>
    </w:p>
    <w:p w:rsidR="00D96786" w:rsidRDefault="00BA5A30" w:rsidP="00BA5A30">
      <w:pPr>
        <w:pStyle w:val="a3"/>
        <w:jc w:val="both"/>
        <w:rPr>
          <w:rFonts w:ascii="Times New Roman" w:hAnsi="Times New Roman" w:cs="Times New Roman"/>
          <w:b/>
          <w:sz w:val="28"/>
          <w:szCs w:val="28"/>
          <w:lang w:val="uk-UA"/>
        </w:rPr>
      </w:pPr>
      <w:r w:rsidRPr="004A7777">
        <w:rPr>
          <w:rFonts w:ascii="Times New Roman" w:hAnsi="Times New Roman" w:cs="Times New Roman"/>
          <w:b/>
          <w:sz w:val="28"/>
          <w:szCs w:val="28"/>
          <w:lang w:val="uk-UA"/>
        </w:rPr>
        <w:t xml:space="preserve">                               </w:t>
      </w:r>
    </w:p>
    <w:p w:rsidR="00935959" w:rsidRDefault="00935959" w:rsidP="00BA5A30">
      <w:pPr>
        <w:pStyle w:val="a3"/>
        <w:jc w:val="both"/>
        <w:rPr>
          <w:rFonts w:ascii="Times New Roman" w:hAnsi="Times New Roman" w:cs="Times New Roman"/>
          <w:b/>
          <w:sz w:val="28"/>
          <w:szCs w:val="28"/>
          <w:lang w:val="uk-UA"/>
        </w:rPr>
      </w:pPr>
    </w:p>
    <w:p w:rsidR="00935959" w:rsidRDefault="00935959" w:rsidP="00BA5A30">
      <w:pPr>
        <w:pStyle w:val="a3"/>
        <w:jc w:val="both"/>
        <w:rPr>
          <w:rFonts w:ascii="Times New Roman" w:hAnsi="Times New Roman" w:cs="Times New Roman"/>
          <w:b/>
          <w:sz w:val="28"/>
          <w:szCs w:val="28"/>
          <w:lang w:val="uk-UA"/>
        </w:rPr>
      </w:pPr>
    </w:p>
    <w:p w:rsidR="00935959" w:rsidRDefault="00935959" w:rsidP="00BA5A30">
      <w:pPr>
        <w:pStyle w:val="a3"/>
        <w:jc w:val="both"/>
        <w:rPr>
          <w:rFonts w:ascii="Times New Roman" w:hAnsi="Times New Roman" w:cs="Times New Roman"/>
          <w:b/>
          <w:sz w:val="28"/>
          <w:szCs w:val="28"/>
          <w:lang w:val="uk-UA"/>
        </w:rPr>
      </w:pPr>
    </w:p>
    <w:p w:rsidR="00935959" w:rsidRPr="004A7777" w:rsidRDefault="00935959" w:rsidP="00BA5A30">
      <w:pPr>
        <w:pStyle w:val="a3"/>
        <w:jc w:val="both"/>
        <w:rPr>
          <w:rFonts w:ascii="Times New Roman" w:hAnsi="Times New Roman" w:cs="Times New Roman"/>
          <w:b/>
          <w:sz w:val="28"/>
          <w:szCs w:val="28"/>
          <w:lang w:val="en-US"/>
        </w:rPr>
      </w:pPr>
    </w:p>
    <w:p w:rsidR="005A1703" w:rsidRDefault="005A1703" w:rsidP="00BA5A30">
      <w:pPr>
        <w:pStyle w:val="a3"/>
        <w:jc w:val="both"/>
        <w:rPr>
          <w:rFonts w:ascii="Times New Roman" w:hAnsi="Times New Roman" w:cs="Times New Roman"/>
          <w:b/>
          <w:sz w:val="28"/>
          <w:szCs w:val="28"/>
          <w:lang w:val="en-US"/>
        </w:rPr>
      </w:pPr>
    </w:p>
    <w:p w:rsidR="00BA5A30" w:rsidRPr="001940AC" w:rsidRDefault="00BA5A30" w:rsidP="00D96786">
      <w:pPr>
        <w:pStyle w:val="a3"/>
        <w:jc w:val="center"/>
        <w:rPr>
          <w:rFonts w:ascii="Times New Roman" w:hAnsi="Times New Roman" w:cs="Times New Roman"/>
          <w:b/>
          <w:color w:val="000000" w:themeColor="text1"/>
          <w:sz w:val="28"/>
          <w:szCs w:val="28"/>
          <w:lang w:val="uk-UA"/>
        </w:rPr>
      </w:pPr>
      <w:r w:rsidRPr="001940AC">
        <w:rPr>
          <w:rFonts w:ascii="Times New Roman" w:hAnsi="Times New Roman" w:cs="Times New Roman"/>
          <w:b/>
          <w:sz w:val="28"/>
          <w:szCs w:val="28"/>
          <w:lang w:val="uk-UA"/>
        </w:rPr>
        <w:lastRenderedPageBreak/>
        <w:t>ТЕМИ ПРАКТИЧНИХ ЗАНЯТЬ</w:t>
      </w:r>
    </w:p>
    <w:tbl>
      <w:tblPr>
        <w:tblStyle w:val="a4"/>
        <w:tblW w:w="0" w:type="auto"/>
        <w:tblLook w:val="04A0" w:firstRow="1" w:lastRow="0" w:firstColumn="1" w:lastColumn="0" w:noHBand="0" w:noVBand="1"/>
      </w:tblPr>
      <w:tblGrid>
        <w:gridCol w:w="846"/>
        <w:gridCol w:w="7371"/>
        <w:gridCol w:w="1337"/>
      </w:tblGrid>
      <w:tr w:rsidR="00BA5A30" w:rsidTr="00250C1B">
        <w:tc>
          <w:tcPr>
            <w:tcW w:w="846" w:type="dxa"/>
          </w:tcPr>
          <w:p w:rsidR="00BA5A30" w:rsidRPr="001940AC" w:rsidRDefault="00BA5A30" w:rsidP="0089597B">
            <w:pPr>
              <w:pStyle w:val="a3"/>
              <w:jc w:val="both"/>
              <w:rPr>
                <w:rFonts w:ascii="Times New Roman" w:hAnsi="Times New Roman" w:cs="Times New Roman"/>
                <w:color w:val="000000" w:themeColor="text1"/>
                <w:sz w:val="28"/>
                <w:szCs w:val="28"/>
                <w:lang w:val="uk-UA"/>
              </w:rPr>
            </w:pPr>
            <w:r w:rsidRPr="001940AC">
              <w:rPr>
                <w:rFonts w:ascii="Times New Roman" w:hAnsi="Times New Roman" w:cs="Times New Roman"/>
                <w:sz w:val="28"/>
                <w:szCs w:val="28"/>
                <w:lang w:val="uk-UA"/>
              </w:rPr>
              <w:t>№ з/п</w:t>
            </w:r>
          </w:p>
        </w:tc>
        <w:tc>
          <w:tcPr>
            <w:tcW w:w="7371" w:type="dxa"/>
          </w:tcPr>
          <w:p w:rsidR="00BA5A30" w:rsidRPr="001940AC" w:rsidRDefault="00BA5A30" w:rsidP="0089597B">
            <w:pPr>
              <w:pStyle w:val="a3"/>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                                     </w:t>
            </w:r>
            <w:r w:rsidRPr="001940AC">
              <w:rPr>
                <w:rFonts w:ascii="Times New Roman" w:hAnsi="Times New Roman" w:cs="Times New Roman"/>
                <w:sz w:val="28"/>
                <w:szCs w:val="28"/>
                <w:lang w:val="uk-UA"/>
              </w:rPr>
              <w:t>Назва теми</w:t>
            </w:r>
          </w:p>
        </w:tc>
        <w:tc>
          <w:tcPr>
            <w:tcW w:w="1337" w:type="dxa"/>
          </w:tcPr>
          <w:p w:rsidR="00BA5A30" w:rsidRPr="001940AC" w:rsidRDefault="00BA5A30" w:rsidP="0089597B">
            <w:pPr>
              <w:pStyle w:val="a3"/>
              <w:jc w:val="both"/>
              <w:rPr>
                <w:rFonts w:ascii="Times New Roman" w:hAnsi="Times New Roman" w:cs="Times New Roman"/>
                <w:color w:val="000000" w:themeColor="text1"/>
                <w:sz w:val="28"/>
                <w:szCs w:val="28"/>
                <w:lang w:val="uk-UA"/>
              </w:rPr>
            </w:pPr>
            <w:r w:rsidRPr="001940AC">
              <w:rPr>
                <w:rFonts w:ascii="Times New Roman" w:hAnsi="Times New Roman" w:cs="Times New Roman"/>
                <w:sz w:val="28"/>
                <w:szCs w:val="28"/>
                <w:lang w:val="uk-UA"/>
              </w:rPr>
              <w:t>Кількість г</w:t>
            </w:r>
            <w:r w:rsidRPr="001940AC">
              <w:rPr>
                <w:rFonts w:ascii="Times New Roman" w:hAnsi="Times New Roman" w:cs="Times New Roman"/>
                <w:sz w:val="28"/>
                <w:szCs w:val="28"/>
              </w:rPr>
              <w:t>один</w:t>
            </w:r>
          </w:p>
        </w:tc>
      </w:tr>
      <w:tr w:rsidR="00E141EF" w:rsidTr="00250C1B">
        <w:tc>
          <w:tcPr>
            <w:tcW w:w="846" w:type="dxa"/>
          </w:tcPr>
          <w:p w:rsidR="00E141EF" w:rsidRPr="001940AC" w:rsidRDefault="00E141EF" w:rsidP="0089597B">
            <w:pPr>
              <w:pStyle w:val="a3"/>
              <w:jc w:val="both"/>
              <w:rPr>
                <w:rFonts w:ascii="Times New Roman" w:hAnsi="Times New Roman" w:cs="Times New Roman"/>
                <w:sz w:val="28"/>
                <w:szCs w:val="28"/>
                <w:lang w:val="uk-UA"/>
              </w:rPr>
            </w:pPr>
          </w:p>
        </w:tc>
        <w:tc>
          <w:tcPr>
            <w:tcW w:w="7371" w:type="dxa"/>
          </w:tcPr>
          <w:p w:rsidR="00E141EF" w:rsidRPr="004A7777" w:rsidRDefault="00E141EF" w:rsidP="00E141EF">
            <w:pPr>
              <w:pStyle w:val="a3"/>
              <w:rPr>
                <w:rFonts w:ascii="Times New Roman" w:eastAsia="Times New Roman" w:hAnsi="Times New Roman" w:cs="Times New Roman"/>
                <w:b/>
                <w:sz w:val="28"/>
                <w:szCs w:val="28"/>
                <w:lang w:val="uk-UA" w:eastAsia="ru-RU"/>
              </w:rPr>
            </w:pPr>
            <w:r w:rsidRPr="004A7777">
              <w:rPr>
                <w:rFonts w:ascii="Times New Roman" w:hAnsi="Times New Roman" w:cs="Times New Roman"/>
                <w:b/>
                <w:bCs/>
                <w:sz w:val="28"/>
                <w:szCs w:val="28"/>
                <w:lang w:val="uk-UA"/>
              </w:rPr>
              <w:t xml:space="preserve">Модуль І . </w:t>
            </w:r>
            <w:r w:rsidRPr="004A7777">
              <w:rPr>
                <w:rFonts w:ascii="Times New Roman" w:eastAsia="Times New Roman" w:hAnsi="Times New Roman" w:cs="Times New Roman"/>
                <w:b/>
                <w:sz w:val="28"/>
                <w:szCs w:val="28"/>
                <w:lang w:val="en-US" w:eastAsia="ru-RU"/>
              </w:rPr>
              <w:t>C</w:t>
            </w:r>
            <w:proofErr w:type="spellStart"/>
            <w:r w:rsidRPr="004A7777">
              <w:rPr>
                <w:rFonts w:ascii="Times New Roman" w:eastAsia="Times New Roman" w:hAnsi="Times New Roman" w:cs="Times New Roman"/>
                <w:b/>
                <w:sz w:val="28"/>
                <w:szCs w:val="28"/>
                <w:lang w:val="uk-UA" w:eastAsia="ru-RU"/>
              </w:rPr>
              <w:t>учасна</w:t>
            </w:r>
            <w:proofErr w:type="spellEnd"/>
            <w:r w:rsidRPr="004A7777">
              <w:rPr>
                <w:rFonts w:ascii="Times New Roman" w:eastAsia="Times New Roman" w:hAnsi="Times New Roman" w:cs="Times New Roman"/>
                <w:b/>
                <w:sz w:val="28"/>
                <w:szCs w:val="28"/>
                <w:lang w:val="uk-UA" w:eastAsia="ru-RU"/>
              </w:rPr>
              <w:t xml:space="preserve"> медицина та сучасні методи діагностики</w:t>
            </w:r>
          </w:p>
          <w:p w:rsidR="00E141EF" w:rsidRPr="004A7777" w:rsidRDefault="00E141EF" w:rsidP="0089597B">
            <w:pPr>
              <w:pStyle w:val="a3"/>
              <w:jc w:val="both"/>
              <w:rPr>
                <w:rFonts w:ascii="Times New Roman" w:hAnsi="Times New Roman" w:cs="Times New Roman"/>
                <w:sz w:val="28"/>
                <w:szCs w:val="28"/>
                <w:lang w:val="uk-UA"/>
              </w:rPr>
            </w:pPr>
          </w:p>
        </w:tc>
        <w:tc>
          <w:tcPr>
            <w:tcW w:w="1337" w:type="dxa"/>
          </w:tcPr>
          <w:p w:rsidR="00E141EF" w:rsidRPr="001940AC" w:rsidRDefault="00E141EF" w:rsidP="0089597B">
            <w:pPr>
              <w:pStyle w:val="a3"/>
              <w:jc w:val="both"/>
              <w:rPr>
                <w:rFonts w:ascii="Times New Roman" w:hAnsi="Times New Roman" w:cs="Times New Roman"/>
                <w:sz w:val="28"/>
                <w:szCs w:val="28"/>
                <w:lang w:val="uk-UA"/>
              </w:rPr>
            </w:pPr>
          </w:p>
        </w:tc>
      </w:tr>
      <w:tr w:rsidR="00E141EF" w:rsidTr="00250C1B">
        <w:tc>
          <w:tcPr>
            <w:tcW w:w="846" w:type="dxa"/>
          </w:tcPr>
          <w:p w:rsidR="00E141EF" w:rsidRPr="00E141EF" w:rsidRDefault="00E141EF" w:rsidP="0089597B">
            <w:pPr>
              <w:pStyle w:val="a3"/>
              <w:jc w:val="both"/>
              <w:rPr>
                <w:rFonts w:ascii="Times New Roman" w:hAnsi="Times New Roman" w:cs="Times New Roman"/>
                <w:sz w:val="24"/>
                <w:szCs w:val="24"/>
                <w:lang w:val="uk-UA"/>
              </w:rPr>
            </w:pPr>
            <w:r w:rsidRPr="00E141EF">
              <w:rPr>
                <w:rFonts w:ascii="Times New Roman" w:hAnsi="Times New Roman" w:cs="Times New Roman"/>
                <w:sz w:val="24"/>
                <w:szCs w:val="24"/>
                <w:lang w:val="uk-UA"/>
              </w:rPr>
              <w:t>1.</w:t>
            </w:r>
          </w:p>
        </w:tc>
        <w:tc>
          <w:tcPr>
            <w:tcW w:w="7371" w:type="dxa"/>
          </w:tcPr>
          <w:p w:rsidR="00E141EF" w:rsidRPr="004A7777" w:rsidRDefault="00E141EF" w:rsidP="00E141EF">
            <w:pPr>
              <w:shd w:val="clear" w:color="auto" w:fill="FFFFFF"/>
              <w:suppressAutoHyphens/>
              <w:jc w:val="both"/>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 xml:space="preserve">Ознайомлення із сучасною апаратурою для лабораторної діагностики: гематологічними, біохімічними аналізаторами, </w:t>
            </w:r>
            <w:proofErr w:type="spellStart"/>
            <w:r w:rsidRPr="004A7777">
              <w:rPr>
                <w:rFonts w:ascii="Times New Roman" w:eastAsia="Times New Roman" w:hAnsi="Times New Roman" w:cs="Times New Roman"/>
                <w:sz w:val="28"/>
                <w:szCs w:val="28"/>
                <w:lang w:val="uk-UA" w:eastAsia="ru-RU"/>
              </w:rPr>
              <w:t>імуноферментним</w:t>
            </w:r>
            <w:proofErr w:type="spellEnd"/>
            <w:r w:rsidRPr="004A7777">
              <w:rPr>
                <w:rFonts w:ascii="Times New Roman" w:eastAsia="Times New Roman" w:hAnsi="Times New Roman" w:cs="Times New Roman"/>
                <w:sz w:val="28"/>
                <w:szCs w:val="28"/>
                <w:lang w:val="uk-UA" w:eastAsia="ru-RU"/>
              </w:rPr>
              <w:t xml:space="preserve"> аналізатором, автоматичним </w:t>
            </w:r>
            <w:proofErr w:type="spellStart"/>
            <w:r w:rsidRPr="004A7777">
              <w:rPr>
                <w:rFonts w:ascii="Times New Roman" w:eastAsia="Times New Roman" w:hAnsi="Times New Roman" w:cs="Times New Roman"/>
                <w:sz w:val="28"/>
                <w:szCs w:val="28"/>
                <w:lang w:val="uk-UA" w:eastAsia="ru-RU"/>
              </w:rPr>
              <w:t>промивачем</w:t>
            </w:r>
            <w:proofErr w:type="spellEnd"/>
            <w:r w:rsidRPr="004A7777">
              <w:rPr>
                <w:rFonts w:ascii="Times New Roman" w:eastAsia="Times New Roman" w:hAnsi="Times New Roman" w:cs="Times New Roman"/>
                <w:sz w:val="28"/>
                <w:szCs w:val="28"/>
                <w:lang w:val="uk-UA" w:eastAsia="ru-RU"/>
              </w:rPr>
              <w:t xml:space="preserve"> та зчитувачем для проведення ІФА, </w:t>
            </w:r>
            <w:proofErr w:type="spellStart"/>
            <w:r w:rsidRPr="004A7777">
              <w:rPr>
                <w:rFonts w:ascii="Times New Roman" w:eastAsia="Times New Roman" w:hAnsi="Times New Roman" w:cs="Times New Roman"/>
                <w:sz w:val="28"/>
                <w:szCs w:val="28"/>
                <w:lang w:val="uk-UA" w:eastAsia="ru-RU"/>
              </w:rPr>
              <w:t>коагулометром</w:t>
            </w:r>
            <w:proofErr w:type="spellEnd"/>
            <w:r w:rsidRPr="004A7777">
              <w:rPr>
                <w:rFonts w:ascii="Times New Roman" w:eastAsia="Times New Roman" w:hAnsi="Times New Roman" w:cs="Times New Roman"/>
                <w:sz w:val="28"/>
                <w:szCs w:val="28"/>
                <w:lang w:val="uk-UA" w:eastAsia="ru-RU"/>
              </w:rPr>
              <w:t xml:space="preserve">, </w:t>
            </w:r>
            <w:proofErr w:type="spellStart"/>
            <w:r w:rsidRPr="004A7777">
              <w:rPr>
                <w:rFonts w:ascii="Times New Roman" w:eastAsia="Times New Roman" w:hAnsi="Times New Roman" w:cs="Times New Roman"/>
                <w:sz w:val="28"/>
                <w:szCs w:val="28"/>
                <w:lang w:val="uk-UA" w:eastAsia="ru-RU"/>
              </w:rPr>
              <w:t>імунохроматографічним</w:t>
            </w:r>
            <w:proofErr w:type="spellEnd"/>
            <w:r w:rsidRPr="004A7777">
              <w:rPr>
                <w:rFonts w:ascii="Times New Roman" w:eastAsia="Times New Roman" w:hAnsi="Times New Roman" w:cs="Times New Roman"/>
                <w:sz w:val="28"/>
                <w:szCs w:val="28"/>
                <w:lang w:val="uk-UA" w:eastAsia="ru-RU"/>
              </w:rPr>
              <w:t xml:space="preserve"> аналізатором. </w:t>
            </w:r>
          </w:p>
          <w:p w:rsidR="00E141EF" w:rsidRPr="004A7777" w:rsidRDefault="00E141EF" w:rsidP="00E141EF">
            <w:pPr>
              <w:shd w:val="clear" w:color="auto" w:fill="FFFFFF"/>
              <w:suppressAutoHyphens/>
              <w:jc w:val="both"/>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 xml:space="preserve">Устрій цієї апаратури, принцип і порядок роботи. Контроль якості в лабораторії. </w:t>
            </w:r>
          </w:p>
          <w:p w:rsidR="00E141EF" w:rsidRPr="004A7777" w:rsidRDefault="00E141EF" w:rsidP="00E141EF">
            <w:pPr>
              <w:shd w:val="clear" w:color="auto" w:fill="FFFFFF"/>
              <w:suppressAutoHyphens/>
              <w:jc w:val="both"/>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 xml:space="preserve">Застосування тест-реагентів для проведення біохімічних та </w:t>
            </w:r>
            <w:proofErr w:type="spellStart"/>
            <w:r w:rsidRPr="004A7777">
              <w:rPr>
                <w:rFonts w:ascii="Times New Roman" w:eastAsia="Times New Roman" w:hAnsi="Times New Roman" w:cs="Times New Roman"/>
                <w:sz w:val="28"/>
                <w:szCs w:val="28"/>
                <w:lang w:val="uk-UA" w:eastAsia="ru-RU"/>
              </w:rPr>
              <w:t>імуноферментних</w:t>
            </w:r>
            <w:proofErr w:type="spellEnd"/>
            <w:r w:rsidRPr="004A7777">
              <w:rPr>
                <w:rFonts w:ascii="Times New Roman" w:eastAsia="Times New Roman" w:hAnsi="Times New Roman" w:cs="Times New Roman"/>
                <w:sz w:val="28"/>
                <w:szCs w:val="28"/>
                <w:lang w:val="uk-UA" w:eastAsia="ru-RU"/>
              </w:rPr>
              <w:t xml:space="preserve"> досліджень. Лабораторний посуд, який використовується для проведення сучасних лабораторних досліджень (</w:t>
            </w:r>
            <w:proofErr w:type="spellStart"/>
            <w:r w:rsidRPr="004A7777">
              <w:rPr>
                <w:rFonts w:ascii="Times New Roman" w:eastAsia="Times New Roman" w:hAnsi="Times New Roman" w:cs="Times New Roman"/>
                <w:sz w:val="28"/>
                <w:szCs w:val="28"/>
                <w:lang w:val="uk-UA" w:eastAsia="ru-RU"/>
              </w:rPr>
              <w:t>епіндорфи</w:t>
            </w:r>
            <w:proofErr w:type="spellEnd"/>
            <w:r w:rsidRPr="004A7777">
              <w:rPr>
                <w:rFonts w:ascii="Times New Roman" w:eastAsia="Times New Roman" w:hAnsi="Times New Roman" w:cs="Times New Roman"/>
                <w:sz w:val="28"/>
                <w:szCs w:val="28"/>
                <w:lang w:val="uk-UA" w:eastAsia="ru-RU"/>
              </w:rPr>
              <w:t xml:space="preserve">, планшетки, піпетки </w:t>
            </w:r>
            <w:proofErr w:type="spellStart"/>
            <w:r w:rsidRPr="004A7777">
              <w:rPr>
                <w:rFonts w:ascii="Times New Roman" w:eastAsia="Times New Roman" w:hAnsi="Times New Roman" w:cs="Times New Roman"/>
                <w:sz w:val="28"/>
                <w:szCs w:val="28"/>
                <w:lang w:val="uk-UA" w:eastAsia="ru-RU"/>
              </w:rPr>
              <w:t>–дозатори</w:t>
            </w:r>
            <w:proofErr w:type="spellEnd"/>
            <w:r w:rsidRPr="004A7777">
              <w:rPr>
                <w:rFonts w:ascii="Times New Roman" w:eastAsia="Times New Roman" w:hAnsi="Times New Roman" w:cs="Times New Roman"/>
                <w:sz w:val="28"/>
                <w:szCs w:val="28"/>
                <w:lang w:val="uk-UA" w:eastAsia="ru-RU"/>
              </w:rPr>
              <w:t>: одно канальні, багатоканальні, зі змінним об`ємом). Різні види пробірок.</w:t>
            </w:r>
          </w:p>
          <w:p w:rsidR="00E141EF" w:rsidRPr="004A7777" w:rsidRDefault="00E141EF" w:rsidP="00E141EF">
            <w:pPr>
              <w:shd w:val="clear" w:color="auto" w:fill="FFFFFF"/>
              <w:suppressAutoHyphens/>
              <w:jc w:val="both"/>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Взяття матеріалу для дослідження. Облік результатів досліджень. Техніка безпеки під час роботи із сучасною апаратурою.</w:t>
            </w:r>
          </w:p>
          <w:p w:rsidR="00E141EF" w:rsidRPr="004A7777" w:rsidRDefault="00E141EF" w:rsidP="0089597B">
            <w:pPr>
              <w:pStyle w:val="a3"/>
              <w:jc w:val="both"/>
              <w:rPr>
                <w:rFonts w:ascii="Times New Roman" w:hAnsi="Times New Roman" w:cs="Times New Roman"/>
                <w:sz w:val="28"/>
                <w:szCs w:val="28"/>
                <w:lang w:val="uk-UA"/>
              </w:rPr>
            </w:pPr>
          </w:p>
        </w:tc>
        <w:tc>
          <w:tcPr>
            <w:tcW w:w="1337" w:type="dxa"/>
          </w:tcPr>
          <w:p w:rsidR="00E141EF" w:rsidRPr="001940AC" w:rsidRDefault="00E141EF"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0265E5" w:rsidTr="00250C1B">
        <w:tc>
          <w:tcPr>
            <w:tcW w:w="846" w:type="dxa"/>
          </w:tcPr>
          <w:p w:rsidR="000265E5" w:rsidRPr="00E141EF" w:rsidRDefault="000265E5" w:rsidP="0089597B">
            <w:pPr>
              <w:pStyle w:val="a3"/>
              <w:jc w:val="both"/>
              <w:rPr>
                <w:rFonts w:ascii="Times New Roman" w:hAnsi="Times New Roman" w:cs="Times New Roman"/>
                <w:sz w:val="24"/>
                <w:szCs w:val="24"/>
                <w:lang w:val="uk-UA"/>
              </w:rPr>
            </w:pPr>
          </w:p>
        </w:tc>
        <w:tc>
          <w:tcPr>
            <w:tcW w:w="7371" w:type="dxa"/>
          </w:tcPr>
          <w:p w:rsidR="000265E5" w:rsidRPr="004A7777" w:rsidRDefault="000265E5" w:rsidP="000265E5">
            <w:pPr>
              <w:pStyle w:val="a3"/>
              <w:rPr>
                <w:rFonts w:ascii="Times New Roman" w:eastAsia="Times New Roman" w:hAnsi="Times New Roman" w:cs="Times New Roman"/>
                <w:b/>
                <w:sz w:val="28"/>
                <w:szCs w:val="28"/>
                <w:lang w:val="uk-UA" w:eastAsia="ru-RU"/>
              </w:rPr>
            </w:pPr>
            <w:r w:rsidRPr="004A7777">
              <w:rPr>
                <w:rFonts w:ascii="Times New Roman" w:hAnsi="Times New Roman" w:cs="Times New Roman"/>
                <w:b/>
                <w:sz w:val="28"/>
                <w:szCs w:val="28"/>
                <w:lang w:val="uk-UA"/>
              </w:rPr>
              <w:t>Модуль ІІ.</w:t>
            </w:r>
            <w:r w:rsidRPr="004A7777">
              <w:rPr>
                <w:rFonts w:ascii="Times New Roman" w:eastAsia="Times New Roman" w:hAnsi="Times New Roman" w:cs="Times New Roman"/>
                <w:b/>
                <w:color w:val="FF0000"/>
                <w:sz w:val="28"/>
                <w:szCs w:val="28"/>
                <w:lang w:val="uk-UA" w:eastAsia="ru-RU"/>
              </w:rPr>
              <w:t xml:space="preserve"> </w:t>
            </w:r>
            <w:r w:rsidRPr="004A7777">
              <w:rPr>
                <w:rFonts w:ascii="Times New Roman" w:eastAsia="Times New Roman" w:hAnsi="Times New Roman" w:cs="Times New Roman"/>
                <w:b/>
                <w:sz w:val="28"/>
                <w:szCs w:val="28"/>
                <w:lang w:val="uk-UA" w:eastAsia="ru-RU"/>
              </w:rPr>
              <w:t>Сучасні лабораторні методи дослі</w:t>
            </w:r>
            <w:r w:rsidR="00BE3C20" w:rsidRPr="004A7777">
              <w:rPr>
                <w:rFonts w:ascii="Times New Roman" w:eastAsia="Times New Roman" w:hAnsi="Times New Roman" w:cs="Times New Roman"/>
                <w:b/>
                <w:sz w:val="28"/>
                <w:szCs w:val="28"/>
                <w:lang w:val="uk-UA" w:eastAsia="ru-RU"/>
              </w:rPr>
              <w:t>дження при різних захворюваннях</w:t>
            </w:r>
          </w:p>
          <w:p w:rsidR="000265E5" w:rsidRPr="004A7777" w:rsidRDefault="000265E5" w:rsidP="00E141EF">
            <w:pPr>
              <w:shd w:val="clear" w:color="auto" w:fill="FFFFFF"/>
              <w:suppressAutoHyphens/>
              <w:jc w:val="both"/>
              <w:rPr>
                <w:rFonts w:ascii="Times New Roman" w:eastAsia="Times New Roman" w:hAnsi="Times New Roman" w:cs="Times New Roman"/>
                <w:sz w:val="28"/>
                <w:szCs w:val="28"/>
                <w:lang w:val="uk-UA" w:eastAsia="ru-RU"/>
              </w:rPr>
            </w:pPr>
          </w:p>
        </w:tc>
        <w:tc>
          <w:tcPr>
            <w:tcW w:w="1337" w:type="dxa"/>
          </w:tcPr>
          <w:p w:rsidR="000265E5" w:rsidRDefault="000265E5" w:rsidP="0089597B">
            <w:pPr>
              <w:pStyle w:val="a3"/>
              <w:jc w:val="both"/>
              <w:rPr>
                <w:rFonts w:ascii="Times New Roman" w:hAnsi="Times New Roman" w:cs="Times New Roman"/>
                <w:sz w:val="28"/>
                <w:szCs w:val="28"/>
                <w:lang w:val="uk-UA"/>
              </w:rPr>
            </w:pPr>
          </w:p>
        </w:tc>
      </w:tr>
      <w:tr w:rsidR="000265E5" w:rsidTr="00250C1B">
        <w:tc>
          <w:tcPr>
            <w:tcW w:w="846" w:type="dxa"/>
          </w:tcPr>
          <w:p w:rsidR="000265E5" w:rsidRPr="00E141EF" w:rsidRDefault="000265E5" w:rsidP="0089597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371" w:type="dxa"/>
          </w:tcPr>
          <w:p w:rsidR="000265E5" w:rsidRPr="004A7777" w:rsidRDefault="000265E5" w:rsidP="000265E5">
            <w:pPr>
              <w:pStyle w:val="a3"/>
              <w:jc w:val="both"/>
              <w:rPr>
                <w:rFonts w:ascii="Times New Roman" w:hAnsi="Times New Roman" w:cs="Times New Roman"/>
                <w:color w:val="000000" w:themeColor="text1"/>
                <w:sz w:val="28"/>
                <w:szCs w:val="28"/>
                <w:lang w:val="uk-UA"/>
              </w:rPr>
            </w:pPr>
            <w:r w:rsidRPr="004A7777">
              <w:rPr>
                <w:rFonts w:ascii="Times New Roman" w:hAnsi="Times New Roman" w:cs="Times New Roman"/>
                <w:color w:val="000000" w:themeColor="text1"/>
                <w:sz w:val="28"/>
                <w:szCs w:val="28"/>
                <w:lang w:val="uk-UA"/>
              </w:rPr>
              <w:t xml:space="preserve">Ознайомлення з </w:t>
            </w:r>
            <w:proofErr w:type="spellStart"/>
            <w:r w:rsidRPr="004A7777">
              <w:rPr>
                <w:rFonts w:ascii="Times New Roman" w:hAnsi="Times New Roman" w:cs="Times New Roman"/>
                <w:color w:val="000000" w:themeColor="text1"/>
                <w:sz w:val="28"/>
                <w:szCs w:val="28"/>
                <w:lang w:val="uk-UA"/>
              </w:rPr>
              <w:t>урогенітальними</w:t>
            </w:r>
            <w:proofErr w:type="spellEnd"/>
            <w:r w:rsidRPr="004A7777">
              <w:rPr>
                <w:rFonts w:ascii="Times New Roman" w:hAnsi="Times New Roman" w:cs="Times New Roman"/>
                <w:color w:val="000000" w:themeColor="text1"/>
                <w:sz w:val="28"/>
                <w:szCs w:val="28"/>
                <w:lang w:val="uk-UA"/>
              </w:rPr>
              <w:t xml:space="preserve"> тест системами для визначення </w:t>
            </w:r>
            <w:proofErr w:type="spellStart"/>
            <w:r w:rsidRPr="004A7777">
              <w:rPr>
                <w:rFonts w:ascii="Times New Roman" w:hAnsi="Times New Roman" w:cs="Times New Roman"/>
                <w:color w:val="000000" w:themeColor="text1"/>
                <w:sz w:val="28"/>
                <w:szCs w:val="28"/>
                <w:lang w:val="uk-UA"/>
              </w:rPr>
              <w:t>урогенітальної</w:t>
            </w:r>
            <w:proofErr w:type="spellEnd"/>
            <w:r w:rsidRPr="004A7777">
              <w:rPr>
                <w:rFonts w:ascii="Times New Roman" w:hAnsi="Times New Roman" w:cs="Times New Roman"/>
                <w:color w:val="000000" w:themeColor="text1"/>
                <w:sz w:val="28"/>
                <w:szCs w:val="28"/>
                <w:lang w:val="uk-UA"/>
              </w:rPr>
              <w:t xml:space="preserve"> мікрофлори, та сечовими системами (</w:t>
            </w:r>
            <w:r w:rsidRPr="004A7777">
              <w:rPr>
                <w:rFonts w:ascii="Times New Roman" w:hAnsi="Times New Roman" w:cs="Times New Roman"/>
                <w:color w:val="000000" w:themeColor="text1"/>
                <w:sz w:val="28"/>
                <w:szCs w:val="28"/>
                <w:lang w:val="en-US"/>
              </w:rPr>
              <w:t>URIN</w:t>
            </w:r>
            <w:r w:rsidRPr="004A7777">
              <w:rPr>
                <w:rFonts w:ascii="Times New Roman" w:hAnsi="Times New Roman" w:cs="Times New Roman"/>
                <w:color w:val="000000" w:themeColor="text1"/>
                <w:sz w:val="28"/>
                <w:szCs w:val="28"/>
                <w:lang w:val="uk-UA"/>
              </w:rPr>
              <w:t xml:space="preserve"> </w:t>
            </w:r>
            <w:r w:rsidRPr="004A7777">
              <w:rPr>
                <w:rFonts w:ascii="Times New Roman" w:hAnsi="Times New Roman" w:cs="Times New Roman"/>
                <w:color w:val="000000" w:themeColor="text1"/>
                <w:sz w:val="28"/>
                <w:szCs w:val="28"/>
                <w:lang w:val="en-US"/>
              </w:rPr>
              <w:t>SYSNEM</w:t>
            </w:r>
            <w:r w:rsidRPr="004A7777">
              <w:rPr>
                <w:rFonts w:ascii="Times New Roman" w:hAnsi="Times New Roman" w:cs="Times New Roman"/>
                <w:color w:val="000000" w:themeColor="text1"/>
                <w:sz w:val="28"/>
                <w:szCs w:val="28"/>
                <w:lang w:val="uk-UA"/>
              </w:rPr>
              <w:t xml:space="preserve"> </w:t>
            </w:r>
            <w:r w:rsidRPr="004A7777">
              <w:rPr>
                <w:rFonts w:ascii="Times New Roman" w:hAnsi="Times New Roman" w:cs="Times New Roman"/>
                <w:color w:val="000000" w:themeColor="text1"/>
                <w:sz w:val="28"/>
                <w:szCs w:val="28"/>
                <w:lang w:val="en-US"/>
              </w:rPr>
              <w:t>Plus</w:t>
            </w:r>
            <w:r w:rsidRPr="004A7777">
              <w:rPr>
                <w:rFonts w:ascii="Times New Roman" w:hAnsi="Times New Roman" w:cs="Times New Roman"/>
                <w:color w:val="000000" w:themeColor="text1"/>
                <w:sz w:val="28"/>
                <w:szCs w:val="28"/>
                <w:lang w:val="uk-UA"/>
              </w:rPr>
              <w:t>) для виявлення патогенної мікрофлори. Обладнання робочого місця лаборанта. Заходи безпеки під час роботи. Ознайомлення з виконанням етапів дослідження. Облік результатів дослідження.</w:t>
            </w:r>
          </w:p>
          <w:p w:rsidR="000265E5" w:rsidRPr="004A7777" w:rsidRDefault="000265E5" w:rsidP="00E141EF">
            <w:pPr>
              <w:shd w:val="clear" w:color="auto" w:fill="FFFFFF"/>
              <w:suppressAutoHyphens/>
              <w:jc w:val="both"/>
              <w:rPr>
                <w:rFonts w:ascii="Times New Roman" w:eastAsia="Times New Roman" w:hAnsi="Times New Roman" w:cs="Times New Roman"/>
                <w:sz w:val="28"/>
                <w:szCs w:val="28"/>
                <w:lang w:val="uk-UA" w:eastAsia="ru-RU"/>
              </w:rPr>
            </w:pPr>
          </w:p>
        </w:tc>
        <w:tc>
          <w:tcPr>
            <w:tcW w:w="1337" w:type="dxa"/>
          </w:tcPr>
          <w:p w:rsidR="000265E5" w:rsidRDefault="000265E5"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0265E5" w:rsidTr="00250C1B">
        <w:tc>
          <w:tcPr>
            <w:tcW w:w="846" w:type="dxa"/>
          </w:tcPr>
          <w:p w:rsidR="000265E5" w:rsidRPr="00E141EF" w:rsidRDefault="000265E5" w:rsidP="0089597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7371" w:type="dxa"/>
          </w:tcPr>
          <w:p w:rsidR="000265E5" w:rsidRPr="004A7777" w:rsidRDefault="000265E5" w:rsidP="000265E5">
            <w:pPr>
              <w:pStyle w:val="a3"/>
              <w:jc w:val="both"/>
              <w:rPr>
                <w:rFonts w:ascii="Times New Roman" w:hAnsi="Times New Roman" w:cs="Times New Roman"/>
                <w:color w:val="000000" w:themeColor="text1"/>
                <w:sz w:val="28"/>
                <w:szCs w:val="28"/>
                <w:lang w:val="uk-UA"/>
              </w:rPr>
            </w:pPr>
            <w:r w:rsidRPr="004A7777">
              <w:rPr>
                <w:rFonts w:ascii="Times New Roman" w:hAnsi="Times New Roman" w:cs="Times New Roman"/>
                <w:color w:val="000000" w:themeColor="text1"/>
                <w:sz w:val="28"/>
                <w:szCs w:val="28"/>
                <w:lang w:val="uk-UA"/>
              </w:rPr>
              <w:t xml:space="preserve">Сучасні методи експрес-діагностики. Тест смужки (метод «сухої хімії»). Ознайомлення з </w:t>
            </w:r>
            <w:proofErr w:type="spellStart"/>
            <w:r w:rsidRPr="004A7777">
              <w:rPr>
                <w:rFonts w:ascii="Times New Roman" w:hAnsi="Times New Roman" w:cs="Times New Roman"/>
                <w:color w:val="000000" w:themeColor="text1"/>
                <w:sz w:val="28"/>
                <w:szCs w:val="28"/>
                <w:lang w:val="uk-UA"/>
              </w:rPr>
              <w:t>імунохроматографічним</w:t>
            </w:r>
            <w:proofErr w:type="spellEnd"/>
            <w:r w:rsidRPr="004A7777">
              <w:rPr>
                <w:rFonts w:ascii="Times New Roman" w:hAnsi="Times New Roman" w:cs="Times New Roman"/>
                <w:color w:val="000000" w:themeColor="text1"/>
                <w:sz w:val="28"/>
                <w:szCs w:val="28"/>
                <w:lang w:val="uk-UA"/>
              </w:rPr>
              <w:t xml:space="preserve"> методом для діагностики інфекційних захворювань. Метод латекс аглютинації.  Заходи безпеки під час роботи. Ознайомлення з виконанням етапів дослідження. Облік результатів дослідження.</w:t>
            </w:r>
          </w:p>
          <w:p w:rsidR="000265E5" w:rsidRPr="004A7777" w:rsidRDefault="000265E5" w:rsidP="000265E5">
            <w:pPr>
              <w:pStyle w:val="a3"/>
              <w:jc w:val="both"/>
              <w:rPr>
                <w:rFonts w:ascii="Times New Roman" w:hAnsi="Times New Roman" w:cs="Times New Roman"/>
                <w:color w:val="000000" w:themeColor="text1"/>
                <w:sz w:val="28"/>
                <w:szCs w:val="28"/>
                <w:lang w:val="uk-UA"/>
              </w:rPr>
            </w:pPr>
          </w:p>
        </w:tc>
        <w:tc>
          <w:tcPr>
            <w:tcW w:w="1337" w:type="dxa"/>
          </w:tcPr>
          <w:p w:rsidR="000265E5" w:rsidRDefault="000265E5"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E141EF" w:rsidTr="00250C1B">
        <w:tc>
          <w:tcPr>
            <w:tcW w:w="846" w:type="dxa"/>
          </w:tcPr>
          <w:p w:rsidR="00E141EF" w:rsidRPr="001940AC" w:rsidRDefault="00E141EF" w:rsidP="0089597B">
            <w:pPr>
              <w:pStyle w:val="a3"/>
              <w:jc w:val="both"/>
              <w:rPr>
                <w:rFonts w:ascii="Times New Roman" w:hAnsi="Times New Roman" w:cs="Times New Roman"/>
                <w:sz w:val="28"/>
                <w:szCs w:val="28"/>
                <w:lang w:val="uk-UA"/>
              </w:rPr>
            </w:pPr>
          </w:p>
        </w:tc>
        <w:tc>
          <w:tcPr>
            <w:tcW w:w="7371" w:type="dxa"/>
          </w:tcPr>
          <w:p w:rsidR="00E141EF" w:rsidRPr="004A7777" w:rsidRDefault="00E141EF" w:rsidP="00E141EF">
            <w:pPr>
              <w:pStyle w:val="a3"/>
              <w:rPr>
                <w:rFonts w:ascii="Times New Roman" w:eastAsia="Times New Roman" w:hAnsi="Times New Roman" w:cs="Times New Roman"/>
                <w:b/>
                <w:sz w:val="28"/>
                <w:szCs w:val="28"/>
                <w:lang w:val="uk-UA" w:eastAsia="ru-RU"/>
              </w:rPr>
            </w:pPr>
            <w:r w:rsidRPr="004A7777">
              <w:rPr>
                <w:rFonts w:ascii="Times New Roman" w:hAnsi="Times New Roman" w:cs="Times New Roman"/>
                <w:b/>
                <w:sz w:val="28"/>
                <w:szCs w:val="28"/>
                <w:lang w:val="uk-UA"/>
              </w:rPr>
              <w:t xml:space="preserve">Модуль </w:t>
            </w:r>
            <w:r w:rsidRPr="004A7777">
              <w:rPr>
                <w:rFonts w:ascii="Times New Roman" w:hAnsi="Times New Roman" w:cs="Times New Roman"/>
                <w:b/>
                <w:sz w:val="28"/>
                <w:szCs w:val="28"/>
                <w:lang w:val="en-US"/>
              </w:rPr>
              <w:t>I</w:t>
            </w:r>
            <w:r w:rsidRPr="004A7777">
              <w:rPr>
                <w:rFonts w:ascii="Times New Roman" w:hAnsi="Times New Roman" w:cs="Times New Roman"/>
                <w:b/>
                <w:sz w:val="28"/>
                <w:szCs w:val="28"/>
                <w:lang w:val="uk-UA"/>
              </w:rPr>
              <w:t>ІІ.</w:t>
            </w:r>
            <w:r w:rsidRPr="004A7777">
              <w:rPr>
                <w:rFonts w:ascii="Times New Roman" w:eastAsia="Times New Roman" w:hAnsi="Times New Roman" w:cs="Times New Roman"/>
                <w:b/>
                <w:color w:val="FF0000"/>
                <w:sz w:val="28"/>
                <w:szCs w:val="28"/>
                <w:lang w:val="uk-UA" w:eastAsia="ru-RU"/>
              </w:rPr>
              <w:t xml:space="preserve"> </w:t>
            </w:r>
            <w:proofErr w:type="spellStart"/>
            <w:r w:rsidRPr="004A7777">
              <w:rPr>
                <w:rFonts w:ascii="Times New Roman" w:eastAsia="Times New Roman" w:hAnsi="Times New Roman" w:cs="Times New Roman"/>
                <w:b/>
                <w:sz w:val="28"/>
                <w:szCs w:val="28"/>
                <w:lang w:val="uk-UA" w:eastAsia="ru-RU"/>
              </w:rPr>
              <w:t>Імуноферментний</w:t>
            </w:r>
            <w:proofErr w:type="spellEnd"/>
            <w:r w:rsidRPr="004A7777">
              <w:rPr>
                <w:rFonts w:ascii="Times New Roman" w:eastAsia="Times New Roman" w:hAnsi="Times New Roman" w:cs="Times New Roman"/>
                <w:b/>
                <w:sz w:val="28"/>
                <w:szCs w:val="28"/>
                <w:lang w:val="uk-UA" w:eastAsia="ru-RU"/>
              </w:rPr>
              <w:t xml:space="preserve"> аналіз (ІФА)</w:t>
            </w:r>
          </w:p>
          <w:p w:rsidR="00E141EF" w:rsidRPr="004A7777" w:rsidRDefault="00E141EF" w:rsidP="0089597B">
            <w:pPr>
              <w:pStyle w:val="a3"/>
              <w:jc w:val="both"/>
              <w:rPr>
                <w:rFonts w:ascii="Times New Roman" w:hAnsi="Times New Roman" w:cs="Times New Roman"/>
                <w:sz w:val="28"/>
                <w:szCs w:val="28"/>
                <w:lang w:val="uk-UA"/>
              </w:rPr>
            </w:pPr>
          </w:p>
        </w:tc>
        <w:tc>
          <w:tcPr>
            <w:tcW w:w="1337" w:type="dxa"/>
          </w:tcPr>
          <w:p w:rsidR="00E141EF" w:rsidRPr="001940AC" w:rsidRDefault="00E141EF" w:rsidP="0089597B">
            <w:pPr>
              <w:pStyle w:val="a3"/>
              <w:jc w:val="both"/>
              <w:rPr>
                <w:rFonts w:ascii="Times New Roman" w:hAnsi="Times New Roman" w:cs="Times New Roman"/>
                <w:sz w:val="28"/>
                <w:szCs w:val="28"/>
                <w:lang w:val="uk-UA"/>
              </w:rPr>
            </w:pPr>
          </w:p>
        </w:tc>
      </w:tr>
      <w:tr w:rsidR="00E141EF" w:rsidTr="00250C1B">
        <w:tc>
          <w:tcPr>
            <w:tcW w:w="846" w:type="dxa"/>
          </w:tcPr>
          <w:p w:rsidR="00E141EF" w:rsidRPr="001940AC" w:rsidRDefault="000265E5"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E141EF">
              <w:rPr>
                <w:rFonts w:ascii="Times New Roman" w:hAnsi="Times New Roman" w:cs="Times New Roman"/>
                <w:sz w:val="28"/>
                <w:szCs w:val="28"/>
                <w:lang w:val="uk-UA"/>
              </w:rPr>
              <w:t>.</w:t>
            </w:r>
          </w:p>
        </w:tc>
        <w:tc>
          <w:tcPr>
            <w:tcW w:w="7371" w:type="dxa"/>
          </w:tcPr>
          <w:p w:rsidR="00E141EF" w:rsidRPr="004A7777" w:rsidRDefault="00E141EF" w:rsidP="00E141EF">
            <w:pPr>
              <w:shd w:val="clear" w:color="auto" w:fill="FFFFFF"/>
              <w:suppressAutoHyphens/>
              <w:rPr>
                <w:rFonts w:ascii="Times New Roman" w:hAnsi="Times New Roman" w:cs="Times New Roman"/>
                <w:b/>
                <w:color w:val="000000" w:themeColor="text1"/>
                <w:sz w:val="28"/>
                <w:szCs w:val="28"/>
                <w:lang w:val="uk-UA"/>
              </w:rPr>
            </w:pPr>
            <w:r w:rsidRPr="004A7777">
              <w:rPr>
                <w:rFonts w:ascii="Times New Roman" w:eastAsia="Times New Roman" w:hAnsi="Times New Roman" w:cs="Times New Roman"/>
                <w:spacing w:val="-4"/>
                <w:sz w:val="28"/>
                <w:szCs w:val="28"/>
                <w:lang w:val="uk-UA" w:eastAsia="ru-RU"/>
              </w:rPr>
              <w:t xml:space="preserve">Ознайомлення з практичною </w:t>
            </w:r>
            <w:proofErr w:type="spellStart"/>
            <w:r w:rsidRPr="004A7777">
              <w:rPr>
                <w:rFonts w:ascii="Times New Roman" w:eastAsia="Times New Roman" w:hAnsi="Times New Roman" w:cs="Times New Roman"/>
                <w:spacing w:val="-4"/>
                <w:sz w:val="28"/>
                <w:szCs w:val="28"/>
                <w:lang w:val="uk-UA" w:eastAsia="ru-RU"/>
              </w:rPr>
              <w:t>гормонодіагностикою</w:t>
            </w:r>
            <w:proofErr w:type="spellEnd"/>
            <w:r w:rsidRPr="004A7777">
              <w:rPr>
                <w:rFonts w:ascii="Times New Roman" w:eastAsia="Times New Roman" w:hAnsi="Times New Roman" w:cs="Times New Roman"/>
                <w:spacing w:val="-4"/>
                <w:sz w:val="28"/>
                <w:szCs w:val="28"/>
                <w:lang w:val="uk-UA" w:eastAsia="ru-RU"/>
              </w:rPr>
              <w:t xml:space="preserve"> в акушерстві та гінекології. Методи </w:t>
            </w:r>
            <w:proofErr w:type="spellStart"/>
            <w:r w:rsidRPr="004A7777">
              <w:rPr>
                <w:rFonts w:ascii="Times New Roman" w:eastAsia="Times New Roman" w:hAnsi="Times New Roman" w:cs="Times New Roman"/>
                <w:spacing w:val="-4"/>
                <w:sz w:val="28"/>
                <w:szCs w:val="28"/>
                <w:lang w:val="uk-UA" w:eastAsia="ru-RU"/>
              </w:rPr>
              <w:t>імуноферментного</w:t>
            </w:r>
            <w:proofErr w:type="spellEnd"/>
            <w:r w:rsidRPr="004A7777">
              <w:rPr>
                <w:rFonts w:ascii="Times New Roman" w:eastAsia="Times New Roman" w:hAnsi="Times New Roman" w:cs="Times New Roman"/>
                <w:spacing w:val="-4"/>
                <w:sz w:val="28"/>
                <w:szCs w:val="28"/>
                <w:lang w:val="uk-UA" w:eastAsia="ru-RU"/>
              </w:rPr>
              <w:t xml:space="preserve"> (ІФА), та </w:t>
            </w:r>
            <w:proofErr w:type="spellStart"/>
            <w:r w:rsidRPr="004A7777">
              <w:rPr>
                <w:rFonts w:ascii="Times New Roman" w:eastAsia="Times New Roman" w:hAnsi="Times New Roman" w:cs="Times New Roman"/>
                <w:spacing w:val="-4"/>
                <w:sz w:val="28"/>
                <w:szCs w:val="28"/>
                <w:lang w:val="uk-UA" w:eastAsia="ru-RU"/>
              </w:rPr>
              <w:t>радіоімунологічного</w:t>
            </w:r>
            <w:proofErr w:type="spellEnd"/>
            <w:r w:rsidRPr="004A7777">
              <w:rPr>
                <w:rFonts w:ascii="Times New Roman" w:eastAsia="Times New Roman" w:hAnsi="Times New Roman" w:cs="Times New Roman"/>
                <w:spacing w:val="-4"/>
                <w:sz w:val="28"/>
                <w:szCs w:val="28"/>
                <w:lang w:val="uk-UA" w:eastAsia="ru-RU"/>
              </w:rPr>
              <w:t xml:space="preserve"> аналізу ( РІА), етапи проведення їх.</w:t>
            </w:r>
          </w:p>
          <w:p w:rsidR="00E141EF" w:rsidRPr="004A7777" w:rsidRDefault="00E141EF" w:rsidP="0089597B">
            <w:pPr>
              <w:pStyle w:val="a3"/>
              <w:jc w:val="both"/>
              <w:rPr>
                <w:rFonts w:ascii="Times New Roman" w:hAnsi="Times New Roman" w:cs="Times New Roman"/>
                <w:sz w:val="28"/>
                <w:szCs w:val="28"/>
                <w:lang w:val="uk-UA"/>
              </w:rPr>
            </w:pPr>
          </w:p>
        </w:tc>
        <w:tc>
          <w:tcPr>
            <w:tcW w:w="1337" w:type="dxa"/>
          </w:tcPr>
          <w:p w:rsidR="00E141EF" w:rsidRPr="001940AC" w:rsidRDefault="00E141EF"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E141EF" w:rsidTr="00250C1B">
        <w:tc>
          <w:tcPr>
            <w:tcW w:w="846" w:type="dxa"/>
          </w:tcPr>
          <w:p w:rsidR="00E141EF" w:rsidRPr="001940AC" w:rsidRDefault="000265E5"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141EF">
              <w:rPr>
                <w:rFonts w:ascii="Times New Roman" w:hAnsi="Times New Roman" w:cs="Times New Roman"/>
                <w:sz w:val="28"/>
                <w:szCs w:val="28"/>
                <w:lang w:val="uk-UA"/>
              </w:rPr>
              <w:t>.</w:t>
            </w:r>
          </w:p>
        </w:tc>
        <w:tc>
          <w:tcPr>
            <w:tcW w:w="7371" w:type="dxa"/>
          </w:tcPr>
          <w:p w:rsidR="00E141EF" w:rsidRPr="004A7777" w:rsidRDefault="00E141EF" w:rsidP="0089597B">
            <w:pPr>
              <w:pStyle w:val="a3"/>
              <w:jc w:val="both"/>
              <w:rPr>
                <w:rFonts w:ascii="Times New Roman" w:hAnsi="Times New Roman" w:cs="Times New Roman"/>
                <w:sz w:val="28"/>
                <w:szCs w:val="28"/>
                <w:lang w:val="uk-UA"/>
              </w:rPr>
            </w:pPr>
            <w:r w:rsidRPr="004A7777">
              <w:rPr>
                <w:rFonts w:ascii="Times New Roman" w:hAnsi="Times New Roman" w:cs="Times New Roman"/>
                <w:color w:val="000000" w:themeColor="text1"/>
                <w:sz w:val="28"/>
                <w:szCs w:val="28"/>
                <w:lang w:val="uk-UA"/>
              </w:rPr>
              <w:t xml:space="preserve">ІФА для діагностики інфекційних (вірусних гепатитів), паразитарних (ехінококозу, трихінельозу, </w:t>
            </w:r>
            <w:proofErr w:type="spellStart"/>
            <w:r w:rsidRPr="004A7777">
              <w:rPr>
                <w:rFonts w:ascii="Times New Roman" w:hAnsi="Times New Roman" w:cs="Times New Roman"/>
                <w:color w:val="000000" w:themeColor="text1"/>
                <w:sz w:val="28"/>
                <w:szCs w:val="28"/>
                <w:lang w:val="uk-UA"/>
              </w:rPr>
              <w:t>опісторхозу</w:t>
            </w:r>
            <w:proofErr w:type="spellEnd"/>
            <w:r w:rsidRPr="004A7777">
              <w:rPr>
                <w:rFonts w:ascii="Times New Roman" w:hAnsi="Times New Roman" w:cs="Times New Roman"/>
                <w:color w:val="000000" w:themeColor="text1"/>
                <w:sz w:val="28"/>
                <w:szCs w:val="28"/>
                <w:lang w:val="uk-UA"/>
              </w:rPr>
              <w:t>, токсоплазмозу) захворювань та алергійних станів. Обладнання робочого місця. Взяття матеріалу для дослідження. Облік результатів дослідження. Внесення результатів дослідження в бланк та реєстраційний журнал (електрону програму).</w:t>
            </w:r>
          </w:p>
        </w:tc>
        <w:tc>
          <w:tcPr>
            <w:tcW w:w="1337" w:type="dxa"/>
          </w:tcPr>
          <w:p w:rsidR="00E141EF" w:rsidRPr="001940AC" w:rsidRDefault="00E141EF"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0265E5" w:rsidTr="00250C1B">
        <w:tc>
          <w:tcPr>
            <w:tcW w:w="846" w:type="dxa"/>
          </w:tcPr>
          <w:p w:rsidR="000265E5" w:rsidRDefault="000265E5"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371" w:type="dxa"/>
          </w:tcPr>
          <w:p w:rsidR="000265E5" w:rsidRPr="004A7777" w:rsidRDefault="000265E5" w:rsidP="000265E5">
            <w:pPr>
              <w:pStyle w:val="a3"/>
              <w:jc w:val="both"/>
              <w:rPr>
                <w:rFonts w:ascii="Times New Roman" w:hAnsi="Times New Roman" w:cs="Times New Roman"/>
                <w:color w:val="000000" w:themeColor="text1"/>
                <w:sz w:val="28"/>
                <w:szCs w:val="28"/>
                <w:lang w:val="uk-UA"/>
              </w:rPr>
            </w:pPr>
            <w:r w:rsidRPr="004A7777">
              <w:rPr>
                <w:rFonts w:ascii="Times New Roman" w:hAnsi="Times New Roman" w:cs="Times New Roman"/>
                <w:color w:val="000000" w:themeColor="text1"/>
                <w:sz w:val="28"/>
                <w:szCs w:val="28"/>
                <w:lang w:val="uk-UA"/>
              </w:rPr>
              <w:t>Диференційований залік</w:t>
            </w:r>
          </w:p>
        </w:tc>
        <w:tc>
          <w:tcPr>
            <w:tcW w:w="1337" w:type="dxa"/>
          </w:tcPr>
          <w:p w:rsidR="000265E5" w:rsidRDefault="000265E5"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0265E5" w:rsidTr="00250C1B">
        <w:tc>
          <w:tcPr>
            <w:tcW w:w="846" w:type="dxa"/>
          </w:tcPr>
          <w:p w:rsidR="000265E5" w:rsidRDefault="000265E5" w:rsidP="0089597B">
            <w:pPr>
              <w:pStyle w:val="a3"/>
              <w:jc w:val="both"/>
              <w:rPr>
                <w:rFonts w:ascii="Times New Roman" w:hAnsi="Times New Roman" w:cs="Times New Roman"/>
                <w:sz w:val="28"/>
                <w:szCs w:val="28"/>
                <w:lang w:val="uk-UA"/>
              </w:rPr>
            </w:pPr>
          </w:p>
        </w:tc>
        <w:tc>
          <w:tcPr>
            <w:tcW w:w="7371" w:type="dxa"/>
          </w:tcPr>
          <w:p w:rsidR="000265E5" w:rsidRDefault="000265E5" w:rsidP="000265E5">
            <w:pPr>
              <w:pStyle w:val="a3"/>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                                                                                                          Всього:</w:t>
            </w:r>
          </w:p>
        </w:tc>
        <w:tc>
          <w:tcPr>
            <w:tcW w:w="1337" w:type="dxa"/>
          </w:tcPr>
          <w:p w:rsidR="000265E5" w:rsidRDefault="000265E5" w:rsidP="0089597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24</w:t>
            </w:r>
          </w:p>
        </w:tc>
      </w:tr>
    </w:tbl>
    <w:p w:rsidR="00BA5A30" w:rsidRDefault="00BA5A30" w:rsidP="00BA5A30">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p w:rsidR="00BA5A30" w:rsidRDefault="00BA5A30" w:rsidP="00BA5A30">
      <w:pPr>
        <w:pStyle w:val="a3"/>
        <w:jc w:val="both"/>
        <w:rPr>
          <w:rFonts w:ascii="Times New Roman" w:hAnsi="Times New Roman" w:cs="Times New Roman"/>
          <w:b/>
          <w:sz w:val="24"/>
          <w:szCs w:val="24"/>
        </w:rPr>
      </w:pPr>
      <w:r>
        <w:rPr>
          <w:rFonts w:ascii="Times New Roman" w:hAnsi="Times New Roman" w:cs="Times New Roman"/>
          <w:b/>
          <w:sz w:val="24"/>
          <w:szCs w:val="24"/>
          <w:lang w:val="uk-UA"/>
        </w:rPr>
        <w:t xml:space="preserve">                                          </w:t>
      </w:r>
      <w:r w:rsidRPr="00635387">
        <w:rPr>
          <w:rFonts w:ascii="Times New Roman" w:hAnsi="Times New Roman" w:cs="Times New Roman"/>
          <w:b/>
          <w:sz w:val="24"/>
          <w:szCs w:val="24"/>
        </w:rPr>
        <w:t>САМОСТІЙНА РОБОТА</w:t>
      </w:r>
    </w:p>
    <w:tbl>
      <w:tblPr>
        <w:tblW w:w="5062" w:type="pct"/>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796"/>
        <w:gridCol w:w="7371"/>
        <w:gridCol w:w="1361"/>
      </w:tblGrid>
      <w:tr w:rsidR="00BA5A30" w:rsidRPr="004A7777" w:rsidTr="00CE766A">
        <w:trPr>
          <w:jc w:val="center"/>
        </w:trPr>
        <w:tc>
          <w:tcPr>
            <w:tcW w:w="796" w:type="dxa"/>
            <w:tcBorders>
              <w:top w:val="single" w:sz="4" w:space="0" w:color="auto"/>
              <w:left w:val="single" w:sz="4" w:space="0" w:color="auto"/>
              <w:bottom w:val="single" w:sz="4" w:space="0" w:color="auto"/>
              <w:right w:val="single" w:sz="4" w:space="0" w:color="auto"/>
            </w:tcBorders>
            <w:vAlign w:val="center"/>
          </w:tcPr>
          <w:p w:rsidR="00BA5A30" w:rsidRPr="004A7777" w:rsidRDefault="00BA5A30" w:rsidP="0089597B">
            <w:pPr>
              <w:suppressAutoHyphens/>
              <w:jc w:val="center"/>
              <w:rPr>
                <w:rFonts w:ascii="Times New Roman" w:hAnsi="Times New Roman" w:cs="Times New Roman"/>
                <w:b/>
                <w:sz w:val="28"/>
                <w:szCs w:val="28"/>
                <w:lang w:val="uk-UA"/>
              </w:rPr>
            </w:pPr>
            <w:r w:rsidRPr="004A7777">
              <w:rPr>
                <w:rFonts w:ascii="Times New Roman" w:hAnsi="Times New Roman" w:cs="Times New Roman"/>
                <w:b/>
                <w:sz w:val="28"/>
                <w:szCs w:val="28"/>
                <w:lang w:val="uk-UA"/>
              </w:rPr>
              <w:t>№ з/п</w:t>
            </w:r>
          </w:p>
        </w:tc>
        <w:tc>
          <w:tcPr>
            <w:tcW w:w="7371" w:type="dxa"/>
            <w:tcBorders>
              <w:top w:val="single" w:sz="4" w:space="0" w:color="auto"/>
              <w:left w:val="single" w:sz="4" w:space="0" w:color="auto"/>
              <w:bottom w:val="single" w:sz="4" w:space="0" w:color="auto"/>
              <w:right w:val="single" w:sz="4" w:space="0" w:color="auto"/>
            </w:tcBorders>
            <w:vAlign w:val="center"/>
          </w:tcPr>
          <w:p w:rsidR="00BA5A30" w:rsidRPr="004A7777" w:rsidRDefault="00BA5A30" w:rsidP="0089597B">
            <w:pPr>
              <w:suppressAutoHyphens/>
              <w:jc w:val="center"/>
              <w:rPr>
                <w:rFonts w:ascii="Times New Roman" w:hAnsi="Times New Roman" w:cs="Times New Roman"/>
                <w:b/>
                <w:sz w:val="28"/>
                <w:szCs w:val="28"/>
                <w:lang w:val="uk-UA"/>
              </w:rPr>
            </w:pPr>
            <w:r w:rsidRPr="004A7777">
              <w:rPr>
                <w:rFonts w:ascii="Times New Roman" w:hAnsi="Times New Roman" w:cs="Times New Roman"/>
                <w:b/>
                <w:sz w:val="28"/>
                <w:szCs w:val="28"/>
                <w:lang w:val="uk-UA"/>
              </w:rPr>
              <w:t>Тема</w:t>
            </w:r>
          </w:p>
        </w:tc>
        <w:tc>
          <w:tcPr>
            <w:tcW w:w="1361" w:type="dxa"/>
            <w:tcBorders>
              <w:top w:val="single" w:sz="4" w:space="0" w:color="auto"/>
              <w:left w:val="single" w:sz="4" w:space="0" w:color="auto"/>
              <w:bottom w:val="single" w:sz="4" w:space="0" w:color="auto"/>
              <w:right w:val="single" w:sz="4" w:space="0" w:color="auto"/>
            </w:tcBorders>
            <w:vAlign w:val="center"/>
          </w:tcPr>
          <w:p w:rsidR="00BA5A30" w:rsidRPr="004A7777" w:rsidRDefault="00BA5A30" w:rsidP="0089597B">
            <w:pPr>
              <w:suppressAutoHyphens/>
              <w:jc w:val="center"/>
              <w:rPr>
                <w:rFonts w:ascii="Times New Roman" w:hAnsi="Times New Roman" w:cs="Times New Roman"/>
                <w:b/>
                <w:sz w:val="28"/>
                <w:szCs w:val="28"/>
                <w:lang w:val="uk-UA"/>
              </w:rPr>
            </w:pPr>
          </w:p>
        </w:tc>
      </w:tr>
      <w:tr w:rsidR="00401870" w:rsidRPr="004A7777" w:rsidTr="00401870">
        <w:trPr>
          <w:trHeight w:val="600"/>
          <w:jc w:val="center"/>
        </w:trPr>
        <w:tc>
          <w:tcPr>
            <w:tcW w:w="796" w:type="dxa"/>
            <w:tcBorders>
              <w:top w:val="single" w:sz="4" w:space="0" w:color="auto"/>
              <w:left w:val="single" w:sz="4" w:space="0" w:color="auto"/>
              <w:bottom w:val="single" w:sz="4" w:space="0" w:color="auto"/>
              <w:right w:val="single" w:sz="4" w:space="0" w:color="auto"/>
            </w:tcBorders>
          </w:tcPr>
          <w:p w:rsidR="00401870" w:rsidRPr="004A7777" w:rsidRDefault="00401870" w:rsidP="0009489F">
            <w:pPr>
              <w:suppressAutoHyphens/>
              <w:spacing w:after="0"/>
              <w:jc w:val="center"/>
              <w:rPr>
                <w:rFonts w:ascii="Times New Roman" w:hAnsi="Times New Roman" w:cs="Times New Roman"/>
                <w:sz w:val="28"/>
                <w:szCs w:val="28"/>
                <w:lang w:val="uk-UA"/>
              </w:rPr>
            </w:pPr>
          </w:p>
        </w:tc>
        <w:tc>
          <w:tcPr>
            <w:tcW w:w="7371" w:type="dxa"/>
            <w:tcBorders>
              <w:top w:val="single" w:sz="4" w:space="0" w:color="auto"/>
              <w:left w:val="single" w:sz="4" w:space="0" w:color="auto"/>
              <w:bottom w:val="single" w:sz="4" w:space="0" w:color="auto"/>
              <w:right w:val="single" w:sz="4" w:space="0" w:color="auto"/>
            </w:tcBorders>
          </w:tcPr>
          <w:p w:rsidR="00401870" w:rsidRPr="004A7777" w:rsidRDefault="00401870" w:rsidP="00401870">
            <w:pPr>
              <w:pStyle w:val="a3"/>
              <w:rPr>
                <w:rFonts w:ascii="Times New Roman" w:eastAsia="Times New Roman" w:hAnsi="Times New Roman" w:cs="Times New Roman"/>
                <w:b/>
                <w:sz w:val="28"/>
                <w:szCs w:val="28"/>
                <w:lang w:val="uk-UA" w:eastAsia="ru-RU"/>
              </w:rPr>
            </w:pPr>
            <w:r w:rsidRPr="004A7777">
              <w:rPr>
                <w:rFonts w:ascii="Times New Roman" w:hAnsi="Times New Roman" w:cs="Times New Roman"/>
                <w:b/>
                <w:bCs/>
                <w:sz w:val="28"/>
                <w:szCs w:val="28"/>
                <w:lang w:val="uk-UA"/>
              </w:rPr>
              <w:t xml:space="preserve">Модуль І . </w:t>
            </w:r>
            <w:r w:rsidRPr="004A7777">
              <w:rPr>
                <w:rFonts w:ascii="Times New Roman" w:eastAsia="Times New Roman" w:hAnsi="Times New Roman" w:cs="Times New Roman"/>
                <w:b/>
                <w:sz w:val="28"/>
                <w:szCs w:val="28"/>
                <w:lang w:val="en-US" w:eastAsia="ru-RU"/>
              </w:rPr>
              <w:t>C</w:t>
            </w:r>
            <w:proofErr w:type="spellStart"/>
            <w:r w:rsidRPr="004A7777">
              <w:rPr>
                <w:rFonts w:ascii="Times New Roman" w:eastAsia="Times New Roman" w:hAnsi="Times New Roman" w:cs="Times New Roman"/>
                <w:b/>
                <w:sz w:val="28"/>
                <w:szCs w:val="28"/>
                <w:lang w:val="uk-UA" w:eastAsia="ru-RU"/>
              </w:rPr>
              <w:t>учасна</w:t>
            </w:r>
            <w:proofErr w:type="spellEnd"/>
            <w:r w:rsidRPr="004A7777">
              <w:rPr>
                <w:rFonts w:ascii="Times New Roman" w:eastAsia="Times New Roman" w:hAnsi="Times New Roman" w:cs="Times New Roman"/>
                <w:b/>
                <w:sz w:val="28"/>
                <w:szCs w:val="28"/>
                <w:lang w:val="uk-UA" w:eastAsia="ru-RU"/>
              </w:rPr>
              <w:t xml:space="preserve"> медицина та сучасні методи діагностики</w:t>
            </w:r>
          </w:p>
          <w:p w:rsidR="00401870" w:rsidRPr="004A7777" w:rsidRDefault="00401870" w:rsidP="0009489F">
            <w:pPr>
              <w:pStyle w:val="a3"/>
              <w:rPr>
                <w:rFonts w:ascii="Times New Roman" w:hAnsi="Times New Roman" w:cs="Times New Roman"/>
                <w:b/>
                <w:bCs/>
                <w:sz w:val="28"/>
                <w:szCs w:val="28"/>
                <w:lang w:val="uk-UA"/>
              </w:rPr>
            </w:pPr>
          </w:p>
        </w:tc>
        <w:tc>
          <w:tcPr>
            <w:tcW w:w="1361" w:type="dxa"/>
            <w:tcBorders>
              <w:top w:val="single" w:sz="4" w:space="0" w:color="auto"/>
              <w:left w:val="single" w:sz="4" w:space="0" w:color="auto"/>
              <w:bottom w:val="single" w:sz="4" w:space="0" w:color="auto"/>
              <w:right w:val="single" w:sz="4" w:space="0" w:color="auto"/>
            </w:tcBorders>
          </w:tcPr>
          <w:p w:rsidR="00401870" w:rsidRPr="004A7777" w:rsidRDefault="00401870" w:rsidP="006D2B57">
            <w:pPr>
              <w:suppressAutoHyphens/>
              <w:spacing w:after="0"/>
              <w:jc w:val="center"/>
              <w:rPr>
                <w:rFonts w:ascii="Times New Roman" w:hAnsi="Times New Roman" w:cs="Times New Roman"/>
                <w:sz w:val="28"/>
                <w:szCs w:val="28"/>
                <w:lang w:val="uk-UA"/>
              </w:rPr>
            </w:pPr>
          </w:p>
        </w:tc>
      </w:tr>
      <w:tr w:rsidR="00401870" w:rsidRPr="004A7777" w:rsidTr="00401870">
        <w:trPr>
          <w:trHeight w:val="482"/>
          <w:jc w:val="center"/>
        </w:trPr>
        <w:tc>
          <w:tcPr>
            <w:tcW w:w="796" w:type="dxa"/>
            <w:tcBorders>
              <w:top w:val="single" w:sz="4" w:space="0" w:color="auto"/>
              <w:left w:val="single" w:sz="4" w:space="0" w:color="auto"/>
              <w:bottom w:val="single" w:sz="4" w:space="0" w:color="auto"/>
              <w:right w:val="single" w:sz="4" w:space="0" w:color="auto"/>
            </w:tcBorders>
          </w:tcPr>
          <w:p w:rsidR="00401870" w:rsidRPr="004A7777" w:rsidRDefault="00401870"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1</w:t>
            </w:r>
          </w:p>
        </w:tc>
        <w:tc>
          <w:tcPr>
            <w:tcW w:w="7371" w:type="dxa"/>
            <w:tcBorders>
              <w:top w:val="single" w:sz="4" w:space="0" w:color="auto"/>
              <w:left w:val="single" w:sz="4" w:space="0" w:color="auto"/>
              <w:bottom w:val="single" w:sz="4" w:space="0" w:color="auto"/>
              <w:right w:val="single" w:sz="4" w:space="0" w:color="auto"/>
            </w:tcBorders>
          </w:tcPr>
          <w:p w:rsidR="00401870" w:rsidRPr="004A7777" w:rsidRDefault="00401870" w:rsidP="0009489F">
            <w:pPr>
              <w:pStyle w:val="a3"/>
              <w:rPr>
                <w:rFonts w:ascii="Times New Roman" w:hAnsi="Times New Roman" w:cs="Times New Roman"/>
                <w:bCs/>
                <w:sz w:val="28"/>
                <w:szCs w:val="28"/>
                <w:lang w:val="uk-UA"/>
              </w:rPr>
            </w:pPr>
            <w:r w:rsidRPr="004A7777">
              <w:rPr>
                <w:rFonts w:ascii="Times New Roman" w:hAnsi="Times New Roman" w:cs="Times New Roman"/>
                <w:bCs/>
                <w:sz w:val="28"/>
                <w:szCs w:val="28"/>
                <w:lang w:val="uk-UA"/>
              </w:rPr>
              <w:t>Сучасна апаратура для лабораторної діагностики. (т)</w:t>
            </w:r>
          </w:p>
        </w:tc>
        <w:tc>
          <w:tcPr>
            <w:tcW w:w="1361" w:type="dxa"/>
            <w:tcBorders>
              <w:top w:val="single" w:sz="4" w:space="0" w:color="auto"/>
              <w:left w:val="single" w:sz="4" w:space="0" w:color="auto"/>
              <w:bottom w:val="single" w:sz="4" w:space="0" w:color="auto"/>
              <w:right w:val="single" w:sz="4" w:space="0" w:color="auto"/>
            </w:tcBorders>
          </w:tcPr>
          <w:p w:rsidR="0040187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08162F" w:rsidRPr="004A7777" w:rsidTr="00401870">
        <w:trPr>
          <w:trHeight w:val="482"/>
          <w:jc w:val="center"/>
        </w:trPr>
        <w:tc>
          <w:tcPr>
            <w:tcW w:w="796" w:type="dxa"/>
            <w:tcBorders>
              <w:top w:val="single" w:sz="4" w:space="0" w:color="auto"/>
              <w:left w:val="single" w:sz="4" w:space="0" w:color="auto"/>
              <w:bottom w:val="single" w:sz="4" w:space="0" w:color="auto"/>
              <w:right w:val="single" w:sz="4" w:space="0" w:color="auto"/>
            </w:tcBorders>
          </w:tcPr>
          <w:p w:rsidR="0008162F" w:rsidRPr="004A7777" w:rsidRDefault="0008162F" w:rsidP="0009489F">
            <w:pPr>
              <w:suppressAutoHyphens/>
              <w:spacing w:after="0"/>
              <w:jc w:val="center"/>
              <w:rPr>
                <w:rFonts w:ascii="Times New Roman" w:hAnsi="Times New Roman" w:cs="Times New Roman"/>
                <w:sz w:val="28"/>
                <w:szCs w:val="28"/>
                <w:lang w:val="uk-UA"/>
              </w:rPr>
            </w:pPr>
          </w:p>
        </w:tc>
        <w:tc>
          <w:tcPr>
            <w:tcW w:w="7371" w:type="dxa"/>
            <w:tcBorders>
              <w:top w:val="single" w:sz="4" w:space="0" w:color="auto"/>
              <w:left w:val="single" w:sz="4" w:space="0" w:color="auto"/>
              <w:bottom w:val="single" w:sz="4" w:space="0" w:color="auto"/>
              <w:right w:val="single" w:sz="4" w:space="0" w:color="auto"/>
            </w:tcBorders>
          </w:tcPr>
          <w:p w:rsidR="0008162F" w:rsidRPr="004A7777" w:rsidRDefault="0008162F" w:rsidP="0009489F">
            <w:pPr>
              <w:pStyle w:val="a3"/>
              <w:rPr>
                <w:rFonts w:ascii="Times New Roman" w:hAnsi="Times New Roman" w:cs="Times New Roman"/>
                <w:bCs/>
                <w:sz w:val="28"/>
                <w:szCs w:val="28"/>
              </w:rPr>
            </w:pPr>
            <w:r w:rsidRPr="004A7777">
              <w:rPr>
                <w:rFonts w:ascii="Times New Roman" w:hAnsi="Times New Roman" w:cs="Times New Roman"/>
                <w:bCs/>
                <w:sz w:val="28"/>
                <w:szCs w:val="28"/>
                <w:lang w:val="uk-UA"/>
              </w:rPr>
              <w:t xml:space="preserve">Ознайомлення з </w:t>
            </w:r>
            <w:proofErr w:type="spellStart"/>
            <w:r w:rsidRPr="004A7777">
              <w:rPr>
                <w:rFonts w:ascii="Times New Roman" w:hAnsi="Times New Roman" w:cs="Times New Roman"/>
                <w:bCs/>
                <w:sz w:val="28"/>
                <w:szCs w:val="28"/>
                <w:lang w:val="uk-UA"/>
              </w:rPr>
              <w:t>електроними</w:t>
            </w:r>
            <w:proofErr w:type="spellEnd"/>
            <w:r w:rsidRPr="004A7777">
              <w:rPr>
                <w:rFonts w:ascii="Times New Roman" w:hAnsi="Times New Roman" w:cs="Times New Roman"/>
                <w:bCs/>
                <w:sz w:val="28"/>
                <w:szCs w:val="28"/>
                <w:lang w:val="uk-UA"/>
              </w:rPr>
              <w:t xml:space="preserve"> медичними програмами </w:t>
            </w:r>
            <w:r w:rsidRPr="004A7777">
              <w:rPr>
                <w:rFonts w:ascii="Times New Roman" w:hAnsi="Times New Roman" w:cs="Times New Roman"/>
                <w:bCs/>
                <w:sz w:val="28"/>
                <w:szCs w:val="28"/>
              </w:rPr>
              <w:t>(</w:t>
            </w:r>
            <w:r w:rsidRPr="004A7777">
              <w:rPr>
                <w:rFonts w:ascii="Times New Roman" w:hAnsi="Times New Roman" w:cs="Times New Roman"/>
                <w:bCs/>
                <w:sz w:val="28"/>
                <w:szCs w:val="28"/>
                <w:lang w:val="en-US"/>
              </w:rPr>
              <w:t>LIS</w:t>
            </w:r>
            <w:r w:rsidRPr="004A7777">
              <w:rPr>
                <w:rFonts w:ascii="Times New Roman" w:hAnsi="Times New Roman" w:cs="Times New Roman"/>
                <w:bCs/>
                <w:sz w:val="28"/>
                <w:szCs w:val="28"/>
              </w:rPr>
              <w:t xml:space="preserve">, </w:t>
            </w:r>
            <w:r w:rsidRPr="004A7777">
              <w:rPr>
                <w:rFonts w:ascii="Times New Roman" w:hAnsi="Times New Roman" w:cs="Times New Roman"/>
                <w:bCs/>
                <w:sz w:val="28"/>
                <w:szCs w:val="28"/>
                <w:lang w:val="en-US"/>
              </w:rPr>
              <w:t>DOC</w:t>
            </w:r>
            <w:r w:rsidRPr="004A7777">
              <w:rPr>
                <w:rFonts w:ascii="Times New Roman" w:hAnsi="Times New Roman" w:cs="Times New Roman"/>
                <w:bCs/>
                <w:sz w:val="28"/>
                <w:szCs w:val="28"/>
              </w:rPr>
              <w:t xml:space="preserve"> </w:t>
            </w:r>
            <w:r w:rsidRPr="004A7777">
              <w:rPr>
                <w:rFonts w:ascii="Times New Roman" w:hAnsi="Times New Roman" w:cs="Times New Roman"/>
                <w:bCs/>
                <w:sz w:val="28"/>
                <w:szCs w:val="28"/>
                <w:lang w:val="en-US"/>
              </w:rPr>
              <w:t>DRIM</w:t>
            </w:r>
            <w:r w:rsidRPr="004A7777">
              <w:rPr>
                <w:rFonts w:ascii="Times New Roman" w:hAnsi="Times New Roman" w:cs="Times New Roman"/>
                <w:bCs/>
                <w:sz w:val="28"/>
                <w:szCs w:val="28"/>
              </w:rPr>
              <w:t>)</w:t>
            </w:r>
          </w:p>
        </w:tc>
        <w:tc>
          <w:tcPr>
            <w:tcW w:w="1361" w:type="dxa"/>
            <w:tcBorders>
              <w:top w:val="single" w:sz="4" w:space="0" w:color="auto"/>
              <w:left w:val="single" w:sz="4" w:space="0" w:color="auto"/>
              <w:bottom w:val="single" w:sz="4" w:space="0" w:color="auto"/>
              <w:right w:val="single" w:sz="4" w:space="0" w:color="auto"/>
            </w:tcBorders>
          </w:tcPr>
          <w:p w:rsidR="0008162F" w:rsidRPr="004A7777" w:rsidRDefault="0008162F" w:rsidP="006D2B57">
            <w:pPr>
              <w:suppressAutoHyphens/>
              <w:spacing w:after="0"/>
              <w:jc w:val="center"/>
              <w:rPr>
                <w:rFonts w:ascii="Times New Roman" w:hAnsi="Times New Roman" w:cs="Times New Roman"/>
                <w:sz w:val="28"/>
                <w:szCs w:val="28"/>
                <w:lang w:val="en-US"/>
              </w:rPr>
            </w:pPr>
            <w:r w:rsidRPr="004A7777">
              <w:rPr>
                <w:rFonts w:ascii="Times New Roman" w:hAnsi="Times New Roman" w:cs="Times New Roman"/>
                <w:sz w:val="28"/>
                <w:szCs w:val="28"/>
                <w:lang w:val="en-US"/>
              </w:rPr>
              <w:t>5</w:t>
            </w:r>
          </w:p>
        </w:tc>
      </w:tr>
      <w:tr w:rsidR="00BE3C20" w:rsidRPr="004A7777" w:rsidTr="00401870">
        <w:trPr>
          <w:trHeight w:val="482"/>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BE3C20" w:rsidP="0009489F">
            <w:pPr>
              <w:suppressAutoHyphens/>
              <w:spacing w:after="0"/>
              <w:jc w:val="center"/>
              <w:rPr>
                <w:rFonts w:ascii="Times New Roman" w:hAnsi="Times New Roman" w:cs="Times New Roman"/>
                <w:sz w:val="28"/>
                <w:szCs w:val="28"/>
                <w:lang w:val="uk-UA"/>
              </w:rPr>
            </w:pP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BE3C20" w:rsidP="00BE3C20">
            <w:pPr>
              <w:pStyle w:val="a3"/>
              <w:rPr>
                <w:rFonts w:ascii="Times New Roman" w:eastAsia="Times New Roman" w:hAnsi="Times New Roman" w:cs="Times New Roman"/>
                <w:b/>
                <w:sz w:val="28"/>
                <w:szCs w:val="28"/>
                <w:lang w:val="uk-UA" w:eastAsia="ru-RU"/>
              </w:rPr>
            </w:pPr>
            <w:r w:rsidRPr="004A7777">
              <w:rPr>
                <w:rFonts w:ascii="Times New Roman" w:hAnsi="Times New Roman" w:cs="Times New Roman"/>
                <w:b/>
                <w:sz w:val="28"/>
                <w:szCs w:val="28"/>
                <w:lang w:val="uk-UA"/>
              </w:rPr>
              <w:t>Модуль ІІ.</w:t>
            </w:r>
            <w:r w:rsidRPr="004A7777">
              <w:rPr>
                <w:rFonts w:ascii="Times New Roman" w:eastAsia="Times New Roman" w:hAnsi="Times New Roman" w:cs="Times New Roman"/>
                <w:b/>
                <w:color w:val="FF0000"/>
                <w:sz w:val="28"/>
                <w:szCs w:val="28"/>
                <w:lang w:val="uk-UA" w:eastAsia="ru-RU"/>
              </w:rPr>
              <w:t xml:space="preserve"> </w:t>
            </w:r>
            <w:r w:rsidRPr="004A7777">
              <w:rPr>
                <w:rFonts w:ascii="Times New Roman" w:eastAsia="Times New Roman" w:hAnsi="Times New Roman" w:cs="Times New Roman"/>
                <w:b/>
                <w:sz w:val="28"/>
                <w:szCs w:val="28"/>
                <w:lang w:val="uk-UA" w:eastAsia="ru-RU"/>
              </w:rPr>
              <w:t>Сучасні лабораторні методи дослідження при різних захворюваннях</w:t>
            </w:r>
          </w:p>
          <w:p w:rsidR="00BE3C20" w:rsidRPr="004A7777" w:rsidRDefault="00BE3C20" w:rsidP="0009489F">
            <w:pPr>
              <w:pStyle w:val="a3"/>
              <w:rPr>
                <w:rFonts w:ascii="Times New Roman" w:hAnsi="Times New Roman" w:cs="Times New Roman"/>
                <w:bCs/>
                <w:sz w:val="28"/>
                <w:szCs w:val="28"/>
                <w:lang w:val="uk-UA"/>
              </w:rPr>
            </w:pPr>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BE3C20" w:rsidP="006D2B57">
            <w:pPr>
              <w:suppressAutoHyphens/>
              <w:spacing w:after="0"/>
              <w:jc w:val="center"/>
              <w:rPr>
                <w:rFonts w:ascii="Times New Roman" w:hAnsi="Times New Roman" w:cs="Times New Roman"/>
                <w:sz w:val="28"/>
                <w:szCs w:val="28"/>
                <w:lang w:val="uk-UA"/>
              </w:rPr>
            </w:pPr>
          </w:p>
        </w:tc>
      </w:tr>
      <w:tr w:rsidR="00401870" w:rsidRPr="004A7777" w:rsidTr="00401870">
        <w:trPr>
          <w:trHeight w:val="391"/>
          <w:jc w:val="center"/>
        </w:trPr>
        <w:tc>
          <w:tcPr>
            <w:tcW w:w="796" w:type="dxa"/>
            <w:tcBorders>
              <w:top w:val="single" w:sz="4" w:space="0" w:color="auto"/>
              <w:left w:val="single" w:sz="4" w:space="0" w:color="auto"/>
              <w:bottom w:val="single" w:sz="4" w:space="0" w:color="auto"/>
              <w:right w:val="single" w:sz="4" w:space="0" w:color="auto"/>
            </w:tcBorders>
          </w:tcPr>
          <w:p w:rsidR="00401870" w:rsidRPr="004A7777" w:rsidRDefault="00401870"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2</w:t>
            </w:r>
          </w:p>
        </w:tc>
        <w:tc>
          <w:tcPr>
            <w:tcW w:w="7371" w:type="dxa"/>
            <w:tcBorders>
              <w:top w:val="single" w:sz="4" w:space="0" w:color="auto"/>
              <w:left w:val="single" w:sz="4" w:space="0" w:color="auto"/>
              <w:bottom w:val="single" w:sz="4" w:space="0" w:color="auto"/>
              <w:right w:val="single" w:sz="4" w:space="0" w:color="auto"/>
            </w:tcBorders>
          </w:tcPr>
          <w:p w:rsidR="00401870" w:rsidRPr="004A7777" w:rsidRDefault="00401870" w:rsidP="0009489F">
            <w:pPr>
              <w:pStyle w:val="a3"/>
              <w:rPr>
                <w:rFonts w:ascii="Times New Roman" w:hAnsi="Times New Roman" w:cs="Times New Roman"/>
                <w:bCs/>
                <w:sz w:val="28"/>
                <w:szCs w:val="28"/>
                <w:lang w:val="uk-UA"/>
              </w:rPr>
            </w:pPr>
            <w:proofErr w:type="spellStart"/>
            <w:r w:rsidRPr="004A7777">
              <w:rPr>
                <w:rFonts w:ascii="Times New Roman" w:hAnsi="Times New Roman" w:cs="Times New Roman"/>
                <w:bCs/>
                <w:sz w:val="28"/>
                <w:szCs w:val="28"/>
                <w:lang w:val="uk-UA"/>
              </w:rPr>
              <w:t>Йон-селективний</w:t>
            </w:r>
            <w:proofErr w:type="spellEnd"/>
            <w:r w:rsidRPr="004A7777">
              <w:rPr>
                <w:rFonts w:ascii="Times New Roman" w:hAnsi="Times New Roman" w:cs="Times New Roman"/>
                <w:bCs/>
                <w:sz w:val="28"/>
                <w:szCs w:val="28"/>
                <w:lang w:val="uk-UA"/>
              </w:rPr>
              <w:t xml:space="preserve"> метод визначення електролітів.</w:t>
            </w:r>
          </w:p>
        </w:tc>
        <w:tc>
          <w:tcPr>
            <w:tcW w:w="1361" w:type="dxa"/>
            <w:tcBorders>
              <w:top w:val="single" w:sz="4" w:space="0" w:color="auto"/>
              <w:left w:val="single" w:sz="4" w:space="0" w:color="auto"/>
              <w:bottom w:val="single" w:sz="4" w:space="0" w:color="auto"/>
              <w:right w:val="single" w:sz="4" w:space="0" w:color="auto"/>
            </w:tcBorders>
          </w:tcPr>
          <w:p w:rsidR="0040187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40187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401870" w:rsidRPr="004A7777" w:rsidRDefault="00401870"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3</w:t>
            </w:r>
          </w:p>
        </w:tc>
        <w:tc>
          <w:tcPr>
            <w:tcW w:w="7371" w:type="dxa"/>
            <w:tcBorders>
              <w:top w:val="single" w:sz="4" w:space="0" w:color="auto"/>
              <w:left w:val="single" w:sz="4" w:space="0" w:color="auto"/>
              <w:bottom w:val="single" w:sz="4" w:space="0" w:color="auto"/>
              <w:right w:val="single" w:sz="4" w:space="0" w:color="auto"/>
            </w:tcBorders>
          </w:tcPr>
          <w:p w:rsidR="00401870" w:rsidRPr="004A7777" w:rsidRDefault="00401870" w:rsidP="0009489F">
            <w:pPr>
              <w:pStyle w:val="a3"/>
              <w:rPr>
                <w:rFonts w:ascii="Times New Roman" w:hAnsi="Times New Roman" w:cs="Times New Roman"/>
                <w:bCs/>
                <w:sz w:val="28"/>
                <w:szCs w:val="28"/>
                <w:lang w:val="uk-UA"/>
              </w:rPr>
            </w:pPr>
            <w:r w:rsidRPr="004A7777">
              <w:rPr>
                <w:rFonts w:ascii="Times New Roman" w:hAnsi="Times New Roman" w:cs="Times New Roman"/>
                <w:bCs/>
                <w:sz w:val="28"/>
                <w:szCs w:val="28"/>
                <w:lang w:val="uk-UA"/>
              </w:rPr>
              <w:t xml:space="preserve">Електрофорез у </w:t>
            </w:r>
            <w:proofErr w:type="spellStart"/>
            <w:r w:rsidRPr="004A7777">
              <w:rPr>
                <w:rFonts w:ascii="Times New Roman" w:hAnsi="Times New Roman" w:cs="Times New Roman"/>
                <w:bCs/>
                <w:sz w:val="28"/>
                <w:szCs w:val="28"/>
                <w:lang w:val="uk-UA"/>
              </w:rPr>
              <w:t>поліакриламідному</w:t>
            </w:r>
            <w:proofErr w:type="spellEnd"/>
            <w:r w:rsidRPr="004A7777">
              <w:rPr>
                <w:rFonts w:ascii="Times New Roman" w:hAnsi="Times New Roman" w:cs="Times New Roman"/>
                <w:bCs/>
                <w:sz w:val="28"/>
                <w:szCs w:val="28"/>
                <w:lang w:val="uk-UA"/>
              </w:rPr>
              <w:t xml:space="preserve"> гелі.</w:t>
            </w:r>
          </w:p>
        </w:tc>
        <w:tc>
          <w:tcPr>
            <w:tcW w:w="1361" w:type="dxa"/>
            <w:tcBorders>
              <w:top w:val="single" w:sz="4" w:space="0" w:color="auto"/>
              <w:left w:val="single" w:sz="4" w:space="0" w:color="auto"/>
              <w:bottom w:val="single" w:sz="4" w:space="0" w:color="auto"/>
              <w:right w:val="single" w:sz="4" w:space="0" w:color="auto"/>
            </w:tcBorders>
          </w:tcPr>
          <w:p w:rsidR="0040187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08162F"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08162F"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c>
          <w:tcPr>
            <w:tcW w:w="7371" w:type="dxa"/>
            <w:tcBorders>
              <w:top w:val="single" w:sz="4" w:space="0" w:color="auto"/>
              <w:left w:val="single" w:sz="4" w:space="0" w:color="auto"/>
              <w:bottom w:val="single" w:sz="4" w:space="0" w:color="auto"/>
              <w:right w:val="single" w:sz="4" w:space="0" w:color="auto"/>
            </w:tcBorders>
          </w:tcPr>
          <w:p w:rsidR="0008162F" w:rsidRPr="004A7777" w:rsidRDefault="0008162F" w:rsidP="0009489F">
            <w:pPr>
              <w:pStyle w:val="a3"/>
              <w:rPr>
                <w:rFonts w:ascii="Times New Roman" w:hAnsi="Times New Roman" w:cs="Times New Roman"/>
                <w:bCs/>
                <w:sz w:val="28"/>
                <w:szCs w:val="28"/>
                <w:lang w:val="uk-UA"/>
              </w:rPr>
            </w:pPr>
            <w:r w:rsidRPr="004A7777">
              <w:rPr>
                <w:rFonts w:ascii="Times New Roman" w:hAnsi="Times New Roman" w:cs="Times New Roman"/>
                <w:bCs/>
                <w:sz w:val="28"/>
                <w:szCs w:val="28"/>
                <w:lang w:val="uk-UA"/>
              </w:rPr>
              <w:t xml:space="preserve">Сучасні лабораторні методи </w:t>
            </w:r>
            <w:proofErr w:type="spellStart"/>
            <w:r w:rsidRPr="004A7777">
              <w:rPr>
                <w:rFonts w:ascii="Times New Roman" w:hAnsi="Times New Roman" w:cs="Times New Roman"/>
                <w:bCs/>
                <w:sz w:val="28"/>
                <w:szCs w:val="28"/>
                <w:lang w:val="uk-UA"/>
              </w:rPr>
              <w:t>дослідженняв</w:t>
            </w:r>
            <w:proofErr w:type="spellEnd"/>
            <w:r w:rsidRPr="004A7777">
              <w:rPr>
                <w:rFonts w:ascii="Times New Roman" w:hAnsi="Times New Roman" w:cs="Times New Roman"/>
                <w:bCs/>
                <w:sz w:val="28"/>
                <w:szCs w:val="28"/>
                <w:lang w:val="uk-UA"/>
              </w:rPr>
              <w:t xml:space="preserve"> пульмонології. Діагностика пневмоній спричинених мікоплазмами, мікобактеріями</w:t>
            </w:r>
          </w:p>
        </w:tc>
        <w:tc>
          <w:tcPr>
            <w:tcW w:w="1361" w:type="dxa"/>
            <w:tcBorders>
              <w:top w:val="single" w:sz="4" w:space="0" w:color="auto"/>
              <w:left w:val="single" w:sz="4" w:space="0" w:color="auto"/>
              <w:bottom w:val="single" w:sz="4" w:space="0" w:color="auto"/>
              <w:right w:val="single" w:sz="4" w:space="0" w:color="auto"/>
            </w:tcBorders>
          </w:tcPr>
          <w:p w:rsidR="0008162F"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5</w:t>
            </w:r>
          </w:p>
        </w:tc>
      </w:tr>
      <w:tr w:rsidR="0040187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401870"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5</w:t>
            </w:r>
          </w:p>
        </w:tc>
        <w:tc>
          <w:tcPr>
            <w:tcW w:w="7371" w:type="dxa"/>
            <w:tcBorders>
              <w:top w:val="single" w:sz="4" w:space="0" w:color="auto"/>
              <w:left w:val="single" w:sz="4" w:space="0" w:color="auto"/>
              <w:bottom w:val="single" w:sz="4" w:space="0" w:color="auto"/>
              <w:right w:val="single" w:sz="4" w:space="0" w:color="auto"/>
            </w:tcBorders>
          </w:tcPr>
          <w:p w:rsidR="00401870" w:rsidRPr="004A7777" w:rsidRDefault="00401870" w:rsidP="0009489F">
            <w:pPr>
              <w:pStyle w:val="a3"/>
              <w:rPr>
                <w:rFonts w:ascii="Times New Roman" w:hAnsi="Times New Roman" w:cs="Times New Roman"/>
                <w:bCs/>
                <w:sz w:val="28"/>
                <w:szCs w:val="28"/>
                <w:lang w:val="uk-UA"/>
              </w:rPr>
            </w:pPr>
            <w:r w:rsidRPr="004A7777">
              <w:rPr>
                <w:rFonts w:ascii="Times New Roman" w:hAnsi="Times New Roman" w:cs="Times New Roman"/>
                <w:bCs/>
                <w:sz w:val="28"/>
                <w:szCs w:val="28"/>
                <w:lang w:val="uk-UA"/>
              </w:rPr>
              <w:t xml:space="preserve">Метод </w:t>
            </w:r>
            <w:proofErr w:type="spellStart"/>
            <w:r w:rsidRPr="004A7777">
              <w:rPr>
                <w:rFonts w:ascii="Times New Roman" w:hAnsi="Times New Roman" w:cs="Times New Roman"/>
                <w:bCs/>
                <w:sz w:val="28"/>
                <w:szCs w:val="28"/>
                <w:lang w:val="uk-UA"/>
              </w:rPr>
              <w:t>полімеразної</w:t>
            </w:r>
            <w:proofErr w:type="spellEnd"/>
            <w:r w:rsidRPr="004A7777">
              <w:rPr>
                <w:rFonts w:ascii="Times New Roman" w:hAnsi="Times New Roman" w:cs="Times New Roman"/>
                <w:bCs/>
                <w:sz w:val="28"/>
                <w:szCs w:val="28"/>
                <w:lang w:val="uk-UA"/>
              </w:rPr>
              <w:t xml:space="preserve"> ланцюгової реакції.: проблеми, перспективи, основи методу та принцип.</w:t>
            </w:r>
          </w:p>
        </w:tc>
        <w:tc>
          <w:tcPr>
            <w:tcW w:w="1361" w:type="dxa"/>
            <w:tcBorders>
              <w:top w:val="single" w:sz="4" w:space="0" w:color="auto"/>
              <w:left w:val="single" w:sz="4" w:space="0" w:color="auto"/>
              <w:bottom w:val="single" w:sz="4" w:space="0" w:color="auto"/>
              <w:right w:val="single" w:sz="4" w:space="0" w:color="auto"/>
            </w:tcBorders>
          </w:tcPr>
          <w:p w:rsidR="0040187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BE3C2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6</w:t>
            </w: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BE3C20" w:rsidP="00BE3C20">
            <w:pPr>
              <w:pStyle w:val="a3"/>
              <w:rPr>
                <w:rFonts w:ascii="Times New Roman" w:hAnsi="Times New Roman" w:cs="Times New Roman"/>
                <w:bCs/>
                <w:sz w:val="28"/>
                <w:szCs w:val="28"/>
                <w:lang w:val="uk-UA"/>
              </w:rPr>
            </w:pPr>
            <w:r w:rsidRPr="004A7777">
              <w:rPr>
                <w:rFonts w:ascii="Times New Roman" w:hAnsi="Times New Roman" w:cs="Times New Roman"/>
                <w:bCs/>
                <w:sz w:val="28"/>
                <w:szCs w:val="28"/>
                <w:lang w:val="uk-UA"/>
              </w:rPr>
              <w:t xml:space="preserve">Використання методу ПЛР в діагностиці </w:t>
            </w:r>
            <w:proofErr w:type="spellStart"/>
            <w:r w:rsidRPr="004A7777">
              <w:rPr>
                <w:rFonts w:ascii="Times New Roman" w:hAnsi="Times New Roman" w:cs="Times New Roman"/>
                <w:bCs/>
                <w:sz w:val="28"/>
                <w:szCs w:val="28"/>
                <w:lang w:val="uk-UA"/>
              </w:rPr>
              <w:t>урогенітальних</w:t>
            </w:r>
            <w:proofErr w:type="spellEnd"/>
            <w:r w:rsidRPr="004A7777">
              <w:rPr>
                <w:rFonts w:ascii="Times New Roman" w:hAnsi="Times New Roman" w:cs="Times New Roman"/>
                <w:bCs/>
                <w:sz w:val="28"/>
                <w:szCs w:val="28"/>
                <w:lang w:val="uk-UA"/>
              </w:rPr>
              <w:t xml:space="preserve"> інфекцій</w:t>
            </w:r>
          </w:p>
          <w:p w:rsidR="00BE3C20" w:rsidRPr="004A7777" w:rsidRDefault="00BE3C20" w:rsidP="0009489F">
            <w:pPr>
              <w:pStyle w:val="a3"/>
              <w:rPr>
                <w:rFonts w:ascii="Times New Roman" w:hAnsi="Times New Roman" w:cs="Times New Roman"/>
                <w:bCs/>
                <w:sz w:val="28"/>
                <w:szCs w:val="28"/>
                <w:lang w:val="uk-UA"/>
              </w:rPr>
            </w:pPr>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BE3C2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7</w:t>
            </w: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BE3C20" w:rsidP="00BE3C20">
            <w:pPr>
              <w:pStyle w:val="a3"/>
              <w:rPr>
                <w:rFonts w:ascii="Times New Roman" w:hAnsi="Times New Roman" w:cs="Times New Roman"/>
                <w:bCs/>
                <w:sz w:val="28"/>
                <w:szCs w:val="28"/>
                <w:lang w:val="uk-UA"/>
              </w:rPr>
            </w:pPr>
            <w:r w:rsidRPr="004A7777">
              <w:rPr>
                <w:rFonts w:ascii="Times New Roman" w:hAnsi="Times New Roman" w:cs="Times New Roman"/>
                <w:sz w:val="28"/>
                <w:szCs w:val="28"/>
                <w:lang w:val="uk-UA"/>
              </w:rPr>
              <w:t xml:space="preserve">Сучасні методи діагностики в токсикології.                                                                         </w:t>
            </w:r>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BE3C2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8</w:t>
            </w: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BE3C20" w:rsidP="00BE3C20">
            <w:pPr>
              <w:pStyle w:val="a3"/>
              <w:rPr>
                <w:rFonts w:ascii="Times New Roman" w:hAnsi="Times New Roman" w:cs="Times New Roman"/>
                <w:sz w:val="28"/>
                <w:szCs w:val="28"/>
                <w:lang w:val="uk-UA"/>
              </w:rPr>
            </w:pPr>
            <w:r w:rsidRPr="004A7777">
              <w:rPr>
                <w:rFonts w:ascii="Times New Roman" w:hAnsi="Times New Roman" w:cs="Times New Roman"/>
                <w:sz w:val="28"/>
                <w:szCs w:val="28"/>
                <w:lang w:val="uk-UA"/>
              </w:rPr>
              <w:t>Методи визначення алкоголю, наркотичних речовин</w:t>
            </w:r>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5</w:t>
            </w:r>
          </w:p>
        </w:tc>
      </w:tr>
      <w:tr w:rsidR="00BE3C2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9</w:t>
            </w: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BE3C20" w:rsidP="00BE3C20">
            <w:pPr>
              <w:pStyle w:val="a3"/>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Метод прямої </w:t>
            </w:r>
            <w:proofErr w:type="spellStart"/>
            <w:r w:rsidRPr="004A7777">
              <w:rPr>
                <w:rFonts w:ascii="Times New Roman" w:hAnsi="Times New Roman" w:cs="Times New Roman"/>
                <w:sz w:val="28"/>
                <w:szCs w:val="28"/>
                <w:lang w:val="uk-UA"/>
              </w:rPr>
              <w:t>імунофлюорисценсії</w:t>
            </w:r>
            <w:proofErr w:type="spellEnd"/>
            <w:r w:rsidRPr="004A7777">
              <w:rPr>
                <w:rFonts w:ascii="Times New Roman" w:hAnsi="Times New Roman" w:cs="Times New Roman"/>
                <w:sz w:val="28"/>
                <w:szCs w:val="28"/>
                <w:lang w:val="uk-UA"/>
              </w:rPr>
              <w:t>. Діагностичне значення.</w:t>
            </w:r>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BE3C2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10</w:t>
            </w: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BE3C20" w:rsidP="00BE3C20">
            <w:pPr>
              <w:pStyle w:val="a3"/>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Основні аспекти сучасної </w:t>
            </w:r>
            <w:proofErr w:type="spellStart"/>
            <w:r w:rsidRPr="004A7777">
              <w:rPr>
                <w:rFonts w:ascii="Times New Roman" w:hAnsi="Times New Roman" w:cs="Times New Roman"/>
                <w:sz w:val="28"/>
                <w:szCs w:val="28"/>
                <w:lang w:val="uk-UA"/>
              </w:rPr>
              <w:t>ензимодіагностики</w:t>
            </w:r>
            <w:proofErr w:type="spellEnd"/>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BE3C2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11</w:t>
            </w: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BE3C20" w:rsidP="00BE3C20">
            <w:pPr>
              <w:pStyle w:val="a3"/>
              <w:rPr>
                <w:rFonts w:ascii="Times New Roman" w:hAnsi="Times New Roman" w:cs="Times New Roman"/>
                <w:sz w:val="28"/>
                <w:szCs w:val="28"/>
                <w:lang w:val="uk-UA"/>
              </w:rPr>
            </w:pPr>
            <w:r w:rsidRPr="004A7777">
              <w:rPr>
                <w:rFonts w:ascii="Times New Roman" w:hAnsi="Times New Roman" w:cs="Times New Roman"/>
                <w:sz w:val="28"/>
                <w:szCs w:val="28"/>
                <w:lang w:val="uk-UA"/>
              </w:rPr>
              <w:t>Лабораторна діагностика спадкових хвороб</w:t>
            </w:r>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BE3C2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BE3C20" w:rsidP="0009489F">
            <w:pPr>
              <w:suppressAutoHyphens/>
              <w:spacing w:after="0"/>
              <w:jc w:val="center"/>
              <w:rPr>
                <w:rFonts w:ascii="Times New Roman" w:hAnsi="Times New Roman" w:cs="Times New Roman"/>
                <w:sz w:val="28"/>
                <w:szCs w:val="28"/>
                <w:lang w:val="uk-UA"/>
              </w:rPr>
            </w:pP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BE3C20" w:rsidP="00BE3C20">
            <w:pPr>
              <w:pStyle w:val="a3"/>
              <w:rPr>
                <w:rFonts w:ascii="Times New Roman" w:eastAsia="Times New Roman" w:hAnsi="Times New Roman" w:cs="Times New Roman"/>
                <w:b/>
                <w:sz w:val="28"/>
                <w:szCs w:val="28"/>
                <w:lang w:val="uk-UA" w:eastAsia="ru-RU"/>
              </w:rPr>
            </w:pPr>
            <w:r w:rsidRPr="004A7777">
              <w:rPr>
                <w:rFonts w:ascii="Times New Roman" w:hAnsi="Times New Roman" w:cs="Times New Roman"/>
                <w:b/>
                <w:sz w:val="28"/>
                <w:szCs w:val="28"/>
                <w:lang w:val="uk-UA"/>
              </w:rPr>
              <w:t xml:space="preserve">Модуль </w:t>
            </w:r>
            <w:r w:rsidRPr="004A7777">
              <w:rPr>
                <w:rFonts w:ascii="Times New Roman" w:hAnsi="Times New Roman" w:cs="Times New Roman"/>
                <w:b/>
                <w:sz w:val="28"/>
                <w:szCs w:val="28"/>
                <w:lang w:val="en-US"/>
              </w:rPr>
              <w:t>I</w:t>
            </w:r>
            <w:r w:rsidRPr="004A7777">
              <w:rPr>
                <w:rFonts w:ascii="Times New Roman" w:hAnsi="Times New Roman" w:cs="Times New Roman"/>
                <w:b/>
                <w:sz w:val="28"/>
                <w:szCs w:val="28"/>
                <w:lang w:val="uk-UA"/>
              </w:rPr>
              <w:t>ІІ.</w:t>
            </w:r>
            <w:r w:rsidRPr="004A7777">
              <w:rPr>
                <w:rFonts w:ascii="Times New Roman" w:eastAsia="Times New Roman" w:hAnsi="Times New Roman" w:cs="Times New Roman"/>
                <w:b/>
                <w:color w:val="FF0000"/>
                <w:sz w:val="28"/>
                <w:szCs w:val="28"/>
                <w:lang w:val="uk-UA" w:eastAsia="ru-RU"/>
              </w:rPr>
              <w:t xml:space="preserve"> </w:t>
            </w:r>
            <w:proofErr w:type="spellStart"/>
            <w:r w:rsidRPr="004A7777">
              <w:rPr>
                <w:rFonts w:ascii="Times New Roman" w:eastAsia="Times New Roman" w:hAnsi="Times New Roman" w:cs="Times New Roman"/>
                <w:b/>
                <w:sz w:val="28"/>
                <w:szCs w:val="28"/>
                <w:lang w:val="uk-UA" w:eastAsia="ru-RU"/>
              </w:rPr>
              <w:t>Імуноферментний</w:t>
            </w:r>
            <w:proofErr w:type="spellEnd"/>
            <w:r w:rsidRPr="004A7777">
              <w:rPr>
                <w:rFonts w:ascii="Times New Roman" w:eastAsia="Times New Roman" w:hAnsi="Times New Roman" w:cs="Times New Roman"/>
                <w:b/>
                <w:sz w:val="28"/>
                <w:szCs w:val="28"/>
                <w:lang w:val="uk-UA" w:eastAsia="ru-RU"/>
              </w:rPr>
              <w:t xml:space="preserve"> аналіз (ІФА)</w:t>
            </w:r>
          </w:p>
          <w:p w:rsidR="00BE3C20" w:rsidRPr="004A7777" w:rsidRDefault="00BE3C20" w:rsidP="00BE3C20">
            <w:pPr>
              <w:pStyle w:val="a3"/>
              <w:rPr>
                <w:rFonts w:ascii="Times New Roman" w:hAnsi="Times New Roman" w:cs="Times New Roman"/>
                <w:sz w:val="28"/>
                <w:szCs w:val="28"/>
                <w:lang w:val="uk-UA"/>
              </w:rPr>
            </w:pPr>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BE3C20" w:rsidP="006D2B57">
            <w:pPr>
              <w:suppressAutoHyphens/>
              <w:spacing w:after="0"/>
              <w:jc w:val="center"/>
              <w:rPr>
                <w:rFonts w:ascii="Times New Roman" w:hAnsi="Times New Roman" w:cs="Times New Roman"/>
                <w:sz w:val="28"/>
                <w:szCs w:val="28"/>
                <w:lang w:val="uk-UA"/>
              </w:rPr>
            </w:pPr>
          </w:p>
        </w:tc>
      </w:tr>
      <w:tr w:rsidR="00BE3C2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12</w:t>
            </w: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BE3C20" w:rsidP="00BE3C20">
            <w:pPr>
              <w:pStyle w:val="a3"/>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Сучасні лабораторні дослідження в онкології. Виявлення </w:t>
            </w:r>
            <w:proofErr w:type="spellStart"/>
            <w:r w:rsidRPr="004A7777">
              <w:rPr>
                <w:rFonts w:ascii="Times New Roman" w:hAnsi="Times New Roman" w:cs="Times New Roman"/>
                <w:sz w:val="28"/>
                <w:szCs w:val="28"/>
                <w:lang w:val="uk-UA"/>
              </w:rPr>
              <w:t>онкомаркерів</w:t>
            </w:r>
            <w:proofErr w:type="spellEnd"/>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5</w:t>
            </w:r>
          </w:p>
        </w:tc>
      </w:tr>
      <w:tr w:rsidR="00BE3C20"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BE3C20" w:rsidRPr="004A7777" w:rsidRDefault="0008162F" w:rsidP="0009489F">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13</w:t>
            </w:r>
          </w:p>
        </w:tc>
        <w:tc>
          <w:tcPr>
            <w:tcW w:w="7371" w:type="dxa"/>
            <w:tcBorders>
              <w:top w:val="single" w:sz="4" w:space="0" w:color="auto"/>
              <w:left w:val="single" w:sz="4" w:space="0" w:color="auto"/>
              <w:bottom w:val="single" w:sz="4" w:space="0" w:color="auto"/>
              <w:right w:val="single" w:sz="4" w:space="0" w:color="auto"/>
            </w:tcBorders>
          </w:tcPr>
          <w:p w:rsidR="00BE3C20" w:rsidRPr="004A7777" w:rsidRDefault="0008162F" w:rsidP="00BE3C20">
            <w:pPr>
              <w:pStyle w:val="a3"/>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Автоматизовані устрої для виконання </w:t>
            </w:r>
            <w:proofErr w:type="spellStart"/>
            <w:r w:rsidRPr="004A7777">
              <w:rPr>
                <w:rFonts w:ascii="Times New Roman" w:hAnsi="Times New Roman" w:cs="Times New Roman"/>
                <w:sz w:val="28"/>
                <w:szCs w:val="28"/>
                <w:lang w:val="uk-UA"/>
              </w:rPr>
              <w:t>імуноферментних</w:t>
            </w:r>
            <w:proofErr w:type="spellEnd"/>
            <w:r w:rsidRPr="004A7777">
              <w:rPr>
                <w:rFonts w:ascii="Times New Roman" w:hAnsi="Times New Roman" w:cs="Times New Roman"/>
                <w:sz w:val="28"/>
                <w:szCs w:val="28"/>
                <w:lang w:val="uk-UA"/>
              </w:rPr>
              <w:t xml:space="preserve"> досліджень</w:t>
            </w:r>
          </w:p>
        </w:tc>
        <w:tc>
          <w:tcPr>
            <w:tcW w:w="1361" w:type="dxa"/>
            <w:tcBorders>
              <w:top w:val="single" w:sz="4" w:space="0" w:color="auto"/>
              <w:left w:val="single" w:sz="4" w:space="0" w:color="auto"/>
              <w:bottom w:val="single" w:sz="4" w:space="0" w:color="auto"/>
              <w:right w:val="single" w:sz="4" w:space="0" w:color="auto"/>
            </w:tcBorders>
          </w:tcPr>
          <w:p w:rsidR="00BE3C20"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4</w:t>
            </w:r>
          </w:p>
        </w:tc>
      </w:tr>
      <w:tr w:rsidR="0008162F" w:rsidRPr="004A7777" w:rsidTr="00401870">
        <w:trPr>
          <w:trHeight w:val="301"/>
          <w:jc w:val="center"/>
        </w:trPr>
        <w:tc>
          <w:tcPr>
            <w:tcW w:w="796" w:type="dxa"/>
            <w:tcBorders>
              <w:top w:val="single" w:sz="4" w:space="0" w:color="auto"/>
              <w:left w:val="single" w:sz="4" w:space="0" w:color="auto"/>
              <w:bottom w:val="single" w:sz="4" w:space="0" w:color="auto"/>
              <w:right w:val="single" w:sz="4" w:space="0" w:color="auto"/>
            </w:tcBorders>
          </w:tcPr>
          <w:p w:rsidR="0008162F" w:rsidRPr="004A7777" w:rsidRDefault="0008162F" w:rsidP="0009489F">
            <w:pPr>
              <w:suppressAutoHyphens/>
              <w:spacing w:after="0"/>
              <w:jc w:val="center"/>
              <w:rPr>
                <w:rFonts w:ascii="Times New Roman" w:hAnsi="Times New Roman" w:cs="Times New Roman"/>
                <w:sz w:val="28"/>
                <w:szCs w:val="28"/>
                <w:lang w:val="uk-UA"/>
              </w:rPr>
            </w:pPr>
          </w:p>
        </w:tc>
        <w:tc>
          <w:tcPr>
            <w:tcW w:w="7371" w:type="dxa"/>
            <w:tcBorders>
              <w:top w:val="single" w:sz="4" w:space="0" w:color="auto"/>
              <w:left w:val="single" w:sz="4" w:space="0" w:color="auto"/>
              <w:bottom w:val="single" w:sz="4" w:space="0" w:color="auto"/>
              <w:right w:val="single" w:sz="4" w:space="0" w:color="auto"/>
            </w:tcBorders>
          </w:tcPr>
          <w:p w:rsidR="0008162F" w:rsidRPr="004A7777" w:rsidRDefault="0008162F" w:rsidP="00BE3C20">
            <w:pPr>
              <w:pStyle w:val="a3"/>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                                                                                                          Всього:</w:t>
            </w:r>
          </w:p>
        </w:tc>
        <w:tc>
          <w:tcPr>
            <w:tcW w:w="1361" w:type="dxa"/>
            <w:tcBorders>
              <w:top w:val="single" w:sz="4" w:space="0" w:color="auto"/>
              <w:left w:val="single" w:sz="4" w:space="0" w:color="auto"/>
              <w:bottom w:val="single" w:sz="4" w:space="0" w:color="auto"/>
              <w:right w:val="single" w:sz="4" w:space="0" w:color="auto"/>
            </w:tcBorders>
          </w:tcPr>
          <w:p w:rsidR="0008162F" w:rsidRPr="004A7777" w:rsidRDefault="0008162F" w:rsidP="006D2B57">
            <w:pPr>
              <w:suppressAutoHyphens/>
              <w:spacing w:after="0"/>
              <w:jc w:val="center"/>
              <w:rPr>
                <w:rFonts w:ascii="Times New Roman" w:hAnsi="Times New Roman" w:cs="Times New Roman"/>
                <w:sz w:val="28"/>
                <w:szCs w:val="28"/>
                <w:lang w:val="uk-UA"/>
              </w:rPr>
            </w:pPr>
            <w:r w:rsidRPr="004A7777">
              <w:rPr>
                <w:rFonts w:ascii="Times New Roman" w:hAnsi="Times New Roman" w:cs="Times New Roman"/>
                <w:sz w:val="28"/>
                <w:szCs w:val="28"/>
                <w:lang w:val="uk-UA"/>
              </w:rPr>
              <w:t>60</w:t>
            </w:r>
          </w:p>
        </w:tc>
      </w:tr>
    </w:tbl>
    <w:p w:rsidR="00CE766A" w:rsidRPr="004A7777" w:rsidRDefault="00DA0D01" w:rsidP="00DA0D01">
      <w:pPr>
        <w:pStyle w:val="a6"/>
        <w:spacing w:before="67" w:beforeAutospacing="0" w:after="0" w:afterAutospacing="0"/>
        <w:rPr>
          <w:sz w:val="28"/>
          <w:szCs w:val="28"/>
          <w:lang w:val="ru-RU"/>
        </w:rPr>
      </w:pPr>
      <w:r w:rsidRPr="004A7777">
        <w:rPr>
          <w:sz w:val="28"/>
          <w:szCs w:val="28"/>
          <w:lang w:val="uk-UA"/>
        </w:rPr>
        <w:t xml:space="preserve">                              </w:t>
      </w:r>
    </w:p>
    <w:p w:rsidR="00CE766A" w:rsidRPr="004A7777" w:rsidRDefault="00CE766A" w:rsidP="00DA0D01">
      <w:pPr>
        <w:pStyle w:val="a6"/>
        <w:spacing w:before="67" w:beforeAutospacing="0" w:after="0" w:afterAutospacing="0"/>
        <w:rPr>
          <w:sz w:val="28"/>
          <w:szCs w:val="28"/>
          <w:lang w:val="ru-RU"/>
        </w:rPr>
      </w:pPr>
    </w:p>
    <w:p w:rsidR="00A22AEA" w:rsidRPr="00415B00" w:rsidRDefault="00A22AEA" w:rsidP="006B1676">
      <w:pPr>
        <w:pStyle w:val="a6"/>
        <w:spacing w:before="67" w:beforeAutospacing="0" w:after="0" w:afterAutospacing="0"/>
        <w:jc w:val="center"/>
        <w:rPr>
          <w:b/>
          <w:sz w:val="32"/>
          <w:szCs w:val="32"/>
          <w:lang w:val="ru-RU" w:eastAsia="ru-RU"/>
        </w:rPr>
      </w:pPr>
      <w:r w:rsidRPr="00415B00">
        <w:rPr>
          <w:rFonts w:eastAsiaTheme="minorEastAsia" w:cstheme="minorBidi"/>
          <w:b/>
          <w:bCs/>
          <w:color w:val="000000"/>
          <w:kern w:val="24"/>
          <w:sz w:val="32"/>
          <w:szCs w:val="32"/>
          <w:lang w:val="uk-UA" w:eastAsia="ru-RU"/>
        </w:rPr>
        <w:t>9.</w:t>
      </w:r>
      <w:r w:rsidR="006B1676" w:rsidRPr="00415B00">
        <w:rPr>
          <w:rFonts w:eastAsiaTheme="minorEastAsia" w:cstheme="minorBidi"/>
          <w:b/>
          <w:bCs/>
          <w:color w:val="000000"/>
          <w:kern w:val="24"/>
          <w:sz w:val="32"/>
          <w:szCs w:val="32"/>
          <w:lang w:val="uk-UA" w:eastAsia="ru-RU"/>
        </w:rPr>
        <w:t xml:space="preserve"> </w:t>
      </w:r>
      <w:r w:rsidRPr="00415B00">
        <w:rPr>
          <w:rFonts w:eastAsiaTheme="minorEastAsia" w:cstheme="minorBidi"/>
          <w:b/>
          <w:bCs/>
          <w:color w:val="000000"/>
          <w:kern w:val="24"/>
          <w:sz w:val="32"/>
          <w:szCs w:val="32"/>
          <w:lang w:val="uk-UA" w:eastAsia="ru-RU"/>
        </w:rPr>
        <w:t>Система оцінювання та вимоги</w:t>
      </w:r>
    </w:p>
    <w:p w:rsidR="00A22AEA" w:rsidRPr="004A7777" w:rsidRDefault="00A22AEA" w:rsidP="008012EE">
      <w:pPr>
        <w:spacing w:before="67" w:after="0" w:line="240" w:lineRule="auto"/>
        <w:jc w:val="both"/>
        <w:rPr>
          <w:rFonts w:ascii="Times New Roman" w:eastAsia="Times New Roman" w:hAnsi="Times New Roman" w:cs="Times New Roman"/>
          <w:sz w:val="28"/>
          <w:szCs w:val="28"/>
          <w:lang w:eastAsia="ru-RU"/>
        </w:rPr>
      </w:pPr>
      <w:r w:rsidRPr="004A7777">
        <w:rPr>
          <w:rFonts w:ascii="Times New Roman" w:eastAsiaTheme="minorEastAsia" w:hAnsi="Times New Roman"/>
          <w:b/>
          <w:bCs/>
          <w:color w:val="000000"/>
          <w:kern w:val="24"/>
          <w:sz w:val="28"/>
          <w:szCs w:val="28"/>
          <w:lang w:val="uk-UA" w:eastAsia="ru-RU"/>
        </w:rPr>
        <w:t>Види контролю</w:t>
      </w:r>
      <w:r w:rsidR="00D047C3" w:rsidRPr="004A7777">
        <w:rPr>
          <w:rFonts w:ascii="Times New Roman" w:eastAsiaTheme="minorEastAsia" w:hAnsi="Times New Roman"/>
          <w:color w:val="000000"/>
          <w:kern w:val="24"/>
          <w:sz w:val="28"/>
          <w:szCs w:val="28"/>
          <w:lang w:val="uk-UA" w:eastAsia="ru-RU"/>
        </w:rPr>
        <w:t>: поточний, підсумковий (диференційований залік).</w:t>
      </w:r>
    </w:p>
    <w:p w:rsidR="00A22AEA" w:rsidRPr="004A7777" w:rsidRDefault="00A22AEA" w:rsidP="008012EE">
      <w:pPr>
        <w:pStyle w:val="a3"/>
        <w:jc w:val="both"/>
        <w:rPr>
          <w:rFonts w:ascii="Times New Roman" w:hAnsi="Times New Roman" w:cs="Times New Roman"/>
          <w:sz w:val="28"/>
          <w:szCs w:val="28"/>
          <w:lang w:val="uk-UA"/>
        </w:rPr>
      </w:pPr>
      <w:r w:rsidRPr="004A7777">
        <w:rPr>
          <w:rFonts w:ascii="Times New Roman" w:eastAsiaTheme="minorEastAsia" w:hAnsi="Times New Roman"/>
          <w:b/>
          <w:bCs/>
          <w:color w:val="000000"/>
          <w:kern w:val="24"/>
          <w:sz w:val="28"/>
          <w:szCs w:val="28"/>
          <w:lang w:val="uk-UA" w:eastAsia="ru-RU"/>
        </w:rPr>
        <w:t>Методи контролю</w:t>
      </w:r>
      <w:r w:rsidRPr="004A7777">
        <w:rPr>
          <w:rFonts w:ascii="Times New Roman" w:eastAsiaTheme="minorEastAsia" w:hAnsi="Times New Roman"/>
          <w:color w:val="000000"/>
          <w:kern w:val="24"/>
          <w:sz w:val="28"/>
          <w:szCs w:val="28"/>
          <w:lang w:val="uk-UA" w:eastAsia="ru-RU"/>
        </w:rPr>
        <w:t>: спостереження за навчальною та практичною діяльністю здобувача освіти, усне опитування, письмовий контроль, тестовий контроль.</w:t>
      </w:r>
      <w:r w:rsidRPr="004A7777">
        <w:rPr>
          <w:rFonts w:ascii="Times New Roman" w:hAnsi="Times New Roman" w:cs="Times New Roman"/>
          <w:sz w:val="28"/>
          <w:szCs w:val="28"/>
          <w:lang w:val="uk-UA"/>
        </w:rPr>
        <w:t xml:space="preserve"> </w:t>
      </w:r>
      <w:proofErr w:type="spellStart"/>
      <w:r w:rsidR="00D047C3" w:rsidRPr="004A7777">
        <w:rPr>
          <w:rFonts w:ascii="Times New Roman" w:hAnsi="Times New Roman" w:cs="Times New Roman"/>
          <w:sz w:val="28"/>
          <w:szCs w:val="28"/>
          <w:lang w:val="uk-UA"/>
        </w:rPr>
        <w:t>роз</w:t>
      </w:r>
      <w:r w:rsidR="00723222" w:rsidRPr="004A7777">
        <w:rPr>
          <w:rFonts w:ascii="Times New Roman" w:hAnsi="Times New Roman" w:cs="Times New Roman"/>
          <w:sz w:val="28"/>
          <w:szCs w:val="28"/>
          <w:lang w:val="uk-UA"/>
        </w:rPr>
        <w:t>в</w:t>
      </w:r>
      <w:proofErr w:type="spellEnd"/>
      <w:r w:rsidR="00723222" w:rsidRPr="004A7777">
        <w:rPr>
          <w:rFonts w:ascii="Times New Roman" w:hAnsi="Times New Roman" w:cs="Times New Roman"/>
          <w:sz w:val="28"/>
          <w:szCs w:val="28"/>
        </w:rPr>
        <w:t>’</w:t>
      </w:r>
      <w:proofErr w:type="spellStart"/>
      <w:r w:rsidR="00723222" w:rsidRPr="004A7777">
        <w:rPr>
          <w:rFonts w:ascii="Times New Roman" w:hAnsi="Times New Roman" w:cs="Times New Roman"/>
          <w:sz w:val="28"/>
          <w:szCs w:val="28"/>
          <w:lang w:val="uk-UA"/>
        </w:rPr>
        <w:t>язування</w:t>
      </w:r>
      <w:proofErr w:type="spellEnd"/>
      <w:r w:rsidR="00723222" w:rsidRPr="004A7777">
        <w:rPr>
          <w:rFonts w:ascii="Times New Roman" w:hAnsi="Times New Roman" w:cs="Times New Roman"/>
          <w:sz w:val="28"/>
          <w:szCs w:val="28"/>
          <w:lang w:val="uk-UA"/>
        </w:rPr>
        <w:t xml:space="preserve"> типових та не типових ситуаційних задач, контроль виконання практичних навичок, тестовий комп`ютерний контроль, </w:t>
      </w:r>
      <w:proofErr w:type="spellStart"/>
      <w:r w:rsidR="00723222" w:rsidRPr="004A7777">
        <w:rPr>
          <w:rFonts w:ascii="Times New Roman" w:hAnsi="Times New Roman" w:cs="Times New Roman"/>
          <w:sz w:val="28"/>
          <w:szCs w:val="28"/>
          <w:lang w:val="uk-UA"/>
        </w:rPr>
        <w:t>онлайн</w:t>
      </w:r>
      <w:proofErr w:type="spellEnd"/>
      <w:r w:rsidR="00723222" w:rsidRPr="004A7777">
        <w:rPr>
          <w:rFonts w:ascii="Times New Roman" w:hAnsi="Times New Roman" w:cs="Times New Roman"/>
          <w:sz w:val="28"/>
          <w:szCs w:val="28"/>
          <w:lang w:val="uk-UA"/>
        </w:rPr>
        <w:t xml:space="preserve"> тестування, зйомка відео алгоритмів.</w:t>
      </w:r>
    </w:p>
    <w:p w:rsidR="00A22AEA" w:rsidRPr="004A7777" w:rsidRDefault="00D047C3" w:rsidP="008012EE">
      <w:pPr>
        <w:spacing w:before="62" w:after="0" w:line="240" w:lineRule="auto"/>
        <w:jc w:val="both"/>
        <w:rPr>
          <w:rFonts w:ascii="Times New Roman" w:eastAsia="Times New Roman" w:hAnsi="Times New Roman" w:cs="Times New Roman"/>
          <w:sz w:val="28"/>
          <w:szCs w:val="28"/>
          <w:lang w:eastAsia="ru-RU"/>
        </w:rPr>
      </w:pPr>
      <w:r w:rsidRPr="004A7777">
        <w:rPr>
          <w:rFonts w:ascii="Times New Roman" w:eastAsiaTheme="minorEastAsia" w:hAnsi="Times New Roman"/>
          <w:color w:val="000000"/>
          <w:kern w:val="24"/>
          <w:sz w:val="28"/>
          <w:szCs w:val="28"/>
          <w:lang w:val="uk-UA" w:eastAsia="ru-RU"/>
        </w:rPr>
        <w:t>Форма контролю: диференційований залік</w:t>
      </w:r>
      <w:r w:rsidR="00A22AEA" w:rsidRPr="004A7777">
        <w:rPr>
          <w:rFonts w:ascii="Times New Roman" w:eastAsiaTheme="minorEastAsia" w:hAnsi="Times New Roman"/>
          <w:color w:val="000000"/>
          <w:kern w:val="24"/>
          <w:sz w:val="28"/>
          <w:szCs w:val="28"/>
          <w:lang w:val="uk-UA" w:eastAsia="ru-RU"/>
        </w:rPr>
        <w:t xml:space="preserve"> </w:t>
      </w:r>
    </w:p>
    <w:p w:rsidR="006B1676" w:rsidRPr="004A7777" w:rsidRDefault="00A22AEA" w:rsidP="008012EE">
      <w:pPr>
        <w:pStyle w:val="a3"/>
        <w:ind w:left="720"/>
        <w:jc w:val="both"/>
        <w:rPr>
          <w:rFonts w:ascii="Times New Roman" w:hAnsi="Times New Roman" w:cs="Times New Roman"/>
          <w:b/>
          <w:sz w:val="28"/>
          <w:szCs w:val="28"/>
          <w:lang w:val="uk-UA"/>
        </w:rPr>
      </w:pPr>
      <w:r w:rsidRPr="004A7777">
        <w:rPr>
          <w:rFonts w:ascii="Times New Roman" w:hAnsi="Times New Roman" w:cs="Times New Roman"/>
          <w:b/>
          <w:sz w:val="28"/>
          <w:szCs w:val="28"/>
          <w:lang w:val="uk-UA"/>
        </w:rPr>
        <w:t xml:space="preserve">                      </w:t>
      </w:r>
    </w:p>
    <w:p w:rsidR="00511F51" w:rsidRPr="004A7777" w:rsidRDefault="00511F51" w:rsidP="006B1676">
      <w:pPr>
        <w:pStyle w:val="a3"/>
        <w:ind w:left="720"/>
        <w:jc w:val="center"/>
        <w:rPr>
          <w:rFonts w:ascii="Times New Roman" w:hAnsi="Times New Roman" w:cs="Times New Roman"/>
          <w:b/>
          <w:sz w:val="28"/>
          <w:szCs w:val="28"/>
        </w:rPr>
      </w:pPr>
    </w:p>
    <w:p w:rsidR="00A22AEA" w:rsidRPr="00A22AEA" w:rsidRDefault="0055043E" w:rsidP="006B1676">
      <w:pPr>
        <w:pStyle w:val="a3"/>
        <w:ind w:left="720"/>
        <w:jc w:val="center"/>
        <w:rPr>
          <w:rFonts w:ascii="Times New Roman" w:hAnsi="Times New Roman" w:cs="Times New Roman"/>
          <w:b/>
          <w:sz w:val="28"/>
          <w:lang w:val="uk-UA"/>
        </w:rPr>
      </w:pPr>
      <w:r>
        <w:rPr>
          <w:rFonts w:ascii="Times New Roman" w:hAnsi="Times New Roman" w:cs="Times New Roman"/>
          <w:b/>
          <w:sz w:val="28"/>
          <w:lang w:val="uk-UA"/>
        </w:rPr>
        <w:t>Критерії оцінювання</w:t>
      </w:r>
    </w:p>
    <w:p w:rsidR="00A22AEA" w:rsidRPr="004A7777" w:rsidRDefault="00A22AEA" w:rsidP="00A22AEA">
      <w:pPr>
        <w:pStyle w:val="a3"/>
        <w:ind w:left="720"/>
        <w:jc w:val="both"/>
        <w:rPr>
          <w:rFonts w:ascii="Times New Roman" w:hAnsi="Times New Roman" w:cs="Times New Roman"/>
          <w:b/>
          <w:sz w:val="28"/>
          <w:szCs w:val="28"/>
          <w:lang w:val="uk-UA"/>
        </w:rPr>
      </w:pPr>
      <w:r w:rsidRPr="004A7777">
        <w:rPr>
          <w:rFonts w:ascii="Times New Roman" w:eastAsia="Times New Roman" w:hAnsi="Times New Roman" w:cs="Times New Roman"/>
          <w:color w:val="000000"/>
          <w:sz w:val="28"/>
          <w:szCs w:val="28"/>
          <w:lang w:val="uk-UA" w:eastAsia="ru-RU"/>
        </w:rPr>
        <w:t xml:space="preserve">                             Оцінювання за 5 -  бальною  шкалою</w:t>
      </w:r>
    </w:p>
    <w:tbl>
      <w:tblPr>
        <w:tblW w:w="92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7"/>
        <w:gridCol w:w="1842"/>
        <w:gridCol w:w="851"/>
        <w:gridCol w:w="850"/>
      </w:tblGrid>
      <w:tr w:rsidR="00A22AEA" w:rsidRPr="004A7777" w:rsidTr="0089597B">
        <w:trPr>
          <w:tblHeader/>
        </w:trPr>
        <w:tc>
          <w:tcPr>
            <w:tcW w:w="567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22AEA" w:rsidRPr="004A7777" w:rsidRDefault="00A22AEA" w:rsidP="0089597B">
            <w:pPr>
              <w:spacing w:after="0" w:line="240" w:lineRule="auto"/>
              <w:ind w:left="1106" w:firstLine="142"/>
              <w:jc w:val="center"/>
              <w:rPr>
                <w:rFonts w:ascii="Times New Roman" w:eastAsia="Times New Roman" w:hAnsi="Times New Roman" w:cs="Times New Roman"/>
                <w:b/>
                <w:sz w:val="28"/>
                <w:szCs w:val="28"/>
                <w:lang w:val="uk-UA" w:eastAsia="ru-RU"/>
              </w:rPr>
            </w:pPr>
            <w:r w:rsidRPr="004A7777">
              <w:rPr>
                <w:rFonts w:ascii="Times New Roman" w:eastAsia="Times New Roman" w:hAnsi="Times New Roman" w:cs="Times New Roman"/>
                <w:b/>
                <w:sz w:val="28"/>
                <w:szCs w:val="28"/>
                <w:lang w:val="uk-UA" w:eastAsia="ru-RU"/>
              </w:rPr>
              <w:t>Критерії оцінювання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22AEA" w:rsidRPr="004A7777" w:rsidRDefault="00A22AEA" w:rsidP="0089597B">
            <w:pPr>
              <w:spacing w:after="0" w:line="240" w:lineRule="auto"/>
              <w:ind w:left="113" w:right="113"/>
              <w:jc w:val="center"/>
              <w:rPr>
                <w:rFonts w:ascii="Times New Roman" w:eastAsia="Times New Roman" w:hAnsi="Times New Roman" w:cs="Times New Roman"/>
                <w:b/>
                <w:sz w:val="28"/>
                <w:szCs w:val="28"/>
                <w:lang w:val="uk-UA" w:eastAsia="ru-RU"/>
              </w:rPr>
            </w:pPr>
            <w:r w:rsidRPr="004A7777">
              <w:rPr>
                <w:rFonts w:ascii="Times New Roman" w:eastAsia="Times New Roman" w:hAnsi="Times New Roman" w:cs="Times New Roman"/>
                <w:b/>
                <w:sz w:val="28"/>
                <w:szCs w:val="28"/>
                <w:lang w:val="uk-UA" w:eastAsia="ru-RU"/>
              </w:rPr>
              <w:t>Рівень компетентності</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22AEA" w:rsidRPr="004A7777" w:rsidRDefault="00A22AEA" w:rsidP="008959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4A7777">
              <w:rPr>
                <w:rFonts w:ascii="Times New Roman" w:eastAsia="Times New Roman" w:hAnsi="Times New Roman" w:cs="Times New Roman"/>
                <w:b/>
                <w:sz w:val="28"/>
                <w:szCs w:val="28"/>
                <w:lang w:val="uk-UA" w:eastAsia="ru-RU"/>
              </w:rPr>
              <w:t>Оцінка за національною шкалою</w:t>
            </w:r>
          </w:p>
        </w:tc>
      </w:tr>
      <w:tr w:rsidR="00A22AEA" w:rsidRPr="004A7777" w:rsidTr="0089597B">
        <w:trPr>
          <w:cantSplit/>
          <w:trHeight w:val="1278"/>
          <w:tblHeader/>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A22AEA" w:rsidRPr="004A7777" w:rsidRDefault="00A22AEA" w:rsidP="0089597B">
            <w:pPr>
              <w:spacing w:after="0" w:line="240" w:lineRule="auto"/>
              <w:rPr>
                <w:rFonts w:ascii="Times New Roman" w:eastAsia="Times New Roman" w:hAnsi="Times New Roman" w:cs="Times New Roman"/>
                <w:b/>
                <w:sz w:val="28"/>
                <w:szCs w:val="28"/>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2AEA" w:rsidRPr="004A7777" w:rsidRDefault="00A22AEA" w:rsidP="0089597B">
            <w:pPr>
              <w:spacing w:after="0" w:line="240" w:lineRule="auto"/>
              <w:rPr>
                <w:rFonts w:ascii="Times New Roman" w:eastAsia="Times New Roman" w:hAnsi="Times New Roman" w:cs="Times New Roman"/>
                <w:b/>
                <w:sz w:val="28"/>
                <w:szCs w:val="28"/>
                <w:lang w:val="uk-UA"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22AEA" w:rsidRPr="004A7777" w:rsidRDefault="00A22AEA" w:rsidP="0089597B">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val="uk-UA" w:eastAsia="ru-RU"/>
              </w:rPr>
            </w:pPr>
            <w:r w:rsidRPr="004A7777">
              <w:rPr>
                <w:rFonts w:ascii="Times New Roman" w:eastAsia="Times New Roman" w:hAnsi="Times New Roman" w:cs="Times New Roman"/>
                <w:b/>
                <w:sz w:val="28"/>
                <w:szCs w:val="28"/>
                <w:lang w:val="uk-UA" w:eastAsia="ru-RU"/>
              </w:rPr>
              <w:t>Екзамен</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22AEA" w:rsidRPr="004A7777" w:rsidRDefault="00A22AEA" w:rsidP="0089597B">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val="uk-UA" w:eastAsia="ru-RU"/>
              </w:rPr>
            </w:pPr>
            <w:r w:rsidRPr="004A7777">
              <w:rPr>
                <w:rFonts w:ascii="Times New Roman" w:eastAsia="Times New Roman" w:hAnsi="Times New Roman" w:cs="Times New Roman"/>
                <w:b/>
                <w:sz w:val="28"/>
                <w:szCs w:val="28"/>
                <w:lang w:val="uk-UA" w:eastAsia="ru-RU"/>
              </w:rPr>
              <w:t>Диференційований залік</w:t>
            </w:r>
          </w:p>
        </w:tc>
      </w:tr>
      <w:tr w:rsidR="00A22AEA" w:rsidRPr="004A7777" w:rsidTr="0089597B">
        <w:trPr>
          <w:cantSplit/>
          <w:trHeight w:val="1989"/>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22AEA" w:rsidRPr="004A7777" w:rsidRDefault="00415B00" w:rsidP="00415B00">
            <w:pPr>
              <w:spacing w:after="0" w:line="240" w:lineRule="auto"/>
              <w:ind w:left="-2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047C3" w:rsidRPr="004A7777">
              <w:rPr>
                <w:rFonts w:ascii="Times New Roman" w:eastAsia="Times New Roman" w:hAnsi="Times New Roman" w:cs="Times New Roman"/>
                <w:sz w:val="28"/>
                <w:szCs w:val="28"/>
                <w:lang w:val="uk-UA" w:eastAsia="ru-RU"/>
              </w:rPr>
              <w:t>Здобувач освіти</w:t>
            </w:r>
            <w:r w:rsidR="00A22AEA" w:rsidRPr="004A7777">
              <w:rPr>
                <w:rFonts w:ascii="Times New Roman" w:eastAsia="Times New Roman" w:hAnsi="Times New Roman" w:cs="Times New Roman"/>
                <w:sz w:val="28"/>
                <w:szCs w:val="28"/>
                <w:lang w:val="uk-UA" w:eastAsia="ru-RU"/>
              </w:rPr>
              <w:t xml:space="preserve"> 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самостійно розкриває власні обдарування і нахили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22AEA" w:rsidRPr="004A7777" w:rsidRDefault="00A22AEA" w:rsidP="0089597B">
            <w:pPr>
              <w:spacing w:after="0" w:line="240" w:lineRule="auto"/>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Високий (творчий)</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22AEA" w:rsidRPr="004A7777" w:rsidRDefault="00A22AEA" w:rsidP="0089597B">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val="uk-UA" w:eastAsia="ru-RU"/>
              </w:rPr>
            </w:pPr>
            <w:r w:rsidRPr="004A7777">
              <w:rPr>
                <w:rFonts w:ascii="Times New Roman" w:eastAsia="Times New Roman" w:hAnsi="Times New Roman" w:cs="Times New Roman"/>
                <w:b/>
                <w:sz w:val="28"/>
                <w:szCs w:val="28"/>
                <w:lang w:val="uk-UA" w:eastAsia="ru-RU"/>
              </w:rPr>
              <w:t xml:space="preserve">відмінно </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22AEA" w:rsidRPr="004A7777" w:rsidRDefault="00A22AEA" w:rsidP="0089597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 xml:space="preserve">Зараховано з </w:t>
            </w:r>
          </w:p>
          <w:p w:rsidR="00A22AEA" w:rsidRPr="004A7777" w:rsidRDefault="00A22AEA" w:rsidP="0089597B">
            <w:pPr>
              <w:widowControl w:val="0"/>
              <w:autoSpaceDE w:val="0"/>
              <w:autoSpaceDN w:val="0"/>
              <w:adjustRightInd w:val="0"/>
              <w:spacing w:after="0" w:line="240" w:lineRule="auto"/>
              <w:ind w:left="113" w:right="113"/>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оцінкою «відмінно»</w:t>
            </w:r>
          </w:p>
        </w:tc>
      </w:tr>
      <w:tr w:rsidR="00A22AEA" w:rsidRPr="004A7777" w:rsidTr="0089597B">
        <w:trPr>
          <w:trHeight w:val="1265"/>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22AEA" w:rsidRPr="004A7777" w:rsidRDefault="00415B00" w:rsidP="00415B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047C3" w:rsidRPr="004A7777">
              <w:rPr>
                <w:rFonts w:ascii="Times New Roman" w:eastAsia="Times New Roman" w:hAnsi="Times New Roman" w:cs="Times New Roman"/>
                <w:sz w:val="28"/>
                <w:szCs w:val="28"/>
                <w:lang w:val="uk-UA" w:eastAsia="ru-RU"/>
              </w:rPr>
              <w:t>Здобувач освіти</w:t>
            </w:r>
            <w:r w:rsidR="00A22AEA" w:rsidRPr="004A7777">
              <w:rPr>
                <w:rFonts w:ascii="Times New Roman" w:eastAsia="Times New Roman" w:hAnsi="Times New Roman" w:cs="Times New Roman"/>
                <w:sz w:val="28"/>
                <w:szCs w:val="28"/>
                <w:lang w:val="uk-UA" w:eastAsia="ru-RU"/>
              </w:rPr>
              <w:t xml:space="preserve"> 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22AEA" w:rsidRPr="004A7777" w:rsidRDefault="00A22AEA" w:rsidP="0089597B">
            <w:pPr>
              <w:spacing w:after="0" w:line="240" w:lineRule="auto"/>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Достатній</w:t>
            </w:r>
          </w:p>
          <w:p w:rsidR="00A22AEA" w:rsidRPr="004A7777" w:rsidRDefault="00A22AEA" w:rsidP="0089597B">
            <w:pPr>
              <w:spacing w:after="0" w:line="240" w:lineRule="auto"/>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(конструктивно</w:t>
            </w:r>
          </w:p>
          <w:p w:rsidR="00A22AEA" w:rsidRPr="004A7777" w:rsidRDefault="00A22AEA" w:rsidP="0089597B">
            <w:pPr>
              <w:spacing w:after="0" w:line="240" w:lineRule="auto"/>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варіативний)</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22AEA" w:rsidRPr="004A7777" w:rsidRDefault="00A22AEA" w:rsidP="0089597B">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val="uk-UA" w:eastAsia="ru-RU"/>
              </w:rPr>
            </w:pPr>
            <w:r w:rsidRPr="004A7777">
              <w:rPr>
                <w:rFonts w:ascii="Times New Roman" w:eastAsia="Times New Roman" w:hAnsi="Times New Roman" w:cs="Times New Roman"/>
                <w:b/>
                <w:sz w:val="28"/>
                <w:szCs w:val="28"/>
                <w:lang w:val="uk-UA" w:eastAsia="ru-RU"/>
              </w:rPr>
              <w:t xml:space="preserve">добре </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22AEA" w:rsidRPr="004A7777" w:rsidRDefault="00A22AEA" w:rsidP="0089597B">
            <w:pPr>
              <w:spacing w:after="0" w:line="240" w:lineRule="auto"/>
              <w:ind w:left="113" w:right="113"/>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Зараховано з</w:t>
            </w:r>
          </w:p>
          <w:p w:rsidR="00A22AEA" w:rsidRPr="004A7777" w:rsidRDefault="00A22AEA" w:rsidP="0089597B">
            <w:pPr>
              <w:spacing w:after="0" w:line="240" w:lineRule="auto"/>
              <w:ind w:left="113" w:right="113"/>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оцінкою «добре»</w:t>
            </w:r>
          </w:p>
        </w:tc>
      </w:tr>
      <w:tr w:rsidR="00A22AEA" w:rsidRPr="004A7777" w:rsidTr="0089597B">
        <w:trPr>
          <w:trHeight w:val="1837"/>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22AEA" w:rsidRPr="004A7777" w:rsidRDefault="00415B00" w:rsidP="00415B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D047C3" w:rsidRPr="004A7777">
              <w:rPr>
                <w:rFonts w:ascii="Times New Roman" w:eastAsia="Times New Roman" w:hAnsi="Times New Roman" w:cs="Times New Roman"/>
                <w:sz w:val="28"/>
                <w:szCs w:val="28"/>
                <w:lang w:val="uk-UA" w:eastAsia="ru-RU"/>
              </w:rPr>
              <w:t xml:space="preserve">Здобувач освіти </w:t>
            </w:r>
            <w:r w:rsidR="00A22AEA" w:rsidRPr="004A7777">
              <w:rPr>
                <w:rFonts w:ascii="Times New Roman" w:eastAsia="Times New Roman" w:hAnsi="Times New Roman" w:cs="Times New Roman"/>
                <w:sz w:val="28"/>
                <w:szCs w:val="28"/>
                <w:lang w:val="uk-UA" w:eastAsia="ru-RU"/>
              </w:rPr>
              <w:t>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2AEA" w:rsidRPr="004A7777" w:rsidRDefault="00A22AEA" w:rsidP="0089597B">
            <w:pPr>
              <w:spacing w:after="0" w:line="240" w:lineRule="auto"/>
              <w:rPr>
                <w:rFonts w:ascii="Times New Roman" w:eastAsia="Times New Roman" w:hAnsi="Times New Roman" w:cs="Times New Roman"/>
                <w:sz w:val="28"/>
                <w:szCs w:val="28"/>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2AEA" w:rsidRPr="004A7777" w:rsidRDefault="00A22AEA" w:rsidP="0089597B">
            <w:pPr>
              <w:spacing w:after="0" w:line="240" w:lineRule="auto"/>
              <w:rPr>
                <w:rFonts w:ascii="Times New Roman" w:eastAsia="Times New Roman" w:hAnsi="Times New Roman" w:cs="Times New Roman"/>
                <w:b/>
                <w:sz w:val="28"/>
                <w:szCs w:val="28"/>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2AEA" w:rsidRPr="004A7777" w:rsidRDefault="00A22AEA" w:rsidP="0089597B">
            <w:pPr>
              <w:spacing w:after="0" w:line="240" w:lineRule="auto"/>
              <w:rPr>
                <w:rFonts w:ascii="Times New Roman" w:eastAsia="Times New Roman" w:hAnsi="Times New Roman" w:cs="Times New Roman"/>
                <w:sz w:val="28"/>
                <w:szCs w:val="28"/>
                <w:lang w:val="uk-UA" w:eastAsia="ru-RU"/>
              </w:rPr>
            </w:pPr>
          </w:p>
        </w:tc>
      </w:tr>
      <w:tr w:rsidR="00A22AEA" w:rsidRPr="004A7777" w:rsidTr="0089597B">
        <w:trPr>
          <w:trHeight w:val="1557"/>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22AEA" w:rsidRPr="004A7777" w:rsidRDefault="00415B00" w:rsidP="00415B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047C3" w:rsidRPr="004A7777">
              <w:rPr>
                <w:rFonts w:ascii="Times New Roman" w:eastAsia="Times New Roman" w:hAnsi="Times New Roman" w:cs="Times New Roman"/>
                <w:sz w:val="28"/>
                <w:szCs w:val="28"/>
                <w:lang w:val="uk-UA" w:eastAsia="ru-RU"/>
              </w:rPr>
              <w:t>Здобувач освіти</w:t>
            </w:r>
            <w:r w:rsidR="00A22AEA" w:rsidRPr="004A7777">
              <w:rPr>
                <w:rFonts w:ascii="Times New Roman" w:eastAsia="Times New Roman" w:hAnsi="Times New Roman" w:cs="Times New Roman"/>
                <w:sz w:val="28"/>
                <w:szCs w:val="28"/>
                <w:lang w:val="uk-UA" w:eastAsia="ru-RU"/>
              </w:rPr>
              <w:t xml:space="preserve">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22AEA" w:rsidRPr="004A7777" w:rsidRDefault="00A22AEA" w:rsidP="0089597B">
            <w:pPr>
              <w:spacing w:after="0" w:line="240" w:lineRule="auto"/>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Середній (репродуктивний)</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22AEA" w:rsidRPr="004A7777" w:rsidRDefault="00A22AEA" w:rsidP="0089597B">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val="uk-UA" w:eastAsia="ru-RU"/>
              </w:rPr>
            </w:pPr>
            <w:r w:rsidRPr="004A7777">
              <w:rPr>
                <w:rFonts w:ascii="Times New Roman" w:eastAsia="Times New Roman" w:hAnsi="Times New Roman" w:cs="Times New Roman"/>
                <w:b/>
                <w:sz w:val="28"/>
                <w:szCs w:val="28"/>
                <w:lang w:val="uk-UA" w:eastAsia="ru-RU"/>
              </w:rPr>
              <w:t xml:space="preserve">задовільно </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22AEA" w:rsidRPr="004A7777" w:rsidRDefault="00A22AEA" w:rsidP="0089597B">
            <w:pPr>
              <w:spacing w:after="0" w:line="240" w:lineRule="auto"/>
              <w:ind w:left="113" w:right="113"/>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Зараховано з оцінкою «задовільно»</w:t>
            </w:r>
          </w:p>
        </w:tc>
      </w:tr>
      <w:tr w:rsidR="00A22AEA" w:rsidRPr="004A7777" w:rsidTr="0089597B">
        <w:trPr>
          <w:trHeight w:val="965"/>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22AEA" w:rsidRPr="004A7777" w:rsidRDefault="00415B00" w:rsidP="00415B0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047C3" w:rsidRPr="004A7777">
              <w:rPr>
                <w:rFonts w:ascii="Times New Roman" w:eastAsia="Times New Roman" w:hAnsi="Times New Roman" w:cs="Times New Roman"/>
                <w:sz w:val="28"/>
                <w:szCs w:val="28"/>
                <w:lang w:val="uk-UA" w:eastAsia="ru-RU"/>
              </w:rPr>
              <w:t>Здобувач освіти</w:t>
            </w:r>
            <w:r w:rsidR="00A22AEA" w:rsidRPr="004A7777">
              <w:rPr>
                <w:rFonts w:ascii="Times New Roman" w:eastAsia="Times New Roman" w:hAnsi="Times New Roman" w:cs="Times New Roman"/>
                <w:sz w:val="28"/>
                <w:szCs w:val="28"/>
                <w:lang w:val="uk-UA" w:eastAsia="ru-RU"/>
              </w:rPr>
              <w:t xml:space="preserve"> володіє навчальним матеріалом на рівні, вищому за початковий, значну частину його відтворює на репродуктивному рівні</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22AEA" w:rsidRPr="004A7777" w:rsidRDefault="00A22AEA" w:rsidP="0089597B">
            <w:pPr>
              <w:spacing w:after="0" w:line="240" w:lineRule="auto"/>
              <w:rPr>
                <w:rFonts w:ascii="Times New Roman" w:eastAsia="Times New Roman" w:hAnsi="Times New Roman" w:cs="Times New Roman"/>
                <w:sz w:val="28"/>
                <w:szCs w:val="28"/>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22AEA" w:rsidRPr="004A7777" w:rsidRDefault="00A22AEA" w:rsidP="0089597B">
            <w:pPr>
              <w:spacing w:after="0" w:line="240" w:lineRule="auto"/>
              <w:rPr>
                <w:rFonts w:ascii="Times New Roman" w:eastAsia="Times New Roman" w:hAnsi="Times New Roman" w:cs="Times New Roman"/>
                <w:b/>
                <w:sz w:val="28"/>
                <w:szCs w:val="28"/>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22AEA" w:rsidRPr="004A7777" w:rsidRDefault="00A22AEA" w:rsidP="0089597B">
            <w:pPr>
              <w:spacing w:after="0" w:line="240" w:lineRule="auto"/>
              <w:rPr>
                <w:rFonts w:ascii="Times New Roman" w:eastAsia="Times New Roman" w:hAnsi="Times New Roman" w:cs="Times New Roman"/>
                <w:sz w:val="28"/>
                <w:szCs w:val="28"/>
                <w:lang w:val="uk-UA" w:eastAsia="ru-RU"/>
              </w:rPr>
            </w:pPr>
          </w:p>
        </w:tc>
      </w:tr>
      <w:tr w:rsidR="00A22AEA" w:rsidRPr="004A7777" w:rsidTr="0089597B">
        <w:trPr>
          <w:cantSplit/>
          <w:trHeight w:val="2112"/>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22AEA" w:rsidRPr="004A7777" w:rsidRDefault="00415B00" w:rsidP="00415B0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047C3" w:rsidRPr="004A7777">
              <w:rPr>
                <w:rFonts w:ascii="Times New Roman" w:eastAsia="Times New Roman" w:hAnsi="Times New Roman" w:cs="Times New Roman"/>
                <w:sz w:val="28"/>
                <w:szCs w:val="28"/>
                <w:lang w:val="uk-UA" w:eastAsia="ru-RU"/>
              </w:rPr>
              <w:t>Здобувач освіти</w:t>
            </w:r>
            <w:r w:rsidR="00A22AEA" w:rsidRPr="004A7777">
              <w:rPr>
                <w:rFonts w:ascii="Times New Roman" w:eastAsia="Times New Roman" w:hAnsi="Times New Roman" w:cs="Times New Roman"/>
                <w:sz w:val="28"/>
                <w:szCs w:val="28"/>
                <w:lang w:val="uk-UA" w:eastAsia="ru-RU"/>
              </w:rPr>
              <w:t xml:space="preserve"> володіє матеріалом на рівні окремих фрагментів, що становлять незначну частину навчального матеріалу </w:t>
            </w:r>
          </w:p>
          <w:p w:rsidR="00A22AEA" w:rsidRPr="004A7777" w:rsidRDefault="00415B00" w:rsidP="00415B0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047C3" w:rsidRPr="004A7777">
              <w:rPr>
                <w:rFonts w:ascii="Times New Roman" w:eastAsia="Times New Roman" w:hAnsi="Times New Roman" w:cs="Times New Roman"/>
                <w:sz w:val="28"/>
                <w:szCs w:val="28"/>
                <w:lang w:val="uk-UA" w:eastAsia="ru-RU"/>
              </w:rPr>
              <w:t>Здобувач освіти</w:t>
            </w:r>
            <w:r w:rsidR="00A22AEA" w:rsidRPr="004A7777">
              <w:rPr>
                <w:rFonts w:ascii="Times New Roman" w:eastAsia="Times New Roman" w:hAnsi="Times New Roman" w:cs="Times New Roman"/>
                <w:sz w:val="28"/>
                <w:szCs w:val="28"/>
                <w:lang w:val="uk-UA" w:eastAsia="ru-RU"/>
              </w:rPr>
              <w:t xml:space="preserve"> володіє матеріалом на рівні елементарного розпізнання і відтворення окремих фактів, елементів, об’єктів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2AEA" w:rsidRPr="004A7777" w:rsidRDefault="00A22AEA" w:rsidP="0089597B">
            <w:pPr>
              <w:spacing w:after="0" w:line="240" w:lineRule="auto"/>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Низький</w:t>
            </w:r>
          </w:p>
          <w:p w:rsidR="00A22AEA" w:rsidRPr="004A7777" w:rsidRDefault="00A22AEA" w:rsidP="0089597B">
            <w:pPr>
              <w:spacing w:after="0" w:line="240" w:lineRule="auto"/>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(рецептивно-продуктивний)</w:t>
            </w:r>
          </w:p>
          <w:p w:rsidR="00A22AEA" w:rsidRPr="004A7777" w:rsidRDefault="00A22AEA" w:rsidP="0089597B">
            <w:pPr>
              <w:spacing w:after="0" w:line="240" w:lineRule="auto"/>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з можливістю повторного складання семестрового контролю</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22AEA" w:rsidRPr="004A7777" w:rsidRDefault="00A22AEA" w:rsidP="0089597B">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val="uk-UA" w:eastAsia="ru-RU"/>
              </w:rPr>
            </w:pPr>
            <w:r w:rsidRPr="004A7777">
              <w:rPr>
                <w:rFonts w:ascii="Times New Roman" w:eastAsia="Times New Roman" w:hAnsi="Times New Roman" w:cs="Times New Roman"/>
                <w:b/>
                <w:sz w:val="28"/>
                <w:szCs w:val="28"/>
                <w:lang w:val="uk-UA" w:eastAsia="ru-RU"/>
              </w:rPr>
              <w:t xml:space="preserve">незадовільно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A22AEA" w:rsidRPr="004A7777" w:rsidRDefault="00A22AEA" w:rsidP="0089597B">
            <w:pPr>
              <w:spacing w:after="200" w:line="276" w:lineRule="auto"/>
              <w:jc w:val="center"/>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не зараховано</w:t>
            </w:r>
          </w:p>
        </w:tc>
      </w:tr>
    </w:tbl>
    <w:p w:rsidR="00A22AEA" w:rsidRPr="004A7777" w:rsidRDefault="00A22AEA" w:rsidP="00A22AEA">
      <w:pPr>
        <w:pStyle w:val="a3"/>
        <w:jc w:val="both"/>
        <w:rPr>
          <w:rFonts w:ascii="Times New Roman" w:hAnsi="Times New Roman" w:cs="Times New Roman"/>
          <w:sz w:val="28"/>
          <w:szCs w:val="28"/>
          <w:lang w:val="uk-UA"/>
        </w:rPr>
      </w:pPr>
    </w:p>
    <w:p w:rsidR="00A22AEA" w:rsidRPr="004A7777" w:rsidRDefault="00A22AEA" w:rsidP="00A22AEA">
      <w:pPr>
        <w:pStyle w:val="a3"/>
        <w:jc w:val="both"/>
        <w:rPr>
          <w:rFonts w:ascii="Times New Roman" w:hAnsi="Times New Roman" w:cs="Times New Roman"/>
          <w:sz w:val="28"/>
          <w:szCs w:val="28"/>
          <w:lang w:val="uk-UA"/>
        </w:rPr>
      </w:pPr>
    </w:p>
    <w:p w:rsidR="00511F51" w:rsidRDefault="00511F51" w:rsidP="00723222">
      <w:pPr>
        <w:spacing w:before="72" w:after="0" w:line="240" w:lineRule="auto"/>
        <w:ind w:left="720"/>
        <w:jc w:val="center"/>
        <w:rPr>
          <w:rFonts w:ascii="Times New Roman" w:eastAsia="Times New Roman" w:hAnsi="Times New Roman"/>
          <w:b/>
          <w:bCs/>
          <w:color w:val="000000" w:themeColor="text1"/>
          <w:kern w:val="24"/>
          <w:sz w:val="30"/>
          <w:szCs w:val="30"/>
          <w:lang w:val="en-US" w:eastAsia="ru-RU"/>
        </w:rPr>
      </w:pPr>
    </w:p>
    <w:p w:rsidR="00723222" w:rsidRPr="00415B00" w:rsidRDefault="00723222" w:rsidP="00723222">
      <w:pPr>
        <w:spacing w:before="72" w:after="0" w:line="240" w:lineRule="auto"/>
        <w:ind w:left="720"/>
        <w:jc w:val="center"/>
        <w:rPr>
          <w:rFonts w:ascii="Times New Roman" w:eastAsia="Times New Roman" w:hAnsi="Times New Roman" w:cs="Times New Roman"/>
          <w:sz w:val="32"/>
          <w:szCs w:val="32"/>
          <w:lang w:eastAsia="ru-RU"/>
        </w:rPr>
      </w:pPr>
      <w:r w:rsidRPr="00415B00">
        <w:rPr>
          <w:rFonts w:ascii="Times New Roman" w:eastAsia="Times New Roman" w:hAnsi="Times New Roman"/>
          <w:b/>
          <w:bCs/>
          <w:color w:val="000000" w:themeColor="text1"/>
          <w:kern w:val="24"/>
          <w:sz w:val="32"/>
          <w:szCs w:val="32"/>
          <w:lang w:val="uk-UA" w:eastAsia="ru-RU"/>
        </w:rPr>
        <w:t>10. Політика освітньої компоненти</w:t>
      </w:r>
    </w:p>
    <w:p w:rsidR="00723222" w:rsidRPr="004A7777" w:rsidRDefault="00723222" w:rsidP="00B1322A">
      <w:pPr>
        <w:spacing w:before="72" w:after="0" w:line="240" w:lineRule="auto"/>
        <w:jc w:val="both"/>
        <w:rPr>
          <w:rFonts w:ascii="Times New Roman" w:eastAsiaTheme="minorEastAsia" w:hAnsi="Times New Roman"/>
          <w:b/>
          <w:bCs/>
          <w:color w:val="000000"/>
          <w:kern w:val="24"/>
          <w:sz w:val="28"/>
          <w:szCs w:val="28"/>
          <w:lang w:eastAsia="ru-RU"/>
        </w:rPr>
      </w:pPr>
      <w:proofErr w:type="spellStart"/>
      <w:r w:rsidRPr="004A7777">
        <w:rPr>
          <w:rFonts w:ascii="Times New Roman" w:eastAsiaTheme="minorEastAsia" w:hAnsi="Times New Roman"/>
          <w:b/>
          <w:bCs/>
          <w:color w:val="000000"/>
          <w:kern w:val="24"/>
          <w:sz w:val="28"/>
          <w:szCs w:val="28"/>
          <w:lang w:eastAsia="ru-RU"/>
        </w:rPr>
        <w:t>Політика</w:t>
      </w:r>
      <w:proofErr w:type="spellEnd"/>
      <w:r w:rsidR="00F22212" w:rsidRPr="004A7777">
        <w:rPr>
          <w:rFonts w:ascii="Times New Roman" w:eastAsiaTheme="minorEastAsia" w:hAnsi="Times New Roman"/>
          <w:b/>
          <w:bCs/>
          <w:color w:val="000000"/>
          <w:kern w:val="24"/>
          <w:sz w:val="28"/>
          <w:szCs w:val="28"/>
          <w:lang w:val="uk-UA" w:eastAsia="ru-RU"/>
        </w:rPr>
        <w:t xml:space="preserve"> </w:t>
      </w:r>
      <w:r w:rsidRPr="004A7777">
        <w:rPr>
          <w:rFonts w:ascii="Times New Roman" w:eastAsiaTheme="minorEastAsia" w:hAnsi="Times New Roman"/>
          <w:b/>
          <w:bCs/>
          <w:color w:val="000000"/>
          <w:kern w:val="24"/>
          <w:sz w:val="28"/>
          <w:szCs w:val="28"/>
          <w:lang w:eastAsia="ru-RU"/>
        </w:rPr>
        <w:t xml:space="preserve"> </w:t>
      </w:r>
      <w:proofErr w:type="spellStart"/>
      <w:r w:rsidRPr="004A7777">
        <w:rPr>
          <w:rFonts w:ascii="Times New Roman" w:eastAsiaTheme="minorEastAsia" w:hAnsi="Times New Roman"/>
          <w:b/>
          <w:bCs/>
          <w:color w:val="000000"/>
          <w:kern w:val="24"/>
          <w:sz w:val="28"/>
          <w:szCs w:val="28"/>
          <w:lang w:eastAsia="ru-RU"/>
        </w:rPr>
        <w:t>щодо</w:t>
      </w:r>
      <w:proofErr w:type="spellEnd"/>
      <w:r w:rsidRPr="004A7777">
        <w:rPr>
          <w:rFonts w:ascii="Times New Roman" w:eastAsiaTheme="minorEastAsia" w:hAnsi="Times New Roman"/>
          <w:b/>
          <w:bCs/>
          <w:color w:val="000000"/>
          <w:kern w:val="24"/>
          <w:sz w:val="28"/>
          <w:szCs w:val="28"/>
          <w:lang w:eastAsia="ru-RU"/>
        </w:rPr>
        <w:t xml:space="preserve"> </w:t>
      </w:r>
      <w:r w:rsidR="00F22212" w:rsidRPr="004A7777">
        <w:rPr>
          <w:rFonts w:ascii="Times New Roman" w:eastAsiaTheme="minorEastAsia" w:hAnsi="Times New Roman"/>
          <w:b/>
          <w:bCs/>
          <w:color w:val="000000"/>
          <w:kern w:val="24"/>
          <w:sz w:val="28"/>
          <w:szCs w:val="28"/>
          <w:lang w:val="uk-UA" w:eastAsia="ru-RU"/>
        </w:rPr>
        <w:t xml:space="preserve"> </w:t>
      </w:r>
      <w:proofErr w:type="spellStart"/>
      <w:r w:rsidRPr="004A7777">
        <w:rPr>
          <w:rFonts w:ascii="Times New Roman" w:eastAsiaTheme="minorEastAsia" w:hAnsi="Times New Roman"/>
          <w:b/>
          <w:bCs/>
          <w:color w:val="000000"/>
          <w:kern w:val="24"/>
          <w:sz w:val="28"/>
          <w:szCs w:val="28"/>
          <w:lang w:eastAsia="ru-RU"/>
        </w:rPr>
        <w:t>академічної</w:t>
      </w:r>
      <w:proofErr w:type="spellEnd"/>
      <w:r w:rsidR="00F22212" w:rsidRPr="004A7777">
        <w:rPr>
          <w:rFonts w:ascii="Times New Roman" w:eastAsiaTheme="minorEastAsia" w:hAnsi="Times New Roman"/>
          <w:b/>
          <w:bCs/>
          <w:color w:val="000000"/>
          <w:kern w:val="24"/>
          <w:sz w:val="28"/>
          <w:szCs w:val="28"/>
          <w:lang w:val="uk-UA" w:eastAsia="ru-RU"/>
        </w:rPr>
        <w:t xml:space="preserve"> </w:t>
      </w:r>
      <w:r w:rsidRPr="004A7777">
        <w:rPr>
          <w:rFonts w:ascii="Times New Roman" w:eastAsiaTheme="minorEastAsia" w:hAnsi="Times New Roman"/>
          <w:b/>
          <w:bCs/>
          <w:color w:val="000000"/>
          <w:kern w:val="24"/>
          <w:sz w:val="28"/>
          <w:szCs w:val="28"/>
          <w:lang w:eastAsia="ru-RU"/>
        </w:rPr>
        <w:t xml:space="preserve"> </w:t>
      </w:r>
      <w:proofErr w:type="spellStart"/>
      <w:r w:rsidRPr="004A7777">
        <w:rPr>
          <w:rFonts w:ascii="Times New Roman" w:eastAsiaTheme="minorEastAsia" w:hAnsi="Times New Roman"/>
          <w:b/>
          <w:bCs/>
          <w:color w:val="000000"/>
          <w:kern w:val="24"/>
          <w:sz w:val="28"/>
          <w:szCs w:val="28"/>
          <w:lang w:eastAsia="ru-RU"/>
        </w:rPr>
        <w:t>доброчесності</w:t>
      </w:r>
      <w:proofErr w:type="spellEnd"/>
      <w:r w:rsidRPr="004A7777">
        <w:rPr>
          <w:rFonts w:ascii="Times New Roman" w:eastAsiaTheme="minorEastAsia" w:hAnsi="Times New Roman"/>
          <w:b/>
          <w:bCs/>
          <w:color w:val="000000"/>
          <w:kern w:val="24"/>
          <w:sz w:val="28"/>
          <w:szCs w:val="28"/>
          <w:lang w:eastAsia="ru-RU"/>
        </w:rPr>
        <w:t xml:space="preserve">. </w:t>
      </w:r>
    </w:p>
    <w:p w:rsidR="00182732" w:rsidRPr="004A7777" w:rsidRDefault="00182732" w:rsidP="00B1322A">
      <w:pPr>
        <w:spacing w:before="72" w:after="0" w:line="240" w:lineRule="auto"/>
        <w:jc w:val="both"/>
        <w:rPr>
          <w:rFonts w:ascii="Times New Roman" w:eastAsia="Times New Roman" w:hAnsi="Times New Roman" w:cs="Times New Roman"/>
          <w:sz w:val="28"/>
          <w:szCs w:val="28"/>
          <w:lang w:val="uk-UA" w:eastAsia="ru-RU"/>
        </w:rPr>
      </w:pPr>
      <w:r w:rsidRPr="004A7777">
        <w:rPr>
          <w:rFonts w:ascii="Times New Roman" w:eastAsiaTheme="minorEastAsia" w:hAnsi="Times New Roman"/>
          <w:bCs/>
          <w:color w:val="000000"/>
          <w:kern w:val="24"/>
          <w:sz w:val="28"/>
          <w:szCs w:val="28"/>
          <w:lang w:val="uk-UA" w:eastAsia="ru-RU"/>
        </w:rPr>
        <w:t>Не толеруються жодні форми порушення академічної доброчесності. Очікується,</w:t>
      </w:r>
      <w:r w:rsidRPr="004A7777">
        <w:rPr>
          <w:sz w:val="28"/>
          <w:szCs w:val="28"/>
          <w:lang w:val="uk-UA"/>
        </w:rPr>
        <w:t xml:space="preserve"> </w:t>
      </w:r>
      <w:r w:rsidRPr="004A7777">
        <w:rPr>
          <w:rFonts w:ascii="Times New Roman" w:hAnsi="Times New Roman" w:cs="Times New Roman"/>
          <w:sz w:val="28"/>
          <w:szCs w:val="28"/>
          <w:lang w:val="uk-UA"/>
        </w:rPr>
        <w:t>що роботи студентів будуть самостійними, їх власними оригінальними дослідженнями чи міркуваннями</w:t>
      </w:r>
      <w:r w:rsidRPr="004A7777">
        <w:rPr>
          <w:sz w:val="28"/>
          <w:szCs w:val="28"/>
          <w:lang w:val="uk-UA"/>
        </w:rPr>
        <w:t>.</w:t>
      </w:r>
      <w:r w:rsidRPr="004A7777">
        <w:rPr>
          <w:rFonts w:ascii="Times New Roman" w:eastAsia="Times New Roman" w:hAnsi="Times New Roman" w:cs="Times New Roman"/>
          <w:sz w:val="28"/>
          <w:szCs w:val="28"/>
          <w:lang w:val="uk-UA" w:eastAsia="ru-RU"/>
        </w:rPr>
        <w:t xml:space="preserve"> </w:t>
      </w:r>
      <w:r w:rsidRPr="004A7777">
        <w:rPr>
          <w:rFonts w:ascii="Times New Roman" w:eastAsiaTheme="minorEastAsia" w:hAnsi="Times New Roman"/>
          <w:color w:val="000000"/>
          <w:kern w:val="24"/>
          <w:sz w:val="28"/>
          <w:szCs w:val="28"/>
          <w:lang w:val="uk-UA" w:eastAsia="ru-RU"/>
        </w:rPr>
        <w:t>Н</w:t>
      </w:r>
      <w:r w:rsidR="00723222" w:rsidRPr="004A7777">
        <w:rPr>
          <w:rFonts w:ascii="Times New Roman" w:eastAsiaTheme="minorEastAsia" w:hAnsi="Times New Roman"/>
          <w:color w:val="000000"/>
          <w:kern w:val="24"/>
          <w:sz w:val="28"/>
          <w:szCs w:val="28"/>
          <w:lang w:val="uk-UA" w:eastAsia="ru-RU"/>
        </w:rPr>
        <w:t>е</w:t>
      </w:r>
      <w:r w:rsidRPr="004A7777">
        <w:rPr>
          <w:rFonts w:ascii="Times New Roman" w:eastAsiaTheme="minorEastAsia" w:hAnsi="Times New Roman"/>
          <w:color w:val="000000"/>
          <w:kern w:val="24"/>
          <w:sz w:val="28"/>
          <w:szCs w:val="28"/>
          <w:lang w:val="uk-UA" w:eastAsia="ru-RU"/>
        </w:rPr>
        <w:t xml:space="preserve"> </w:t>
      </w:r>
      <w:r w:rsidR="00723222" w:rsidRPr="004A7777">
        <w:rPr>
          <w:rFonts w:ascii="Times New Roman" w:eastAsiaTheme="minorEastAsia" w:hAnsi="Times New Roman"/>
          <w:color w:val="000000"/>
          <w:kern w:val="24"/>
          <w:sz w:val="28"/>
          <w:szCs w:val="28"/>
          <w:lang w:val="uk-UA" w:eastAsia="ru-RU"/>
        </w:rPr>
        <w:t>доп</w:t>
      </w:r>
      <w:r w:rsidRPr="004A7777">
        <w:rPr>
          <w:rFonts w:ascii="Times New Roman" w:eastAsiaTheme="minorEastAsia" w:hAnsi="Times New Roman"/>
          <w:color w:val="000000"/>
          <w:kern w:val="24"/>
          <w:sz w:val="28"/>
          <w:szCs w:val="28"/>
          <w:lang w:val="uk-UA" w:eastAsia="ru-RU"/>
        </w:rPr>
        <w:t xml:space="preserve">ускається академічний плагіат, списування, </w:t>
      </w:r>
      <w:r w:rsidR="00723222" w:rsidRPr="004A7777">
        <w:rPr>
          <w:rFonts w:ascii="Times New Roman" w:eastAsiaTheme="minorEastAsia" w:hAnsi="Times New Roman"/>
          <w:color w:val="000000"/>
          <w:kern w:val="24"/>
          <w:sz w:val="28"/>
          <w:szCs w:val="28"/>
          <w:lang w:val="uk-UA" w:eastAsia="ru-RU"/>
        </w:rPr>
        <w:t xml:space="preserve">фабрикація, фальсифікація, обман, </w:t>
      </w:r>
      <w:r w:rsidR="00723222" w:rsidRPr="004A7777">
        <w:rPr>
          <w:rFonts w:ascii="Times New Roman" w:eastAsiaTheme="minorEastAsia" w:hAnsi="Times New Roman"/>
          <w:color w:val="000000"/>
          <w:kern w:val="24"/>
          <w:sz w:val="28"/>
          <w:szCs w:val="28"/>
          <w:lang w:val="uk-UA" w:eastAsia="ru-RU"/>
        </w:rPr>
        <w:lastRenderedPageBreak/>
        <w:t>хабарництво, необ’єктивне оцінювання.</w:t>
      </w:r>
      <w:r w:rsidRPr="004A7777">
        <w:rPr>
          <w:rFonts w:ascii="Times New Roman" w:eastAsiaTheme="minorEastAsia" w:hAnsi="Times New Roman"/>
          <w:color w:val="000000"/>
          <w:kern w:val="24"/>
          <w:sz w:val="28"/>
          <w:szCs w:val="28"/>
          <w:lang w:val="uk-UA" w:eastAsia="ru-RU"/>
        </w:rPr>
        <w:t xml:space="preserve"> Під час виконання письмового контролю модульного контролю тестування підготовки до відповіді на екзамені користування </w:t>
      </w:r>
      <w:r w:rsidR="004B25D9" w:rsidRPr="004A7777">
        <w:rPr>
          <w:rFonts w:ascii="Times New Roman" w:eastAsiaTheme="minorEastAsia" w:hAnsi="Times New Roman"/>
          <w:color w:val="000000"/>
          <w:kern w:val="24"/>
          <w:sz w:val="28"/>
          <w:szCs w:val="28"/>
          <w:lang w:val="uk-UA" w:eastAsia="ru-RU"/>
        </w:rPr>
        <w:t>зовнішніми джерелами заборонено. Виявлення ознак академічної не доброчесності є підставою для її не зарахування викладачем.</w:t>
      </w:r>
    </w:p>
    <w:p w:rsidR="00723222" w:rsidRPr="004A7777" w:rsidRDefault="00723222" w:rsidP="00B1322A">
      <w:pPr>
        <w:spacing w:before="72" w:after="0" w:line="240" w:lineRule="auto"/>
        <w:jc w:val="both"/>
        <w:rPr>
          <w:rFonts w:ascii="Times New Roman" w:eastAsia="Times New Roman" w:hAnsi="Times New Roman" w:cs="Times New Roman"/>
          <w:sz w:val="28"/>
          <w:szCs w:val="28"/>
          <w:lang w:val="uk-UA" w:eastAsia="ru-RU"/>
        </w:rPr>
      </w:pPr>
      <w:r w:rsidRPr="004A7777">
        <w:rPr>
          <w:rFonts w:ascii="Times New Roman" w:eastAsiaTheme="minorEastAsia" w:hAnsi="Times New Roman"/>
          <w:b/>
          <w:bCs/>
          <w:color w:val="000000"/>
          <w:kern w:val="24"/>
          <w:sz w:val="28"/>
          <w:szCs w:val="28"/>
          <w:lang w:val="uk-UA" w:eastAsia="ru-RU"/>
        </w:rPr>
        <w:t>Політика щодо відвідування.</w:t>
      </w:r>
    </w:p>
    <w:p w:rsidR="00723222" w:rsidRPr="004A7777" w:rsidRDefault="00723222" w:rsidP="00B1322A">
      <w:pPr>
        <w:spacing w:before="72" w:after="0" w:line="240" w:lineRule="auto"/>
        <w:jc w:val="both"/>
        <w:rPr>
          <w:rFonts w:ascii="Times New Roman" w:eastAsia="Times New Roman" w:hAnsi="Times New Roman" w:cs="Times New Roman"/>
          <w:sz w:val="28"/>
          <w:szCs w:val="28"/>
          <w:lang w:eastAsia="ru-RU"/>
        </w:rPr>
      </w:pPr>
      <w:r w:rsidRPr="004A7777">
        <w:rPr>
          <w:rFonts w:ascii="Times New Roman" w:eastAsiaTheme="minorEastAsia" w:hAnsi="Times New Roman"/>
          <w:color w:val="000000"/>
          <w:kern w:val="24"/>
          <w:sz w:val="28"/>
          <w:szCs w:val="28"/>
          <w:lang w:val="uk-UA" w:eastAsia="ru-RU"/>
        </w:rPr>
        <w:t>Політика щодо відвідування усіх форм занять регламентується «Положенням про організацію освітнього процесу у</w:t>
      </w:r>
      <w:r w:rsidR="004B25D9" w:rsidRPr="004A7777">
        <w:rPr>
          <w:rFonts w:ascii="Times New Roman" w:eastAsiaTheme="minorEastAsia" w:hAnsi="Times New Roman"/>
          <w:color w:val="000000"/>
          <w:kern w:val="24"/>
          <w:sz w:val="28"/>
          <w:szCs w:val="28"/>
          <w:lang w:val="uk-UA" w:eastAsia="ru-RU"/>
        </w:rPr>
        <w:t xml:space="preserve"> Кам’янець - Подільському медичному фаховому коледжі</w:t>
      </w:r>
      <w:r w:rsidRPr="004A7777">
        <w:rPr>
          <w:rFonts w:ascii="Times New Roman" w:eastAsiaTheme="minorEastAsia" w:hAnsi="Times New Roman"/>
          <w:color w:val="000000"/>
          <w:kern w:val="24"/>
          <w:sz w:val="28"/>
          <w:szCs w:val="28"/>
          <w:lang w:val="uk-UA" w:eastAsia="ru-RU"/>
        </w:rPr>
        <w:t>». Здобувач зобов’язаний виконувати правила в</w:t>
      </w:r>
      <w:r w:rsidR="004B25D9" w:rsidRPr="004A7777">
        <w:rPr>
          <w:rFonts w:ascii="Times New Roman" w:eastAsiaTheme="minorEastAsia" w:hAnsi="Times New Roman"/>
          <w:color w:val="000000"/>
          <w:kern w:val="24"/>
          <w:sz w:val="28"/>
          <w:szCs w:val="28"/>
          <w:lang w:val="uk-UA" w:eastAsia="ru-RU"/>
        </w:rPr>
        <w:t>нутрішнього розпорядку коледжу</w:t>
      </w:r>
      <w:r w:rsidRPr="004A7777">
        <w:rPr>
          <w:rFonts w:ascii="Times New Roman" w:eastAsiaTheme="minorEastAsia" w:hAnsi="Times New Roman"/>
          <w:color w:val="000000"/>
          <w:kern w:val="24"/>
          <w:sz w:val="28"/>
          <w:szCs w:val="28"/>
          <w:lang w:val="uk-UA" w:eastAsia="ru-RU"/>
        </w:rPr>
        <w:t xml:space="preserve"> та відвідувати навчальні заняття згідно з розкладом, дотримуватися етичних норм поведінки. Присутність на занятті є обов’язковим компонентом оцінювання.</w:t>
      </w:r>
    </w:p>
    <w:p w:rsidR="00723222" w:rsidRPr="004A7777" w:rsidRDefault="00723222" w:rsidP="00B1322A">
      <w:pPr>
        <w:spacing w:before="72" w:after="0" w:line="240" w:lineRule="auto"/>
        <w:jc w:val="both"/>
        <w:rPr>
          <w:rFonts w:ascii="Times New Roman" w:eastAsia="Times New Roman" w:hAnsi="Times New Roman" w:cs="Times New Roman"/>
          <w:sz w:val="28"/>
          <w:szCs w:val="28"/>
          <w:lang w:eastAsia="ru-RU"/>
        </w:rPr>
      </w:pPr>
      <w:r w:rsidRPr="004A7777">
        <w:rPr>
          <w:rFonts w:ascii="Times New Roman" w:eastAsiaTheme="minorEastAsia" w:hAnsi="Times New Roman"/>
          <w:b/>
          <w:bCs/>
          <w:color w:val="000000"/>
          <w:kern w:val="24"/>
          <w:sz w:val="28"/>
          <w:szCs w:val="28"/>
          <w:lang w:val="uk-UA" w:eastAsia="ru-RU"/>
        </w:rPr>
        <w:t>Політика щодо перескладання.</w:t>
      </w:r>
    </w:p>
    <w:p w:rsidR="00723222" w:rsidRPr="004A7777" w:rsidRDefault="00723222" w:rsidP="00B1322A">
      <w:pPr>
        <w:spacing w:before="72" w:after="0" w:line="240" w:lineRule="auto"/>
        <w:jc w:val="both"/>
        <w:rPr>
          <w:rFonts w:ascii="Times New Roman" w:eastAsia="Times New Roman" w:hAnsi="Times New Roman" w:cs="Times New Roman"/>
          <w:sz w:val="28"/>
          <w:szCs w:val="28"/>
          <w:lang w:eastAsia="ru-RU"/>
        </w:rPr>
      </w:pPr>
      <w:r w:rsidRPr="004A7777">
        <w:rPr>
          <w:rFonts w:ascii="Times New Roman" w:eastAsiaTheme="minorEastAsia" w:hAnsi="Times New Roman"/>
          <w:color w:val="000000"/>
          <w:kern w:val="24"/>
          <w:sz w:val="28"/>
          <w:szCs w:val="28"/>
          <w:lang w:eastAsia="ru-RU"/>
        </w:rPr>
        <w:t xml:space="preserve">Порядок </w:t>
      </w:r>
      <w:proofErr w:type="spellStart"/>
      <w:r w:rsidRPr="004A7777">
        <w:rPr>
          <w:rFonts w:ascii="Times New Roman" w:eastAsiaTheme="minorEastAsia" w:hAnsi="Times New Roman"/>
          <w:color w:val="000000"/>
          <w:kern w:val="24"/>
          <w:sz w:val="28"/>
          <w:szCs w:val="28"/>
          <w:lang w:eastAsia="ru-RU"/>
        </w:rPr>
        <w:t>відпрацювання</w:t>
      </w:r>
      <w:proofErr w:type="spellEnd"/>
      <w:r w:rsidRPr="004A7777">
        <w:rPr>
          <w:rFonts w:ascii="Times New Roman" w:eastAsiaTheme="minorEastAsia" w:hAnsi="Times New Roman"/>
          <w:color w:val="000000"/>
          <w:kern w:val="24"/>
          <w:sz w:val="28"/>
          <w:szCs w:val="28"/>
          <w:lang w:eastAsia="ru-RU"/>
        </w:rPr>
        <w:t xml:space="preserve"> </w:t>
      </w:r>
      <w:proofErr w:type="spellStart"/>
      <w:r w:rsidRPr="004A7777">
        <w:rPr>
          <w:rFonts w:ascii="Times New Roman" w:eastAsiaTheme="minorEastAsia" w:hAnsi="Times New Roman"/>
          <w:color w:val="000000"/>
          <w:kern w:val="24"/>
          <w:sz w:val="28"/>
          <w:szCs w:val="28"/>
          <w:lang w:eastAsia="ru-RU"/>
        </w:rPr>
        <w:t>пропущених</w:t>
      </w:r>
      <w:proofErr w:type="spellEnd"/>
      <w:r w:rsidRPr="004A7777">
        <w:rPr>
          <w:rFonts w:ascii="Times New Roman" w:eastAsiaTheme="minorEastAsia" w:hAnsi="Times New Roman"/>
          <w:color w:val="000000"/>
          <w:kern w:val="24"/>
          <w:sz w:val="28"/>
          <w:szCs w:val="28"/>
          <w:lang w:eastAsia="ru-RU"/>
        </w:rPr>
        <w:t xml:space="preserve"> занять з </w:t>
      </w:r>
      <w:proofErr w:type="spellStart"/>
      <w:r w:rsidRPr="004A7777">
        <w:rPr>
          <w:rFonts w:ascii="Times New Roman" w:eastAsiaTheme="minorEastAsia" w:hAnsi="Times New Roman"/>
          <w:color w:val="000000"/>
          <w:kern w:val="24"/>
          <w:sz w:val="28"/>
          <w:szCs w:val="28"/>
          <w:lang w:eastAsia="ru-RU"/>
        </w:rPr>
        <w:t>пов</w:t>
      </w:r>
      <w:r w:rsidR="00B1322A" w:rsidRPr="004A7777">
        <w:rPr>
          <w:rFonts w:ascii="Times New Roman" w:eastAsiaTheme="minorEastAsia" w:hAnsi="Times New Roman"/>
          <w:color w:val="000000"/>
          <w:kern w:val="24"/>
          <w:sz w:val="28"/>
          <w:szCs w:val="28"/>
          <w:lang w:eastAsia="ru-RU"/>
        </w:rPr>
        <w:t>ажних</w:t>
      </w:r>
      <w:proofErr w:type="spellEnd"/>
      <w:r w:rsidR="00B1322A" w:rsidRPr="004A7777">
        <w:rPr>
          <w:rFonts w:ascii="Times New Roman" w:eastAsiaTheme="minorEastAsia" w:hAnsi="Times New Roman"/>
          <w:color w:val="000000"/>
          <w:kern w:val="24"/>
          <w:sz w:val="28"/>
          <w:szCs w:val="28"/>
          <w:lang w:eastAsia="ru-RU"/>
        </w:rPr>
        <w:t xml:space="preserve"> та без </w:t>
      </w:r>
      <w:proofErr w:type="spellStart"/>
      <w:r w:rsidR="00B1322A" w:rsidRPr="004A7777">
        <w:rPr>
          <w:rFonts w:ascii="Times New Roman" w:eastAsiaTheme="minorEastAsia" w:hAnsi="Times New Roman"/>
          <w:color w:val="000000"/>
          <w:kern w:val="24"/>
          <w:sz w:val="28"/>
          <w:szCs w:val="28"/>
          <w:lang w:eastAsia="ru-RU"/>
        </w:rPr>
        <w:t>поважних</w:t>
      </w:r>
      <w:proofErr w:type="spellEnd"/>
      <w:r w:rsidR="00B1322A" w:rsidRPr="004A7777">
        <w:rPr>
          <w:rFonts w:ascii="Times New Roman" w:eastAsiaTheme="minorEastAsia" w:hAnsi="Times New Roman"/>
          <w:color w:val="000000"/>
          <w:kern w:val="24"/>
          <w:sz w:val="28"/>
          <w:szCs w:val="28"/>
          <w:lang w:eastAsia="ru-RU"/>
        </w:rPr>
        <w:t xml:space="preserve"> причин</w:t>
      </w:r>
      <w:r w:rsidR="00B1322A" w:rsidRPr="004A7777">
        <w:rPr>
          <w:rFonts w:ascii="Times New Roman" w:eastAsiaTheme="minorEastAsia" w:hAnsi="Times New Roman"/>
          <w:color w:val="000000"/>
          <w:kern w:val="24"/>
          <w:sz w:val="28"/>
          <w:szCs w:val="28"/>
          <w:lang w:val="uk-UA" w:eastAsia="ru-RU"/>
        </w:rPr>
        <w:t xml:space="preserve"> здобувачами освіти  </w:t>
      </w:r>
      <w:r w:rsidR="00B1322A" w:rsidRPr="004A7777">
        <w:rPr>
          <w:rFonts w:ascii="Times New Roman" w:eastAsiaTheme="minorEastAsia" w:hAnsi="Times New Roman"/>
          <w:color w:val="000000"/>
          <w:kern w:val="24"/>
          <w:sz w:val="28"/>
          <w:szCs w:val="28"/>
          <w:lang w:eastAsia="ru-RU"/>
        </w:rPr>
        <w:t xml:space="preserve"> </w:t>
      </w:r>
      <w:r w:rsidR="00B1322A" w:rsidRPr="004A7777">
        <w:rPr>
          <w:rFonts w:ascii="Times New Roman" w:eastAsiaTheme="minorEastAsia" w:hAnsi="Times New Roman"/>
          <w:color w:val="000000"/>
          <w:kern w:val="24"/>
          <w:sz w:val="28"/>
          <w:szCs w:val="28"/>
          <w:lang w:val="uk-UA" w:eastAsia="ru-RU"/>
        </w:rPr>
        <w:t>КПМФК</w:t>
      </w:r>
      <w:r w:rsidR="00B1322A" w:rsidRPr="004A7777">
        <w:rPr>
          <w:rFonts w:ascii="Times New Roman" w:eastAsiaTheme="minorEastAsia" w:hAnsi="Times New Roman"/>
          <w:color w:val="000000"/>
          <w:kern w:val="24"/>
          <w:sz w:val="28"/>
          <w:szCs w:val="28"/>
          <w:lang w:eastAsia="ru-RU"/>
        </w:rPr>
        <w:t xml:space="preserve"> </w:t>
      </w:r>
      <w:r w:rsidR="00B1322A" w:rsidRPr="004A7777">
        <w:rPr>
          <w:rFonts w:ascii="Times New Roman" w:eastAsiaTheme="minorEastAsia" w:hAnsi="Times New Roman"/>
          <w:color w:val="000000"/>
          <w:kern w:val="24"/>
          <w:sz w:val="28"/>
          <w:szCs w:val="28"/>
          <w:lang w:val="uk-UA" w:eastAsia="ru-RU"/>
        </w:rPr>
        <w:t xml:space="preserve">  </w:t>
      </w:r>
      <w:proofErr w:type="spellStart"/>
      <w:r w:rsidRPr="004A7777">
        <w:rPr>
          <w:rFonts w:ascii="Times New Roman" w:eastAsiaTheme="minorEastAsia" w:hAnsi="Times New Roman"/>
          <w:color w:val="000000"/>
          <w:kern w:val="24"/>
          <w:sz w:val="28"/>
          <w:szCs w:val="28"/>
          <w:lang w:eastAsia="ru-RU"/>
        </w:rPr>
        <w:t>регламентується</w:t>
      </w:r>
      <w:proofErr w:type="spellEnd"/>
      <w:r w:rsidRPr="004A7777">
        <w:rPr>
          <w:rFonts w:ascii="Times New Roman" w:eastAsiaTheme="minorEastAsia" w:hAnsi="Times New Roman"/>
          <w:color w:val="000000"/>
          <w:kern w:val="24"/>
          <w:sz w:val="28"/>
          <w:szCs w:val="28"/>
          <w:lang w:eastAsia="ru-RU"/>
        </w:rPr>
        <w:t xml:space="preserve"> </w:t>
      </w:r>
      <w:r w:rsidR="005E29B2" w:rsidRPr="004A7777">
        <w:rPr>
          <w:rFonts w:ascii="Times New Roman" w:eastAsiaTheme="minorEastAsia" w:hAnsi="Times New Roman"/>
          <w:color w:val="000000"/>
          <w:kern w:val="24"/>
          <w:sz w:val="28"/>
          <w:szCs w:val="28"/>
          <w:lang w:val="uk-UA" w:eastAsia="ru-RU"/>
        </w:rPr>
        <w:t xml:space="preserve"> </w:t>
      </w:r>
      <w:r w:rsidR="00B1322A" w:rsidRPr="004A7777">
        <w:rPr>
          <w:rFonts w:ascii="Times New Roman" w:eastAsiaTheme="minorEastAsia" w:hAnsi="Times New Roman"/>
          <w:color w:val="000000"/>
          <w:kern w:val="24"/>
          <w:sz w:val="28"/>
          <w:szCs w:val="28"/>
          <w:lang w:val="uk-UA" w:eastAsia="ru-RU"/>
        </w:rPr>
        <w:t xml:space="preserve"> </w:t>
      </w:r>
      <w:r w:rsidRPr="004A7777">
        <w:rPr>
          <w:rFonts w:ascii="Times New Roman" w:eastAsiaTheme="minorEastAsia" w:hAnsi="Times New Roman"/>
          <w:color w:val="000000"/>
          <w:kern w:val="24"/>
          <w:sz w:val="28"/>
          <w:szCs w:val="28"/>
          <w:lang w:eastAsia="ru-RU"/>
        </w:rPr>
        <w:t>«</w:t>
      </w:r>
      <w:proofErr w:type="spellStart"/>
      <w:r w:rsidRPr="004A7777">
        <w:rPr>
          <w:rFonts w:ascii="Times New Roman" w:eastAsiaTheme="minorEastAsia" w:hAnsi="Times New Roman"/>
          <w:color w:val="000000"/>
          <w:kern w:val="24"/>
          <w:sz w:val="28"/>
          <w:szCs w:val="28"/>
          <w:lang w:eastAsia="ru-RU"/>
        </w:rPr>
        <w:t>Положенням</w:t>
      </w:r>
      <w:proofErr w:type="spellEnd"/>
      <w:r w:rsidRPr="004A7777">
        <w:rPr>
          <w:rFonts w:ascii="Times New Roman" w:eastAsiaTheme="minorEastAsia" w:hAnsi="Times New Roman"/>
          <w:color w:val="000000"/>
          <w:kern w:val="24"/>
          <w:sz w:val="28"/>
          <w:szCs w:val="28"/>
          <w:lang w:eastAsia="ru-RU"/>
        </w:rPr>
        <w:t xml:space="preserve"> про </w:t>
      </w:r>
      <w:r w:rsidR="00B1322A" w:rsidRPr="004A7777">
        <w:rPr>
          <w:rFonts w:ascii="Times New Roman" w:eastAsiaTheme="minorEastAsia" w:hAnsi="Times New Roman"/>
          <w:color w:val="000000"/>
          <w:kern w:val="24"/>
          <w:sz w:val="28"/>
          <w:szCs w:val="28"/>
          <w:lang w:eastAsia="ru-RU"/>
        </w:rPr>
        <w:t xml:space="preserve">порядок </w:t>
      </w:r>
      <w:proofErr w:type="spellStart"/>
      <w:r w:rsidR="00B1322A" w:rsidRPr="004A7777">
        <w:rPr>
          <w:rFonts w:ascii="Times New Roman" w:eastAsiaTheme="minorEastAsia" w:hAnsi="Times New Roman"/>
          <w:color w:val="000000"/>
          <w:kern w:val="24"/>
          <w:sz w:val="28"/>
          <w:szCs w:val="28"/>
          <w:lang w:eastAsia="ru-RU"/>
        </w:rPr>
        <w:t>відпрацювання</w:t>
      </w:r>
      <w:proofErr w:type="spellEnd"/>
      <w:r w:rsidR="00B1322A" w:rsidRPr="004A7777">
        <w:rPr>
          <w:rFonts w:ascii="Times New Roman" w:eastAsiaTheme="minorEastAsia" w:hAnsi="Times New Roman"/>
          <w:color w:val="000000"/>
          <w:kern w:val="24"/>
          <w:sz w:val="28"/>
          <w:szCs w:val="28"/>
          <w:lang w:eastAsia="ru-RU"/>
        </w:rPr>
        <w:t xml:space="preserve"> </w:t>
      </w:r>
      <w:r w:rsidRPr="004A7777">
        <w:rPr>
          <w:rFonts w:ascii="Times New Roman" w:eastAsiaTheme="minorEastAsia" w:hAnsi="Times New Roman"/>
          <w:color w:val="000000"/>
          <w:kern w:val="24"/>
          <w:sz w:val="28"/>
          <w:szCs w:val="28"/>
          <w:lang w:eastAsia="ru-RU"/>
        </w:rPr>
        <w:t xml:space="preserve"> </w:t>
      </w:r>
      <w:r w:rsidR="00B1322A" w:rsidRPr="004A7777">
        <w:rPr>
          <w:rFonts w:ascii="Times New Roman" w:eastAsiaTheme="minorEastAsia" w:hAnsi="Times New Roman"/>
          <w:color w:val="000000"/>
          <w:kern w:val="24"/>
          <w:sz w:val="28"/>
          <w:szCs w:val="28"/>
          <w:lang w:val="uk-UA" w:eastAsia="ru-RU"/>
        </w:rPr>
        <w:t>здобувачами  освіти  КПМФК</w:t>
      </w:r>
      <w:r w:rsidR="00B1322A" w:rsidRPr="004A7777">
        <w:rPr>
          <w:rFonts w:ascii="Times New Roman" w:eastAsiaTheme="minorEastAsia" w:hAnsi="Times New Roman"/>
          <w:color w:val="000000"/>
          <w:kern w:val="24"/>
          <w:sz w:val="28"/>
          <w:szCs w:val="28"/>
          <w:lang w:eastAsia="ru-RU"/>
        </w:rPr>
        <w:t xml:space="preserve"> </w:t>
      </w:r>
      <w:proofErr w:type="spellStart"/>
      <w:r w:rsidRPr="004A7777">
        <w:rPr>
          <w:rFonts w:ascii="Times New Roman" w:eastAsiaTheme="minorEastAsia" w:hAnsi="Times New Roman"/>
          <w:color w:val="000000"/>
          <w:kern w:val="24"/>
          <w:sz w:val="28"/>
          <w:szCs w:val="28"/>
          <w:lang w:eastAsia="ru-RU"/>
        </w:rPr>
        <w:t>пропущених</w:t>
      </w:r>
      <w:proofErr w:type="spellEnd"/>
      <w:r w:rsidRPr="004A7777">
        <w:rPr>
          <w:rFonts w:ascii="Times New Roman" w:eastAsiaTheme="minorEastAsia" w:hAnsi="Times New Roman"/>
          <w:color w:val="000000"/>
          <w:kern w:val="24"/>
          <w:sz w:val="28"/>
          <w:szCs w:val="28"/>
          <w:lang w:eastAsia="ru-RU"/>
        </w:rPr>
        <w:t xml:space="preserve"> </w:t>
      </w:r>
      <w:proofErr w:type="spellStart"/>
      <w:r w:rsidRPr="004A7777">
        <w:rPr>
          <w:rFonts w:ascii="Times New Roman" w:eastAsiaTheme="minorEastAsia" w:hAnsi="Times New Roman"/>
          <w:color w:val="000000"/>
          <w:kern w:val="24"/>
          <w:sz w:val="28"/>
          <w:szCs w:val="28"/>
          <w:lang w:eastAsia="ru-RU"/>
        </w:rPr>
        <w:t>лекційних</w:t>
      </w:r>
      <w:proofErr w:type="spellEnd"/>
      <w:r w:rsidRPr="004A7777">
        <w:rPr>
          <w:rFonts w:ascii="Times New Roman" w:eastAsiaTheme="minorEastAsia" w:hAnsi="Times New Roman"/>
          <w:color w:val="000000"/>
          <w:kern w:val="24"/>
          <w:sz w:val="28"/>
          <w:szCs w:val="28"/>
          <w:lang w:eastAsia="ru-RU"/>
        </w:rPr>
        <w:t xml:space="preserve">, </w:t>
      </w:r>
      <w:proofErr w:type="spellStart"/>
      <w:r w:rsidRPr="004A7777">
        <w:rPr>
          <w:rFonts w:ascii="Times New Roman" w:eastAsiaTheme="minorEastAsia" w:hAnsi="Times New Roman"/>
          <w:color w:val="000000"/>
          <w:kern w:val="24"/>
          <w:sz w:val="28"/>
          <w:szCs w:val="28"/>
          <w:lang w:eastAsia="ru-RU"/>
        </w:rPr>
        <w:t>практичн</w:t>
      </w:r>
      <w:r w:rsidR="00D047C3" w:rsidRPr="004A7777">
        <w:rPr>
          <w:rFonts w:ascii="Times New Roman" w:eastAsiaTheme="minorEastAsia" w:hAnsi="Times New Roman"/>
          <w:color w:val="000000"/>
          <w:kern w:val="24"/>
          <w:sz w:val="28"/>
          <w:szCs w:val="28"/>
          <w:lang w:eastAsia="ru-RU"/>
        </w:rPr>
        <w:t>их</w:t>
      </w:r>
      <w:proofErr w:type="spellEnd"/>
      <w:r w:rsidR="00D047C3" w:rsidRPr="004A7777">
        <w:rPr>
          <w:rFonts w:ascii="Times New Roman" w:eastAsiaTheme="minorEastAsia" w:hAnsi="Times New Roman"/>
          <w:color w:val="000000"/>
          <w:kern w:val="24"/>
          <w:sz w:val="28"/>
          <w:szCs w:val="28"/>
          <w:lang w:eastAsia="ru-RU"/>
        </w:rPr>
        <w:t xml:space="preserve">, </w:t>
      </w:r>
      <w:r w:rsidRPr="004A7777">
        <w:rPr>
          <w:rFonts w:ascii="Times New Roman" w:eastAsiaTheme="minorEastAsia" w:hAnsi="Times New Roman"/>
          <w:color w:val="000000"/>
          <w:kern w:val="24"/>
          <w:sz w:val="28"/>
          <w:szCs w:val="28"/>
          <w:lang w:eastAsia="ru-RU"/>
        </w:rPr>
        <w:t xml:space="preserve"> занять». </w:t>
      </w:r>
    </w:p>
    <w:p w:rsidR="00723222" w:rsidRPr="004A7777" w:rsidRDefault="00723222" w:rsidP="00B1322A">
      <w:pPr>
        <w:spacing w:before="72" w:after="0" w:line="240" w:lineRule="auto"/>
        <w:jc w:val="both"/>
        <w:rPr>
          <w:rFonts w:ascii="Times New Roman" w:eastAsia="Times New Roman" w:hAnsi="Times New Roman" w:cs="Times New Roman"/>
          <w:sz w:val="28"/>
          <w:szCs w:val="28"/>
          <w:lang w:eastAsia="ru-RU"/>
        </w:rPr>
      </w:pPr>
      <w:r w:rsidRPr="004A7777">
        <w:rPr>
          <w:rFonts w:ascii="Times New Roman" w:eastAsiaTheme="minorEastAsia" w:hAnsi="Times New Roman"/>
          <w:b/>
          <w:bCs/>
          <w:color w:val="000000"/>
          <w:kern w:val="24"/>
          <w:sz w:val="28"/>
          <w:szCs w:val="28"/>
          <w:lang w:val="uk-UA" w:eastAsia="ru-RU"/>
        </w:rPr>
        <w:t xml:space="preserve">Політика щодо </w:t>
      </w:r>
      <w:proofErr w:type="spellStart"/>
      <w:r w:rsidRPr="004A7777">
        <w:rPr>
          <w:rFonts w:ascii="Times New Roman" w:eastAsiaTheme="minorEastAsia" w:hAnsi="Times New Roman"/>
          <w:b/>
          <w:bCs/>
          <w:color w:val="000000"/>
          <w:kern w:val="24"/>
          <w:sz w:val="28"/>
          <w:szCs w:val="28"/>
          <w:lang w:val="uk-UA" w:eastAsia="ru-RU"/>
        </w:rPr>
        <w:t>дедлайнів</w:t>
      </w:r>
      <w:proofErr w:type="spellEnd"/>
      <w:r w:rsidRPr="004A7777">
        <w:rPr>
          <w:rFonts w:ascii="Times New Roman" w:eastAsiaTheme="minorEastAsia" w:hAnsi="Times New Roman"/>
          <w:b/>
          <w:bCs/>
          <w:color w:val="000000"/>
          <w:kern w:val="24"/>
          <w:sz w:val="28"/>
          <w:szCs w:val="28"/>
          <w:lang w:val="uk-UA" w:eastAsia="ru-RU"/>
        </w:rPr>
        <w:t>.</w:t>
      </w:r>
    </w:p>
    <w:p w:rsidR="00723222" w:rsidRPr="004A7777" w:rsidRDefault="00723222" w:rsidP="00B1322A">
      <w:pPr>
        <w:spacing w:before="72" w:after="0" w:line="240" w:lineRule="auto"/>
        <w:jc w:val="both"/>
        <w:rPr>
          <w:rFonts w:ascii="Times New Roman" w:eastAsia="Times New Roman" w:hAnsi="Times New Roman" w:cs="Times New Roman"/>
          <w:sz w:val="28"/>
          <w:szCs w:val="28"/>
          <w:lang w:eastAsia="ru-RU"/>
        </w:rPr>
      </w:pPr>
      <w:r w:rsidRPr="004A7777">
        <w:rPr>
          <w:rFonts w:ascii="Times New Roman" w:eastAsiaTheme="minorEastAsia" w:hAnsi="Times New Roman"/>
          <w:color w:val="000000"/>
          <w:kern w:val="24"/>
          <w:sz w:val="28"/>
          <w:szCs w:val="28"/>
          <w:lang w:val="uk-UA" w:eastAsia="ru-RU"/>
        </w:rPr>
        <w:t>Здобувач вищої освіти зобов’язані дотримуватися термінів, передбачених вивченням ОК і визначених для виконання усіх видів робіт.</w:t>
      </w:r>
    </w:p>
    <w:p w:rsidR="00B1322A" w:rsidRPr="004A7777" w:rsidRDefault="00B1322A" w:rsidP="00B1322A">
      <w:pPr>
        <w:spacing w:before="97" w:after="0" w:line="240" w:lineRule="auto"/>
        <w:jc w:val="both"/>
        <w:rPr>
          <w:rFonts w:ascii="Times New Roman" w:eastAsia="Times New Roman" w:hAnsi="Times New Roman" w:cs="Times New Roman"/>
          <w:sz w:val="28"/>
          <w:szCs w:val="28"/>
          <w:lang w:eastAsia="ru-RU"/>
        </w:rPr>
      </w:pPr>
      <w:r w:rsidRPr="004A7777">
        <w:rPr>
          <w:rFonts w:ascii="Times New Roman" w:eastAsia="Georgia" w:hAnsi="Times New Roman" w:cs="Georgia"/>
          <w:b/>
          <w:bCs/>
          <w:color w:val="000000" w:themeColor="text1"/>
          <w:kern w:val="24"/>
          <w:sz w:val="28"/>
          <w:szCs w:val="28"/>
          <w:lang w:val="uk-UA" w:eastAsia="ru-RU"/>
        </w:rPr>
        <w:t>Політика щодо апеляції</w:t>
      </w:r>
    </w:p>
    <w:p w:rsidR="00B722A9" w:rsidRPr="004A7777" w:rsidRDefault="00B1322A" w:rsidP="00B1322A">
      <w:pPr>
        <w:spacing w:before="97" w:after="0" w:line="240" w:lineRule="auto"/>
        <w:jc w:val="both"/>
        <w:rPr>
          <w:rFonts w:ascii="Times New Roman" w:eastAsia="Georgia" w:hAnsi="Times New Roman" w:cs="Georgia"/>
          <w:color w:val="000000" w:themeColor="text1"/>
          <w:kern w:val="24"/>
          <w:sz w:val="28"/>
          <w:szCs w:val="28"/>
          <w:u w:val="single"/>
          <w:lang w:val="uk-UA" w:eastAsia="ru-RU"/>
        </w:rPr>
      </w:pPr>
      <w:r w:rsidRPr="004A7777">
        <w:rPr>
          <w:rFonts w:ascii="Times New Roman" w:eastAsia="Georgia" w:hAnsi="Times New Roman" w:cs="Georgia"/>
          <w:color w:val="000000" w:themeColor="text1"/>
          <w:kern w:val="24"/>
          <w:sz w:val="28"/>
          <w:szCs w:val="28"/>
          <w:lang w:eastAsia="ru-RU"/>
        </w:rPr>
        <w:t xml:space="preserve">У </w:t>
      </w:r>
      <w:proofErr w:type="spellStart"/>
      <w:r w:rsidRPr="004A7777">
        <w:rPr>
          <w:rFonts w:ascii="Times New Roman" w:eastAsia="Georgia" w:hAnsi="Times New Roman" w:cs="Georgia"/>
          <w:color w:val="000000" w:themeColor="text1"/>
          <w:kern w:val="24"/>
          <w:sz w:val="28"/>
          <w:szCs w:val="28"/>
          <w:lang w:eastAsia="ru-RU"/>
        </w:rPr>
        <w:t>випадку</w:t>
      </w:r>
      <w:proofErr w:type="spellEnd"/>
      <w:r w:rsidRPr="004A7777">
        <w:rPr>
          <w:rFonts w:ascii="Times New Roman" w:eastAsia="Georgia" w:hAnsi="Times New Roman" w:cs="Georgia"/>
          <w:color w:val="000000" w:themeColor="text1"/>
          <w:kern w:val="24"/>
          <w:sz w:val="28"/>
          <w:szCs w:val="28"/>
          <w:lang w:eastAsia="ru-RU"/>
        </w:rPr>
        <w:t xml:space="preserve"> </w:t>
      </w:r>
      <w:proofErr w:type="spellStart"/>
      <w:r w:rsidRPr="004A7777">
        <w:rPr>
          <w:rFonts w:ascii="Times New Roman" w:eastAsia="Georgia" w:hAnsi="Times New Roman" w:cs="Georgia"/>
          <w:color w:val="000000" w:themeColor="text1"/>
          <w:kern w:val="24"/>
          <w:sz w:val="28"/>
          <w:szCs w:val="28"/>
          <w:lang w:eastAsia="ru-RU"/>
        </w:rPr>
        <w:t>конфліктної</w:t>
      </w:r>
      <w:proofErr w:type="spellEnd"/>
      <w:r w:rsidRPr="004A7777">
        <w:rPr>
          <w:rFonts w:ascii="Times New Roman" w:eastAsia="Georgia" w:hAnsi="Times New Roman" w:cs="Georgia"/>
          <w:color w:val="000000" w:themeColor="text1"/>
          <w:kern w:val="24"/>
          <w:sz w:val="28"/>
          <w:szCs w:val="28"/>
          <w:lang w:eastAsia="ru-RU"/>
        </w:rPr>
        <w:t xml:space="preserve"> </w:t>
      </w:r>
      <w:proofErr w:type="spellStart"/>
      <w:r w:rsidRPr="004A7777">
        <w:rPr>
          <w:rFonts w:ascii="Times New Roman" w:eastAsia="Georgia" w:hAnsi="Times New Roman" w:cs="Georgia"/>
          <w:color w:val="000000" w:themeColor="text1"/>
          <w:kern w:val="24"/>
          <w:sz w:val="28"/>
          <w:szCs w:val="28"/>
          <w:lang w:eastAsia="ru-RU"/>
        </w:rPr>
        <w:t>ситуації</w:t>
      </w:r>
      <w:proofErr w:type="spellEnd"/>
      <w:r w:rsidRPr="004A7777">
        <w:rPr>
          <w:rFonts w:ascii="Times New Roman" w:eastAsia="Georgia" w:hAnsi="Times New Roman" w:cs="Georgia"/>
          <w:color w:val="000000" w:themeColor="text1"/>
          <w:kern w:val="24"/>
          <w:sz w:val="28"/>
          <w:szCs w:val="28"/>
          <w:lang w:eastAsia="ru-RU"/>
        </w:rPr>
        <w:t xml:space="preserve"> </w:t>
      </w:r>
      <w:proofErr w:type="spellStart"/>
      <w:proofErr w:type="gramStart"/>
      <w:r w:rsidRPr="004A7777">
        <w:rPr>
          <w:rFonts w:ascii="Times New Roman" w:eastAsia="Georgia" w:hAnsi="Times New Roman" w:cs="Georgia"/>
          <w:color w:val="000000" w:themeColor="text1"/>
          <w:kern w:val="24"/>
          <w:sz w:val="28"/>
          <w:szCs w:val="28"/>
          <w:lang w:eastAsia="ru-RU"/>
        </w:rPr>
        <w:t>п</w:t>
      </w:r>
      <w:proofErr w:type="gramEnd"/>
      <w:r w:rsidRPr="004A7777">
        <w:rPr>
          <w:rFonts w:ascii="Times New Roman" w:eastAsia="Georgia" w:hAnsi="Times New Roman" w:cs="Georgia"/>
          <w:color w:val="000000" w:themeColor="text1"/>
          <w:kern w:val="24"/>
          <w:sz w:val="28"/>
          <w:szCs w:val="28"/>
          <w:lang w:eastAsia="ru-RU"/>
        </w:rPr>
        <w:t>ід</w:t>
      </w:r>
      <w:proofErr w:type="spellEnd"/>
      <w:r w:rsidRPr="004A7777">
        <w:rPr>
          <w:rFonts w:ascii="Times New Roman" w:eastAsia="Georgia" w:hAnsi="Times New Roman" w:cs="Georgia"/>
          <w:color w:val="000000" w:themeColor="text1"/>
          <w:kern w:val="24"/>
          <w:sz w:val="28"/>
          <w:szCs w:val="28"/>
          <w:lang w:eastAsia="ru-RU"/>
        </w:rPr>
        <w:t xml:space="preserve"> час </w:t>
      </w:r>
      <w:proofErr w:type="spellStart"/>
      <w:r w:rsidRPr="004A7777">
        <w:rPr>
          <w:rFonts w:ascii="Times New Roman" w:eastAsia="Georgia" w:hAnsi="Times New Roman" w:cs="Georgia"/>
          <w:color w:val="000000" w:themeColor="text1"/>
          <w:kern w:val="24"/>
          <w:sz w:val="28"/>
          <w:szCs w:val="28"/>
          <w:lang w:eastAsia="ru-RU"/>
        </w:rPr>
        <w:t>проведення</w:t>
      </w:r>
      <w:proofErr w:type="spellEnd"/>
      <w:r w:rsidRPr="004A7777">
        <w:rPr>
          <w:rFonts w:ascii="Times New Roman" w:eastAsia="Georgia" w:hAnsi="Times New Roman" w:cs="Georgia"/>
          <w:color w:val="000000" w:themeColor="text1"/>
          <w:kern w:val="24"/>
          <w:sz w:val="28"/>
          <w:szCs w:val="28"/>
          <w:lang w:eastAsia="ru-RU"/>
        </w:rPr>
        <w:t xml:space="preserve"> </w:t>
      </w:r>
      <w:proofErr w:type="spellStart"/>
      <w:r w:rsidRPr="004A7777">
        <w:rPr>
          <w:rFonts w:ascii="Times New Roman" w:eastAsia="Georgia" w:hAnsi="Times New Roman" w:cs="Georgia"/>
          <w:color w:val="000000" w:themeColor="text1"/>
          <w:kern w:val="24"/>
          <w:sz w:val="28"/>
          <w:szCs w:val="28"/>
          <w:lang w:eastAsia="ru-RU"/>
        </w:rPr>
        <w:t>контрольних</w:t>
      </w:r>
      <w:proofErr w:type="spellEnd"/>
      <w:r w:rsidRPr="004A7777">
        <w:rPr>
          <w:rFonts w:ascii="Times New Roman" w:eastAsia="Georgia" w:hAnsi="Times New Roman" w:cs="Georgia"/>
          <w:color w:val="000000" w:themeColor="text1"/>
          <w:kern w:val="24"/>
          <w:sz w:val="28"/>
          <w:szCs w:val="28"/>
          <w:lang w:eastAsia="ru-RU"/>
        </w:rPr>
        <w:t xml:space="preserve"> </w:t>
      </w:r>
      <w:proofErr w:type="spellStart"/>
      <w:r w:rsidRPr="004A7777">
        <w:rPr>
          <w:rFonts w:ascii="Times New Roman" w:eastAsia="Georgia" w:hAnsi="Times New Roman" w:cs="Georgia"/>
          <w:color w:val="000000" w:themeColor="text1"/>
          <w:kern w:val="24"/>
          <w:sz w:val="28"/>
          <w:szCs w:val="28"/>
          <w:lang w:eastAsia="ru-RU"/>
        </w:rPr>
        <w:t>заходів</w:t>
      </w:r>
      <w:proofErr w:type="spellEnd"/>
      <w:r w:rsidRPr="004A7777">
        <w:rPr>
          <w:rFonts w:ascii="Times New Roman" w:eastAsia="Georgia" w:hAnsi="Times New Roman" w:cs="Georgia"/>
          <w:color w:val="000000" w:themeColor="text1"/>
          <w:kern w:val="24"/>
          <w:sz w:val="28"/>
          <w:szCs w:val="28"/>
          <w:lang w:eastAsia="ru-RU"/>
        </w:rPr>
        <w:t xml:space="preserve"> </w:t>
      </w:r>
      <w:proofErr w:type="spellStart"/>
      <w:r w:rsidRPr="004A7777">
        <w:rPr>
          <w:rFonts w:ascii="Times New Roman" w:eastAsia="Georgia" w:hAnsi="Times New Roman" w:cs="Georgia"/>
          <w:color w:val="000000" w:themeColor="text1"/>
          <w:kern w:val="24"/>
          <w:sz w:val="28"/>
          <w:szCs w:val="28"/>
          <w:lang w:eastAsia="ru-RU"/>
        </w:rPr>
        <w:t>або</w:t>
      </w:r>
      <w:proofErr w:type="spellEnd"/>
      <w:r w:rsidRPr="004A7777">
        <w:rPr>
          <w:rFonts w:ascii="Times New Roman" w:eastAsia="Georgia" w:hAnsi="Times New Roman" w:cs="Georgia"/>
          <w:color w:val="000000" w:themeColor="text1"/>
          <w:kern w:val="24"/>
          <w:sz w:val="28"/>
          <w:szCs w:val="28"/>
          <w:lang w:eastAsia="ru-RU"/>
        </w:rPr>
        <w:t xml:space="preserve"> за </w:t>
      </w:r>
      <w:proofErr w:type="spellStart"/>
      <w:r w:rsidRPr="004A7777">
        <w:rPr>
          <w:rFonts w:ascii="Times New Roman" w:eastAsia="Georgia" w:hAnsi="Times New Roman" w:cs="Georgia"/>
          <w:color w:val="000000" w:themeColor="text1"/>
          <w:kern w:val="24"/>
          <w:sz w:val="28"/>
          <w:szCs w:val="28"/>
          <w:lang w:eastAsia="ru-RU"/>
        </w:rPr>
        <w:t>їх</w:t>
      </w:r>
      <w:proofErr w:type="spellEnd"/>
      <w:r w:rsidRPr="004A7777">
        <w:rPr>
          <w:rFonts w:ascii="Times New Roman" w:eastAsia="Georgia" w:hAnsi="Times New Roman" w:cs="Georgia"/>
          <w:color w:val="000000" w:themeColor="text1"/>
          <w:kern w:val="24"/>
          <w:sz w:val="28"/>
          <w:szCs w:val="28"/>
          <w:lang w:eastAsia="ru-RU"/>
        </w:rPr>
        <w:t xml:space="preserve"> результатами, </w:t>
      </w:r>
      <w:proofErr w:type="spellStart"/>
      <w:r w:rsidRPr="004A7777">
        <w:rPr>
          <w:rFonts w:ascii="Times New Roman" w:eastAsia="Georgia" w:hAnsi="Times New Roman" w:cs="Georgia"/>
          <w:color w:val="000000" w:themeColor="text1"/>
          <w:kern w:val="24"/>
          <w:sz w:val="28"/>
          <w:szCs w:val="28"/>
          <w:lang w:eastAsia="ru-RU"/>
        </w:rPr>
        <w:t>здобувач</w:t>
      </w:r>
      <w:proofErr w:type="spellEnd"/>
      <w:r w:rsidRPr="004A7777">
        <w:rPr>
          <w:rFonts w:ascii="Times New Roman" w:eastAsia="Georgia" w:hAnsi="Times New Roman" w:cs="Georgia"/>
          <w:color w:val="000000" w:themeColor="text1"/>
          <w:kern w:val="24"/>
          <w:sz w:val="28"/>
          <w:szCs w:val="28"/>
          <w:lang w:eastAsia="ru-RU"/>
        </w:rPr>
        <w:t xml:space="preserve"> ос</w:t>
      </w:r>
      <w:r w:rsidRPr="004A7777">
        <w:rPr>
          <w:rFonts w:ascii="Times New Roman" w:eastAsia="Georgia" w:hAnsi="Times New Roman" w:cs="Georgia"/>
          <w:color w:val="000000" w:themeColor="text1"/>
          <w:kern w:val="24"/>
          <w:sz w:val="28"/>
          <w:szCs w:val="28"/>
          <w:lang w:val="uk-UA" w:eastAsia="ru-RU"/>
        </w:rPr>
        <w:t>віти</w:t>
      </w:r>
      <w:r w:rsidRPr="004A7777">
        <w:rPr>
          <w:rFonts w:ascii="Times New Roman" w:eastAsia="Georgia" w:hAnsi="Times New Roman" w:cs="Georgia"/>
          <w:color w:val="000000" w:themeColor="text1"/>
          <w:kern w:val="24"/>
          <w:sz w:val="28"/>
          <w:szCs w:val="28"/>
          <w:lang w:eastAsia="ru-RU"/>
        </w:rPr>
        <w:t xml:space="preserve"> </w:t>
      </w:r>
      <w:proofErr w:type="spellStart"/>
      <w:r w:rsidRPr="004A7777">
        <w:rPr>
          <w:rFonts w:ascii="Times New Roman" w:eastAsia="Georgia" w:hAnsi="Times New Roman" w:cs="Georgia"/>
          <w:color w:val="000000" w:themeColor="text1"/>
          <w:kern w:val="24"/>
          <w:sz w:val="28"/>
          <w:szCs w:val="28"/>
          <w:lang w:eastAsia="ru-RU"/>
        </w:rPr>
        <w:t>має</w:t>
      </w:r>
      <w:proofErr w:type="spellEnd"/>
      <w:r w:rsidRPr="004A7777">
        <w:rPr>
          <w:rFonts w:ascii="Times New Roman" w:eastAsia="Georgia" w:hAnsi="Times New Roman" w:cs="Georgia"/>
          <w:color w:val="000000" w:themeColor="text1"/>
          <w:kern w:val="24"/>
          <w:sz w:val="28"/>
          <w:szCs w:val="28"/>
          <w:lang w:eastAsia="ru-RU"/>
        </w:rPr>
        <w:t xml:space="preserve"> право подати </w:t>
      </w:r>
      <w:proofErr w:type="spellStart"/>
      <w:r w:rsidRPr="004A7777">
        <w:rPr>
          <w:rFonts w:ascii="Times New Roman" w:eastAsia="Georgia" w:hAnsi="Times New Roman" w:cs="Georgia"/>
          <w:color w:val="000000" w:themeColor="text1"/>
          <w:kern w:val="24"/>
          <w:sz w:val="28"/>
          <w:szCs w:val="28"/>
          <w:lang w:eastAsia="ru-RU"/>
        </w:rPr>
        <w:t>апеляцію</w:t>
      </w:r>
      <w:proofErr w:type="spellEnd"/>
      <w:r w:rsidRPr="004A7777">
        <w:rPr>
          <w:rFonts w:ascii="Times New Roman" w:eastAsia="Georgia" w:hAnsi="Times New Roman" w:cs="Georgia"/>
          <w:color w:val="000000" w:themeColor="text1"/>
          <w:kern w:val="24"/>
          <w:sz w:val="28"/>
          <w:szCs w:val="28"/>
          <w:lang w:eastAsia="ru-RU"/>
        </w:rPr>
        <w:t xml:space="preserve"> </w:t>
      </w:r>
      <w:proofErr w:type="spellStart"/>
      <w:r w:rsidRPr="004A7777">
        <w:rPr>
          <w:rFonts w:ascii="Times New Roman" w:eastAsia="Georgia" w:hAnsi="Times New Roman" w:cs="Georgia"/>
          <w:color w:val="000000" w:themeColor="text1"/>
          <w:kern w:val="24"/>
          <w:sz w:val="28"/>
          <w:szCs w:val="28"/>
          <w:lang w:eastAsia="ru-RU"/>
        </w:rPr>
        <w:t>згідно</w:t>
      </w:r>
      <w:proofErr w:type="spellEnd"/>
      <w:r w:rsidRPr="004A7777">
        <w:rPr>
          <w:rFonts w:ascii="Times New Roman" w:eastAsia="Georgia" w:hAnsi="Times New Roman" w:cs="Georgia"/>
          <w:color w:val="000000" w:themeColor="text1"/>
          <w:kern w:val="24"/>
          <w:sz w:val="28"/>
          <w:szCs w:val="28"/>
          <w:lang w:eastAsia="ru-RU"/>
        </w:rPr>
        <w:t xml:space="preserve"> з «</w:t>
      </w:r>
      <w:proofErr w:type="spellStart"/>
      <w:r w:rsidRPr="004A7777">
        <w:rPr>
          <w:rFonts w:ascii="Times New Roman" w:eastAsia="Georgia" w:hAnsi="Times New Roman" w:cs="Georgia"/>
          <w:color w:val="000000" w:themeColor="text1"/>
          <w:kern w:val="24"/>
          <w:sz w:val="28"/>
          <w:szCs w:val="28"/>
          <w:lang w:eastAsia="ru-RU"/>
        </w:rPr>
        <w:t>Положенням</w:t>
      </w:r>
      <w:proofErr w:type="spellEnd"/>
      <w:r w:rsidRPr="004A7777">
        <w:rPr>
          <w:rFonts w:ascii="Times New Roman" w:eastAsia="Georgia" w:hAnsi="Times New Roman" w:cs="Georgia"/>
          <w:color w:val="000000" w:themeColor="text1"/>
          <w:kern w:val="24"/>
          <w:sz w:val="28"/>
          <w:szCs w:val="28"/>
          <w:lang w:eastAsia="ru-RU"/>
        </w:rPr>
        <w:t xml:space="preserve"> про </w:t>
      </w:r>
      <w:proofErr w:type="spellStart"/>
      <w:r w:rsidRPr="004A7777">
        <w:rPr>
          <w:rFonts w:ascii="Times New Roman" w:eastAsia="Georgia" w:hAnsi="Times New Roman" w:cs="Georgia"/>
          <w:color w:val="000000" w:themeColor="text1"/>
          <w:kern w:val="24"/>
          <w:sz w:val="28"/>
          <w:szCs w:val="28"/>
          <w:lang w:eastAsia="ru-RU"/>
        </w:rPr>
        <w:t>апеляцію</w:t>
      </w:r>
      <w:proofErr w:type="spellEnd"/>
      <w:r w:rsidRPr="004A7777">
        <w:rPr>
          <w:rFonts w:ascii="Times New Roman" w:eastAsia="Georgia" w:hAnsi="Times New Roman" w:cs="Georgia"/>
          <w:color w:val="000000" w:themeColor="text1"/>
          <w:kern w:val="24"/>
          <w:sz w:val="28"/>
          <w:szCs w:val="28"/>
          <w:lang w:eastAsia="ru-RU"/>
        </w:rPr>
        <w:t xml:space="preserve"> </w:t>
      </w:r>
      <w:proofErr w:type="spellStart"/>
      <w:r w:rsidRPr="004A7777">
        <w:rPr>
          <w:rFonts w:ascii="Times New Roman" w:eastAsia="Georgia" w:hAnsi="Times New Roman" w:cs="Georgia"/>
          <w:color w:val="000000" w:themeColor="text1"/>
          <w:kern w:val="24"/>
          <w:sz w:val="28"/>
          <w:szCs w:val="28"/>
          <w:lang w:eastAsia="ru-RU"/>
        </w:rPr>
        <w:t>результатів</w:t>
      </w:r>
      <w:proofErr w:type="spellEnd"/>
      <w:r w:rsidRPr="004A7777">
        <w:rPr>
          <w:rFonts w:ascii="Times New Roman" w:eastAsia="Georgia" w:hAnsi="Times New Roman" w:cs="Georgia"/>
          <w:color w:val="000000" w:themeColor="text1"/>
          <w:kern w:val="24"/>
          <w:sz w:val="28"/>
          <w:szCs w:val="28"/>
          <w:lang w:eastAsia="ru-RU"/>
        </w:rPr>
        <w:t xml:space="preserve"> </w:t>
      </w:r>
      <w:proofErr w:type="spellStart"/>
      <w:r w:rsidRPr="004A7777">
        <w:rPr>
          <w:rFonts w:ascii="Times New Roman" w:eastAsia="Georgia" w:hAnsi="Times New Roman" w:cs="Georgia"/>
          <w:color w:val="000000" w:themeColor="text1"/>
          <w:kern w:val="24"/>
          <w:sz w:val="28"/>
          <w:szCs w:val="28"/>
          <w:lang w:eastAsia="ru-RU"/>
        </w:rPr>
        <w:t>контрольних</w:t>
      </w:r>
      <w:proofErr w:type="spellEnd"/>
      <w:r w:rsidR="001C0AED" w:rsidRPr="004A7777">
        <w:rPr>
          <w:rFonts w:ascii="Times New Roman" w:eastAsia="Georgia" w:hAnsi="Times New Roman" w:cs="Georgia"/>
          <w:color w:val="000000" w:themeColor="text1"/>
          <w:kern w:val="24"/>
          <w:sz w:val="28"/>
          <w:szCs w:val="28"/>
          <w:lang w:eastAsia="ru-RU"/>
        </w:rPr>
        <w:t xml:space="preserve"> </w:t>
      </w:r>
      <w:proofErr w:type="spellStart"/>
      <w:r w:rsidR="001C0AED" w:rsidRPr="004A7777">
        <w:rPr>
          <w:rFonts w:ascii="Times New Roman" w:eastAsia="Georgia" w:hAnsi="Times New Roman" w:cs="Georgia"/>
          <w:color w:val="000000" w:themeColor="text1"/>
          <w:kern w:val="24"/>
          <w:sz w:val="28"/>
          <w:szCs w:val="28"/>
          <w:lang w:eastAsia="ru-RU"/>
        </w:rPr>
        <w:t>заходів</w:t>
      </w:r>
      <w:proofErr w:type="spellEnd"/>
      <w:r w:rsidR="001C0AED" w:rsidRPr="004A7777">
        <w:rPr>
          <w:rFonts w:ascii="Times New Roman" w:eastAsia="Georgia" w:hAnsi="Times New Roman" w:cs="Georgia"/>
          <w:color w:val="000000" w:themeColor="text1"/>
          <w:kern w:val="24"/>
          <w:sz w:val="28"/>
          <w:szCs w:val="28"/>
          <w:lang w:eastAsia="ru-RU"/>
        </w:rPr>
        <w:t xml:space="preserve"> </w:t>
      </w:r>
      <w:proofErr w:type="spellStart"/>
      <w:r w:rsidR="001C0AED" w:rsidRPr="004A7777">
        <w:rPr>
          <w:rFonts w:ascii="Times New Roman" w:eastAsia="Georgia" w:hAnsi="Times New Roman" w:cs="Georgia"/>
          <w:color w:val="000000" w:themeColor="text1"/>
          <w:kern w:val="24"/>
          <w:sz w:val="28"/>
          <w:szCs w:val="28"/>
          <w:lang w:eastAsia="ru-RU"/>
        </w:rPr>
        <w:t>знань</w:t>
      </w:r>
      <w:proofErr w:type="spellEnd"/>
      <w:r w:rsidR="001C0AED" w:rsidRPr="004A7777">
        <w:rPr>
          <w:rFonts w:ascii="Times New Roman" w:eastAsia="Georgia" w:hAnsi="Times New Roman" w:cs="Georgia"/>
          <w:color w:val="000000" w:themeColor="text1"/>
          <w:kern w:val="24"/>
          <w:sz w:val="28"/>
          <w:szCs w:val="28"/>
          <w:lang w:eastAsia="ru-RU"/>
        </w:rPr>
        <w:t xml:space="preserve"> </w:t>
      </w:r>
      <w:proofErr w:type="spellStart"/>
      <w:r w:rsidR="001C0AED" w:rsidRPr="004A7777">
        <w:rPr>
          <w:rFonts w:ascii="Times New Roman" w:eastAsia="Georgia" w:hAnsi="Times New Roman" w:cs="Georgia"/>
          <w:color w:val="000000" w:themeColor="text1"/>
          <w:kern w:val="24"/>
          <w:sz w:val="28"/>
          <w:szCs w:val="28"/>
          <w:lang w:eastAsia="ru-RU"/>
        </w:rPr>
        <w:t>здобувачами</w:t>
      </w:r>
      <w:proofErr w:type="spellEnd"/>
      <w:r w:rsidR="001C0AED" w:rsidRPr="004A7777">
        <w:rPr>
          <w:rFonts w:ascii="Times New Roman" w:eastAsia="Georgia" w:hAnsi="Times New Roman" w:cs="Georgia"/>
          <w:color w:val="000000" w:themeColor="text1"/>
          <w:kern w:val="24"/>
          <w:sz w:val="28"/>
          <w:szCs w:val="28"/>
          <w:lang w:eastAsia="ru-RU"/>
        </w:rPr>
        <w:t xml:space="preserve"> </w:t>
      </w:r>
      <w:r w:rsidR="001C0AED" w:rsidRPr="004A7777">
        <w:rPr>
          <w:rFonts w:ascii="Times New Roman" w:eastAsia="Georgia" w:hAnsi="Times New Roman" w:cs="Georgia"/>
          <w:color w:val="000000" w:themeColor="text1"/>
          <w:kern w:val="24"/>
          <w:sz w:val="28"/>
          <w:szCs w:val="28"/>
          <w:lang w:val="uk-UA" w:eastAsia="ru-RU"/>
        </w:rPr>
        <w:t>перед</w:t>
      </w:r>
      <w:r w:rsidR="00A90550" w:rsidRPr="004A7777">
        <w:rPr>
          <w:rFonts w:ascii="Times New Roman" w:eastAsia="Georgia" w:hAnsi="Times New Roman" w:cs="Georgia"/>
          <w:color w:val="000000" w:themeColor="text1"/>
          <w:kern w:val="24"/>
          <w:sz w:val="28"/>
          <w:szCs w:val="28"/>
          <w:lang w:val="uk-UA" w:eastAsia="ru-RU"/>
        </w:rPr>
        <w:t xml:space="preserve"> </w:t>
      </w:r>
      <w:r w:rsidR="001C0AED" w:rsidRPr="004A7777">
        <w:rPr>
          <w:rFonts w:ascii="Times New Roman" w:eastAsia="Georgia" w:hAnsi="Times New Roman" w:cs="Georgia"/>
          <w:color w:val="000000" w:themeColor="text1"/>
          <w:kern w:val="24"/>
          <w:sz w:val="28"/>
          <w:szCs w:val="28"/>
          <w:lang w:val="uk-UA" w:eastAsia="ru-RU"/>
        </w:rPr>
        <w:t>вищої фахової освіти</w:t>
      </w:r>
      <w:r w:rsidR="001C0AED" w:rsidRPr="004A7777">
        <w:rPr>
          <w:rFonts w:ascii="Times New Roman" w:eastAsia="Georgia" w:hAnsi="Times New Roman" w:cs="Georgia"/>
          <w:color w:val="000000" w:themeColor="text1"/>
          <w:kern w:val="24"/>
          <w:sz w:val="28"/>
          <w:szCs w:val="28"/>
          <w:lang w:eastAsia="ru-RU"/>
        </w:rPr>
        <w:t xml:space="preserve">  </w:t>
      </w:r>
      <w:r w:rsidR="001C0AED" w:rsidRPr="004A7777">
        <w:rPr>
          <w:rFonts w:ascii="Times New Roman" w:eastAsia="Georgia" w:hAnsi="Times New Roman" w:cs="Georgia"/>
          <w:color w:val="000000" w:themeColor="text1"/>
          <w:kern w:val="24"/>
          <w:sz w:val="28"/>
          <w:szCs w:val="28"/>
          <w:lang w:val="uk-UA" w:eastAsia="ru-RU"/>
        </w:rPr>
        <w:t>КПМФК</w:t>
      </w:r>
      <w:r w:rsidR="00B722A9" w:rsidRPr="004A7777">
        <w:rPr>
          <w:rFonts w:ascii="Times New Roman" w:eastAsia="Georgia" w:hAnsi="Times New Roman" w:cs="Georgia"/>
          <w:color w:val="000000" w:themeColor="text1"/>
          <w:kern w:val="24"/>
          <w:sz w:val="28"/>
          <w:szCs w:val="28"/>
          <w:lang w:eastAsia="ru-RU"/>
        </w:rPr>
        <w:t>»</w:t>
      </w:r>
      <w:r w:rsidR="00B722A9" w:rsidRPr="004A7777">
        <w:rPr>
          <w:rFonts w:ascii="Times New Roman" w:eastAsia="Georgia" w:hAnsi="Times New Roman" w:cs="Georgia"/>
          <w:color w:val="000000" w:themeColor="text1"/>
          <w:kern w:val="24"/>
          <w:sz w:val="28"/>
          <w:szCs w:val="28"/>
          <w:lang w:val="uk-UA" w:eastAsia="ru-RU"/>
        </w:rPr>
        <w:t xml:space="preserve"> </w:t>
      </w:r>
      <w:hyperlink r:id="rId19" w:history="1">
        <w:r w:rsidR="00B722A9" w:rsidRPr="004A7777">
          <w:rPr>
            <w:rStyle w:val="a5"/>
            <w:rFonts w:ascii="Times New Roman" w:eastAsia="Georgia" w:hAnsi="Times New Roman" w:cs="Georgia"/>
            <w:kern w:val="24"/>
            <w:sz w:val="28"/>
            <w:szCs w:val="28"/>
            <w:lang w:val="uk-UA" w:eastAsia="ru-RU"/>
          </w:rPr>
          <w:t>https://kpmu.km.ua/upload/medialibrary/1ca/Polozhennya-pro-apelyatsiynu-komisiyu-21.pdf</w:t>
        </w:r>
      </w:hyperlink>
      <w:r w:rsidR="00B722A9" w:rsidRPr="004A7777">
        <w:rPr>
          <w:rFonts w:ascii="Times New Roman" w:eastAsia="Georgia" w:hAnsi="Times New Roman" w:cs="Georgia"/>
          <w:color w:val="000000" w:themeColor="text1"/>
          <w:kern w:val="24"/>
          <w:sz w:val="28"/>
          <w:szCs w:val="28"/>
          <w:u w:val="single"/>
          <w:lang w:val="uk-UA" w:eastAsia="ru-RU"/>
        </w:rPr>
        <w:t xml:space="preserve">             </w:t>
      </w:r>
    </w:p>
    <w:p w:rsidR="00B1322A" w:rsidRPr="004A7777" w:rsidRDefault="00B1322A" w:rsidP="00B1322A">
      <w:pPr>
        <w:spacing w:before="97" w:after="0" w:line="240" w:lineRule="auto"/>
        <w:jc w:val="both"/>
        <w:rPr>
          <w:rFonts w:ascii="Times New Roman" w:eastAsia="Georgia" w:hAnsi="Times New Roman" w:cs="Georgia"/>
          <w:color w:val="000000" w:themeColor="text1"/>
          <w:kern w:val="24"/>
          <w:sz w:val="28"/>
          <w:szCs w:val="28"/>
          <w:lang w:val="uk-UA" w:eastAsia="ru-RU"/>
        </w:rPr>
      </w:pPr>
      <w:r w:rsidRPr="004A7777">
        <w:rPr>
          <w:rFonts w:ascii="Times New Roman" w:eastAsia="Georgia" w:hAnsi="Times New Roman" w:cs="Georgia"/>
          <w:color w:val="000000" w:themeColor="text1"/>
          <w:kern w:val="24"/>
          <w:sz w:val="28"/>
          <w:szCs w:val="28"/>
          <w:lang w:val="uk-UA" w:eastAsia="ru-RU"/>
        </w:rPr>
        <w:t>Заява подається особисто в день оголошення р</w:t>
      </w:r>
      <w:r w:rsidR="00DA26E5" w:rsidRPr="004A7777">
        <w:rPr>
          <w:rFonts w:ascii="Times New Roman" w:eastAsia="Georgia" w:hAnsi="Times New Roman" w:cs="Georgia"/>
          <w:color w:val="000000" w:themeColor="text1"/>
          <w:kern w:val="24"/>
          <w:sz w:val="28"/>
          <w:szCs w:val="28"/>
          <w:lang w:val="uk-UA" w:eastAsia="ru-RU"/>
        </w:rPr>
        <w:t>езультатів контрольного заходу зав. відділенням  коледжу</w:t>
      </w:r>
      <w:r w:rsidRPr="004A7777">
        <w:rPr>
          <w:rFonts w:ascii="Times New Roman" w:eastAsia="Georgia" w:hAnsi="Times New Roman" w:cs="Georgia"/>
          <w:color w:val="000000" w:themeColor="text1"/>
          <w:kern w:val="24"/>
          <w:sz w:val="28"/>
          <w:szCs w:val="28"/>
          <w:lang w:val="uk-UA" w:eastAsia="ru-RU"/>
        </w:rPr>
        <w:t>, р</w:t>
      </w:r>
      <w:r w:rsidR="00DA26E5" w:rsidRPr="004A7777">
        <w:rPr>
          <w:rFonts w:ascii="Times New Roman" w:eastAsia="Georgia" w:hAnsi="Times New Roman" w:cs="Georgia"/>
          <w:color w:val="000000" w:themeColor="text1"/>
          <w:kern w:val="24"/>
          <w:sz w:val="28"/>
          <w:szCs w:val="28"/>
          <w:lang w:val="uk-UA" w:eastAsia="ru-RU"/>
        </w:rPr>
        <w:t>еєструється в навчальній частині і передається заступнику директора</w:t>
      </w:r>
      <w:r w:rsidRPr="004A7777">
        <w:rPr>
          <w:rFonts w:ascii="Times New Roman" w:eastAsia="Georgia" w:hAnsi="Times New Roman" w:cs="Georgia"/>
          <w:color w:val="000000" w:themeColor="text1"/>
          <w:kern w:val="24"/>
          <w:sz w:val="28"/>
          <w:szCs w:val="28"/>
          <w:lang w:val="uk-UA" w:eastAsia="ru-RU"/>
        </w:rPr>
        <w:t xml:space="preserve"> з навчальної роботи та розглядається на засіданні апеляційної комісії не пізніше наступного робочого дня після її подання. Здобувач має право бути присутнім на засіданні апеляційної комісії. При письмовому контрольному заході члени апеляційної комісії, керуючись критеріями оцінювання, з даної дисципліни детально вивчають та аналізують письмові матеріали контрольного заходу. Повторне чи додаткове опитування здобувача апеляційною комісією заборонено. Результати апеляції оголошуються здобувачу відразу після закінчення розгляду його роботи, про що здобувач особисто робить відповідний запис у протоколі засідання апеляційної комісії. Центром експертизи та моніторингу якост</w:t>
      </w:r>
      <w:r w:rsidR="00B4184C" w:rsidRPr="004A7777">
        <w:rPr>
          <w:rFonts w:ascii="Times New Roman" w:eastAsia="Georgia" w:hAnsi="Times New Roman" w:cs="Georgia"/>
          <w:color w:val="000000" w:themeColor="text1"/>
          <w:kern w:val="24"/>
          <w:sz w:val="28"/>
          <w:szCs w:val="28"/>
          <w:lang w:val="uk-UA" w:eastAsia="ru-RU"/>
        </w:rPr>
        <w:t>і освітньої діяльності коледжу</w:t>
      </w:r>
      <w:r w:rsidRPr="004A7777">
        <w:rPr>
          <w:rFonts w:ascii="Times New Roman" w:eastAsia="Georgia" w:hAnsi="Times New Roman" w:cs="Georgia"/>
          <w:color w:val="000000" w:themeColor="text1"/>
          <w:kern w:val="24"/>
          <w:sz w:val="28"/>
          <w:szCs w:val="28"/>
          <w:lang w:val="uk-UA" w:eastAsia="ru-RU"/>
        </w:rPr>
        <w:t xml:space="preserve"> проводяться моніторингові дослідження щодо обізнаності здобувачів вищої освіти з порядком оскарження процедури та результатів проведення контрольних заходів. </w:t>
      </w:r>
      <w:r w:rsidR="00B4184C" w:rsidRPr="004A7777">
        <w:rPr>
          <w:rFonts w:ascii="Times New Roman" w:eastAsia="Georgia" w:hAnsi="Times New Roman" w:cs="Georgia"/>
          <w:color w:val="000000" w:themeColor="text1"/>
          <w:kern w:val="24"/>
          <w:sz w:val="28"/>
          <w:szCs w:val="28"/>
          <w:lang w:val="uk-UA" w:eastAsia="ru-RU"/>
        </w:rPr>
        <w:t>За час навчання здобувачами перед</w:t>
      </w:r>
      <w:r w:rsidR="00A90550" w:rsidRPr="004A7777">
        <w:rPr>
          <w:rFonts w:ascii="Times New Roman" w:eastAsia="Georgia" w:hAnsi="Times New Roman" w:cs="Georgia"/>
          <w:color w:val="000000" w:themeColor="text1"/>
          <w:kern w:val="24"/>
          <w:sz w:val="28"/>
          <w:szCs w:val="28"/>
          <w:lang w:val="uk-UA" w:eastAsia="ru-RU"/>
        </w:rPr>
        <w:t xml:space="preserve"> </w:t>
      </w:r>
      <w:r w:rsidR="00B4184C" w:rsidRPr="004A7777">
        <w:rPr>
          <w:rFonts w:ascii="Times New Roman" w:eastAsia="Georgia" w:hAnsi="Times New Roman" w:cs="Georgia"/>
          <w:color w:val="000000" w:themeColor="text1"/>
          <w:kern w:val="24"/>
          <w:sz w:val="28"/>
          <w:szCs w:val="28"/>
          <w:lang w:val="uk-UA" w:eastAsia="ru-RU"/>
        </w:rPr>
        <w:t>вищої фахової освіти</w:t>
      </w:r>
      <w:r w:rsidRPr="004A7777">
        <w:rPr>
          <w:rFonts w:ascii="Times New Roman" w:eastAsia="Georgia" w:hAnsi="Times New Roman" w:cs="Georgia"/>
          <w:color w:val="000000" w:themeColor="text1"/>
          <w:kern w:val="24"/>
          <w:sz w:val="28"/>
          <w:szCs w:val="28"/>
          <w:lang w:val="uk-UA" w:eastAsia="ru-RU"/>
        </w:rPr>
        <w:t xml:space="preserve"> процедури оскарження проведення контрольних заходів, або </w:t>
      </w:r>
      <w:r w:rsidRPr="004A7777">
        <w:rPr>
          <w:rFonts w:ascii="Times New Roman" w:eastAsia="Georgia" w:hAnsi="Times New Roman" w:cs="Georgia"/>
          <w:color w:val="000000" w:themeColor="text1"/>
          <w:kern w:val="24"/>
          <w:sz w:val="28"/>
          <w:szCs w:val="28"/>
          <w:lang w:val="uk-UA" w:eastAsia="ru-RU"/>
        </w:rPr>
        <w:lastRenderedPageBreak/>
        <w:t>їх результатів</w:t>
      </w:r>
      <w:r w:rsidR="00D047C3" w:rsidRPr="004A7777">
        <w:rPr>
          <w:rFonts w:ascii="Times New Roman" w:eastAsia="Georgia" w:hAnsi="Times New Roman" w:cs="Georgia"/>
          <w:color w:val="000000" w:themeColor="text1"/>
          <w:kern w:val="24"/>
          <w:sz w:val="28"/>
          <w:szCs w:val="28"/>
          <w:lang w:val="uk-UA" w:eastAsia="ru-RU"/>
        </w:rPr>
        <w:t xml:space="preserve"> стосовно ОК «Клінічні лабораторні дослідження</w:t>
      </w:r>
      <w:r w:rsidR="00A90550" w:rsidRPr="004A7777">
        <w:rPr>
          <w:rFonts w:ascii="Times New Roman" w:eastAsia="Georgia" w:hAnsi="Times New Roman" w:cs="Georgia"/>
          <w:color w:val="000000" w:themeColor="text1"/>
          <w:kern w:val="24"/>
          <w:sz w:val="28"/>
          <w:szCs w:val="28"/>
          <w:lang w:val="uk-UA" w:eastAsia="ru-RU"/>
        </w:rPr>
        <w:t>»</w:t>
      </w:r>
      <w:r w:rsidRPr="004A7777">
        <w:rPr>
          <w:rFonts w:ascii="Times New Roman" w:eastAsia="Georgia" w:hAnsi="Times New Roman" w:cs="Georgia"/>
          <w:color w:val="000000" w:themeColor="text1"/>
          <w:kern w:val="24"/>
          <w:sz w:val="28"/>
          <w:szCs w:val="28"/>
          <w:lang w:val="uk-UA" w:eastAsia="ru-RU"/>
        </w:rPr>
        <w:t xml:space="preserve"> не застосовувались.</w:t>
      </w:r>
    </w:p>
    <w:p w:rsidR="00DA0D01" w:rsidRPr="004A7777" w:rsidRDefault="00DA0D01" w:rsidP="00B1322A">
      <w:pPr>
        <w:spacing w:before="97" w:after="0" w:line="240" w:lineRule="auto"/>
        <w:jc w:val="both"/>
        <w:rPr>
          <w:rFonts w:ascii="Times New Roman" w:eastAsia="Times New Roman" w:hAnsi="Times New Roman" w:cs="Times New Roman"/>
          <w:sz w:val="28"/>
          <w:szCs w:val="28"/>
          <w:lang w:val="uk-UA" w:eastAsia="ru-RU"/>
        </w:rPr>
      </w:pPr>
    </w:p>
    <w:p w:rsidR="00B1322A" w:rsidRPr="004A7777" w:rsidRDefault="00B1322A" w:rsidP="00DA0D01">
      <w:pPr>
        <w:spacing w:after="0" w:line="240" w:lineRule="auto"/>
        <w:contextualSpacing/>
        <w:jc w:val="both"/>
        <w:rPr>
          <w:rFonts w:ascii="Times New Roman" w:eastAsia="Times New Roman" w:hAnsi="Times New Roman" w:cs="Times New Roman"/>
          <w:b/>
          <w:sz w:val="28"/>
          <w:szCs w:val="28"/>
          <w:lang w:val="uk-UA" w:eastAsia="ru-RU"/>
        </w:rPr>
      </w:pPr>
      <w:r w:rsidRPr="004A7777">
        <w:rPr>
          <w:rFonts w:ascii="Times New Roman" w:eastAsiaTheme="minorEastAsia" w:hAnsi="Times New Roman"/>
          <w:b/>
          <w:color w:val="000000"/>
          <w:kern w:val="24"/>
          <w:sz w:val="28"/>
          <w:szCs w:val="28"/>
          <w:lang w:val="uk-UA" w:eastAsia="ru-RU"/>
        </w:rPr>
        <w:t>Політика щодо конфліктних ситуацій.</w:t>
      </w:r>
    </w:p>
    <w:p w:rsidR="00D047C3" w:rsidRPr="004A7777" w:rsidRDefault="00D047C3" w:rsidP="00511F51">
      <w:pPr>
        <w:spacing w:before="97"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Кам’янець-Подільський медичний фаховий коледж прагне зберегти територію закладу місцем роботи та навчання для викладачів, співробітників і здобувачів освіти, де немає будь-яких форм забороненої дискримінації та переслідувань. </w:t>
      </w:r>
      <w:proofErr w:type="spellStart"/>
      <w:r w:rsidRPr="004A7777">
        <w:rPr>
          <w:rFonts w:ascii="Times New Roman" w:hAnsi="Times New Roman" w:cs="Times New Roman"/>
          <w:sz w:val="28"/>
          <w:szCs w:val="28"/>
        </w:rPr>
        <w:t>Якщо</w:t>
      </w:r>
      <w:proofErr w:type="spellEnd"/>
      <w:r w:rsidRPr="004A7777">
        <w:rPr>
          <w:rFonts w:ascii="Times New Roman" w:hAnsi="Times New Roman" w:cs="Times New Roman"/>
          <w:sz w:val="28"/>
          <w:szCs w:val="28"/>
        </w:rPr>
        <w:t xml:space="preserve"> у вас є </w:t>
      </w:r>
      <w:proofErr w:type="spellStart"/>
      <w:r w:rsidRPr="004A7777">
        <w:rPr>
          <w:rFonts w:ascii="Times New Roman" w:hAnsi="Times New Roman" w:cs="Times New Roman"/>
          <w:sz w:val="28"/>
          <w:szCs w:val="28"/>
        </w:rPr>
        <w:t>сумні</w:t>
      </w:r>
      <w:proofErr w:type="gramStart"/>
      <w:r w:rsidRPr="004A7777">
        <w:rPr>
          <w:rFonts w:ascii="Times New Roman" w:hAnsi="Times New Roman" w:cs="Times New Roman"/>
          <w:sz w:val="28"/>
          <w:szCs w:val="28"/>
        </w:rPr>
        <w:t>ви</w:t>
      </w:r>
      <w:proofErr w:type="spellEnd"/>
      <w:r w:rsidRPr="004A7777">
        <w:rPr>
          <w:rFonts w:ascii="Times New Roman" w:hAnsi="Times New Roman" w:cs="Times New Roman"/>
          <w:sz w:val="28"/>
          <w:szCs w:val="28"/>
        </w:rPr>
        <w:t xml:space="preserve"> з</w:t>
      </w:r>
      <w:proofErr w:type="gramEnd"/>
      <w:r w:rsidRPr="004A7777">
        <w:rPr>
          <w:rFonts w:ascii="Times New Roman" w:hAnsi="Times New Roman" w:cs="Times New Roman"/>
          <w:sz w:val="28"/>
          <w:szCs w:val="28"/>
        </w:rPr>
        <w:t xml:space="preserve"> приводу </w:t>
      </w:r>
      <w:proofErr w:type="spellStart"/>
      <w:r w:rsidRPr="004A7777">
        <w:rPr>
          <w:rFonts w:ascii="Times New Roman" w:hAnsi="Times New Roman" w:cs="Times New Roman"/>
          <w:sz w:val="28"/>
          <w:szCs w:val="28"/>
        </w:rPr>
        <w:t>такої</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поведінки</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зверніться</w:t>
      </w:r>
      <w:proofErr w:type="spellEnd"/>
      <w:r w:rsidRPr="004A7777">
        <w:rPr>
          <w:rFonts w:ascii="Times New Roman" w:hAnsi="Times New Roman" w:cs="Times New Roman"/>
          <w:sz w:val="28"/>
          <w:szCs w:val="28"/>
        </w:rPr>
        <w:t xml:space="preserve"> до </w:t>
      </w:r>
      <w:proofErr w:type="spellStart"/>
      <w:r w:rsidRPr="004A7777">
        <w:rPr>
          <w:rFonts w:ascii="Times New Roman" w:hAnsi="Times New Roman" w:cs="Times New Roman"/>
          <w:sz w:val="28"/>
          <w:szCs w:val="28"/>
        </w:rPr>
        <w:t>психологічної</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служби</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коледжу</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контактний</w:t>
      </w:r>
      <w:proofErr w:type="spellEnd"/>
      <w:r w:rsidRPr="004A7777">
        <w:rPr>
          <w:rFonts w:ascii="Times New Roman" w:hAnsi="Times New Roman" w:cs="Times New Roman"/>
          <w:sz w:val="28"/>
          <w:szCs w:val="28"/>
        </w:rPr>
        <w:t xml:space="preserve"> телефон: 03849-9-02-64) </w:t>
      </w:r>
      <w:proofErr w:type="spellStart"/>
      <w:r w:rsidRPr="004A7777">
        <w:rPr>
          <w:rFonts w:ascii="Times New Roman" w:hAnsi="Times New Roman" w:cs="Times New Roman"/>
          <w:sz w:val="28"/>
          <w:szCs w:val="28"/>
        </w:rPr>
        <w:t>або</w:t>
      </w:r>
      <w:proofErr w:type="spellEnd"/>
      <w:r w:rsidRPr="004A7777">
        <w:rPr>
          <w:rFonts w:ascii="Times New Roman" w:hAnsi="Times New Roman" w:cs="Times New Roman"/>
          <w:sz w:val="28"/>
          <w:szCs w:val="28"/>
        </w:rPr>
        <w:t xml:space="preserve"> куратора </w:t>
      </w:r>
      <w:proofErr w:type="spellStart"/>
      <w:r w:rsidRPr="004A7777">
        <w:rPr>
          <w:rFonts w:ascii="Times New Roman" w:hAnsi="Times New Roman" w:cs="Times New Roman"/>
          <w:sz w:val="28"/>
          <w:szCs w:val="28"/>
        </w:rPr>
        <w:t>групи</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Кам’янець-Подільський</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медичний</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фаховий</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коледж</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дотримується</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стандарті</w:t>
      </w:r>
      <w:proofErr w:type="gramStart"/>
      <w:r w:rsidRPr="004A7777">
        <w:rPr>
          <w:rFonts w:ascii="Times New Roman" w:hAnsi="Times New Roman" w:cs="Times New Roman"/>
          <w:sz w:val="28"/>
          <w:szCs w:val="28"/>
        </w:rPr>
        <w:t>в</w:t>
      </w:r>
      <w:proofErr w:type="spellEnd"/>
      <w:proofErr w:type="gram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які</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сприяють</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повазі</w:t>
      </w:r>
      <w:proofErr w:type="spellEnd"/>
      <w:r w:rsidRPr="004A7777">
        <w:rPr>
          <w:rFonts w:ascii="Times New Roman" w:hAnsi="Times New Roman" w:cs="Times New Roman"/>
          <w:sz w:val="28"/>
          <w:szCs w:val="28"/>
        </w:rPr>
        <w:t xml:space="preserve"> і </w:t>
      </w:r>
      <w:proofErr w:type="spellStart"/>
      <w:r w:rsidRPr="004A7777">
        <w:rPr>
          <w:rFonts w:ascii="Times New Roman" w:hAnsi="Times New Roman" w:cs="Times New Roman"/>
          <w:sz w:val="28"/>
          <w:szCs w:val="28"/>
        </w:rPr>
        <w:t>людській</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гідності</w:t>
      </w:r>
      <w:proofErr w:type="spellEnd"/>
      <w:r w:rsidRPr="004A7777">
        <w:rPr>
          <w:rFonts w:ascii="Times New Roman" w:hAnsi="Times New Roman" w:cs="Times New Roman"/>
          <w:sz w:val="28"/>
          <w:szCs w:val="28"/>
        </w:rPr>
        <w:t xml:space="preserve"> в </w:t>
      </w:r>
      <w:proofErr w:type="spellStart"/>
      <w:r w:rsidRPr="004A7777">
        <w:rPr>
          <w:rFonts w:ascii="Times New Roman" w:hAnsi="Times New Roman" w:cs="Times New Roman"/>
          <w:sz w:val="28"/>
          <w:szCs w:val="28"/>
        </w:rPr>
        <w:t>освітньому</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середовищі</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академічній</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доброчесності</w:t>
      </w:r>
      <w:proofErr w:type="spellEnd"/>
      <w:r w:rsidRPr="004A7777">
        <w:rPr>
          <w:rFonts w:ascii="Times New Roman" w:hAnsi="Times New Roman" w:cs="Times New Roman"/>
          <w:sz w:val="28"/>
          <w:szCs w:val="28"/>
        </w:rPr>
        <w:t xml:space="preserve"> та </w:t>
      </w:r>
      <w:proofErr w:type="spellStart"/>
      <w:r w:rsidRPr="004A7777">
        <w:rPr>
          <w:rFonts w:ascii="Times New Roman" w:hAnsi="Times New Roman" w:cs="Times New Roman"/>
          <w:sz w:val="28"/>
          <w:szCs w:val="28"/>
        </w:rPr>
        <w:t>професіоналізму</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Сексуальні</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провини</w:t>
      </w:r>
      <w:proofErr w:type="spellEnd"/>
      <w:r w:rsidRPr="004A7777">
        <w:rPr>
          <w:rFonts w:ascii="Times New Roman" w:hAnsi="Times New Roman" w:cs="Times New Roman"/>
          <w:sz w:val="28"/>
          <w:szCs w:val="28"/>
        </w:rPr>
        <w:t xml:space="preserve"> і </w:t>
      </w:r>
      <w:proofErr w:type="spellStart"/>
      <w:r w:rsidRPr="004A7777">
        <w:rPr>
          <w:rFonts w:ascii="Times New Roman" w:hAnsi="Times New Roman" w:cs="Times New Roman"/>
          <w:sz w:val="28"/>
          <w:szCs w:val="28"/>
        </w:rPr>
        <w:t>насильство</w:t>
      </w:r>
      <w:proofErr w:type="spellEnd"/>
      <w:r w:rsidRPr="004A7777">
        <w:rPr>
          <w:rFonts w:ascii="Times New Roman" w:hAnsi="Times New Roman" w:cs="Times New Roman"/>
          <w:sz w:val="28"/>
          <w:szCs w:val="28"/>
        </w:rPr>
        <w:t xml:space="preserve"> у </w:t>
      </w:r>
      <w:proofErr w:type="spellStart"/>
      <w:r w:rsidRPr="004A7777">
        <w:rPr>
          <w:rFonts w:ascii="Times New Roman" w:hAnsi="Times New Roman" w:cs="Times New Roman"/>
          <w:sz w:val="28"/>
          <w:szCs w:val="28"/>
        </w:rPr>
        <w:t>відносинах</w:t>
      </w:r>
      <w:proofErr w:type="spellEnd"/>
      <w:r w:rsidRPr="004A7777">
        <w:rPr>
          <w:rFonts w:ascii="Times New Roman" w:hAnsi="Times New Roman" w:cs="Times New Roman"/>
          <w:sz w:val="28"/>
          <w:szCs w:val="28"/>
        </w:rPr>
        <w:t xml:space="preserve"> в </w:t>
      </w:r>
      <w:proofErr w:type="gramStart"/>
      <w:r w:rsidRPr="004A7777">
        <w:rPr>
          <w:rFonts w:ascii="Times New Roman" w:hAnsi="Times New Roman" w:cs="Times New Roman"/>
          <w:sz w:val="28"/>
          <w:szCs w:val="28"/>
        </w:rPr>
        <w:t>будь-</w:t>
      </w:r>
      <w:proofErr w:type="spellStart"/>
      <w:r w:rsidRPr="004A7777">
        <w:rPr>
          <w:rFonts w:ascii="Times New Roman" w:hAnsi="Times New Roman" w:cs="Times New Roman"/>
          <w:sz w:val="28"/>
          <w:szCs w:val="28"/>
        </w:rPr>
        <w:t>як</w:t>
      </w:r>
      <w:proofErr w:type="gramEnd"/>
      <w:r w:rsidRPr="004A7777">
        <w:rPr>
          <w:rFonts w:ascii="Times New Roman" w:hAnsi="Times New Roman" w:cs="Times New Roman"/>
          <w:sz w:val="28"/>
          <w:szCs w:val="28"/>
        </w:rPr>
        <w:t>ій</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формі</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суперечать</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місії</w:t>
      </w:r>
      <w:proofErr w:type="spellEnd"/>
      <w:r w:rsidRPr="004A7777">
        <w:rPr>
          <w:rFonts w:ascii="Times New Roman" w:hAnsi="Times New Roman" w:cs="Times New Roman"/>
          <w:sz w:val="28"/>
          <w:szCs w:val="28"/>
        </w:rPr>
        <w:t xml:space="preserve"> і </w:t>
      </w:r>
      <w:proofErr w:type="spellStart"/>
      <w:r w:rsidRPr="004A7777">
        <w:rPr>
          <w:rFonts w:ascii="Times New Roman" w:hAnsi="Times New Roman" w:cs="Times New Roman"/>
          <w:sz w:val="28"/>
          <w:szCs w:val="28"/>
        </w:rPr>
        <w:t>основним</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цінностям</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коледжу</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порушують</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політику</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коледжу</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Якщо</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ви</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або</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хтось</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із</w:t>
      </w:r>
      <w:proofErr w:type="spellEnd"/>
      <w:r w:rsidRPr="004A7777">
        <w:rPr>
          <w:rFonts w:ascii="Times New Roman" w:hAnsi="Times New Roman" w:cs="Times New Roman"/>
          <w:sz w:val="28"/>
          <w:szCs w:val="28"/>
        </w:rPr>
        <w:t xml:space="preserve"> </w:t>
      </w:r>
      <w:proofErr w:type="gramStart"/>
      <w:r w:rsidRPr="004A7777">
        <w:rPr>
          <w:rFonts w:ascii="Times New Roman" w:hAnsi="Times New Roman" w:cs="Times New Roman"/>
          <w:sz w:val="28"/>
          <w:szCs w:val="28"/>
        </w:rPr>
        <w:t>ваших</w:t>
      </w:r>
      <w:proofErr w:type="gram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знайомих</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постраждав</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від</w:t>
      </w:r>
      <w:proofErr w:type="spellEnd"/>
      <w:r w:rsidRPr="004A7777">
        <w:rPr>
          <w:rFonts w:ascii="Times New Roman" w:hAnsi="Times New Roman" w:cs="Times New Roman"/>
          <w:sz w:val="28"/>
          <w:szCs w:val="28"/>
        </w:rPr>
        <w:t xml:space="preserve"> сексуального </w:t>
      </w:r>
      <w:proofErr w:type="spellStart"/>
      <w:r w:rsidRPr="004A7777">
        <w:rPr>
          <w:rFonts w:ascii="Times New Roman" w:hAnsi="Times New Roman" w:cs="Times New Roman"/>
          <w:sz w:val="28"/>
          <w:szCs w:val="28"/>
        </w:rPr>
        <w:t>насильства</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переслідування</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або</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сексуальної</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експлуатації</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зверніться</w:t>
      </w:r>
      <w:proofErr w:type="spellEnd"/>
      <w:r w:rsidRPr="004A7777">
        <w:rPr>
          <w:rFonts w:ascii="Times New Roman" w:hAnsi="Times New Roman" w:cs="Times New Roman"/>
          <w:sz w:val="28"/>
          <w:szCs w:val="28"/>
        </w:rPr>
        <w:t xml:space="preserve"> до </w:t>
      </w:r>
      <w:proofErr w:type="spellStart"/>
      <w:r w:rsidRPr="004A7777">
        <w:rPr>
          <w:rFonts w:ascii="Times New Roman" w:hAnsi="Times New Roman" w:cs="Times New Roman"/>
          <w:sz w:val="28"/>
          <w:szCs w:val="28"/>
        </w:rPr>
        <w:t>психологічної</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служби</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коледжу</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контактний</w:t>
      </w:r>
      <w:proofErr w:type="spellEnd"/>
      <w:r w:rsidRPr="004A7777">
        <w:rPr>
          <w:rFonts w:ascii="Times New Roman" w:hAnsi="Times New Roman" w:cs="Times New Roman"/>
          <w:sz w:val="28"/>
          <w:szCs w:val="28"/>
        </w:rPr>
        <w:t xml:space="preserve"> телефон: 03849-9-02-64). </w:t>
      </w:r>
    </w:p>
    <w:p w:rsidR="009C6FE6" w:rsidRPr="009C6FE6" w:rsidRDefault="009C6FE6" w:rsidP="00511F51">
      <w:pPr>
        <w:spacing w:before="97" w:after="0" w:line="240" w:lineRule="auto"/>
        <w:jc w:val="both"/>
        <w:rPr>
          <w:rFonts w:ascii="Times New Roman" w:hAnsi="Times New Roman" w:cs="Times New Roman"/>
          <w:sz w:val="24"/>
          <w:szCs w:val="24"/>
          <w:lang w:val="uk-UA"/>
        </w:rPr>
      </w:pPr>
    </w:p>
    <w:p w:rsidR="009C6FE6" w:rsidRPr="00415B00" w:rsidRDefault="009C6FE6" w:rsidP="00415B00">
      <w:pPr>
        <w:spacing w:before="97" w:after="0" w:line="240" w:lineRule="auto"/>
        <w:jc w:val="center"/>
        <w:rPr>
          <w:rFonts w:ascii="Times New Roman" w:hAnsi="Times New Roman" w:cs="Times New Roman"/>
          <w:b/>
          <w:sz w:val="32"/>
          <w:szCs w:val="32"/>
          <w:lang w:val="uk-UA"/>
        </w:rPr>
      </w:pPr>
      <w:r w:rsidRPr="00415B00">
        <w:rPr>
          <w:rFonts w:ascii="Times New Roman" w:hAnsi="Times New Roman" w:cs="Times New Roman"/>
          <w:b/>
          <w:sz w:val="32"/>
          <w:szCs w:val="32"/>
        </w:rPr>
        <w:t xml:space="preserve">11. </w:t>
      </w:r>
      <w:proofErr w:type="spellStart"/>
      <w:r w:rsidRPr="00415B00">
        <w:rPr>
          <w:rFonts w:ascii="Times New Roman" w:hAnsi="Times New Roman" w:cs="Times New Roman"/>
          <w:b/>
          <w:sz w:val="32"/>
          <w:szCs w:val="32"/>
        </w:rPr>
        <w:t>Перелік</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теоретичних</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питань</w:t>
      </w:r>
      <w:proofErr w:type="spellEnd"/>
      <w:r w:rsidRPr="00415B00">
        <w:rPr>
          <w:rFonts w:ascii="Times New Roman" w:hAnsi="Times New Roman" w:cs="Times New Roman"/>
          <w:b/>
          <w:sz w:val="32"/>
          <w:szCs w:val="32"/>
        </w:rPr>
        <w:t xml:space="preserve"> для </w:t>
      </w:r>
      <w:proofErr w:type="spellStart"/>
      <w:proofErr w:type="gramStart"/>
      <w:r w:rsidRPr="00415B00">
        <w:rPr>
          <w:rFonts w:ascii="Times New Roman" w:hAnsi="Times New Roman" w:cs="Times New Roman"/>
          <w:b/>
          <w:sz w:val="32"/>
          <w:szCs w:val="32"/>
        </w:rPr>
        <w:t>п</w:t>
      </w:r>
      <w:proofErr w:type="gramEnd"/>
      <w:r w:rsidRPr="00415B00">
        <w:rPr>
          <w:rFonts w:ascii="Times New Roman" w:hAnsi="Times New Roman" w:cs="Times New Roman"/>
          <w:b/>
          <w:sz w:val="32"/>
          <w:szCs w:val="32"/>
        </w:rPr>
        <w:t>ідготовки</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здобувачів</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освіти</w:t>
      </w:r>
      <w:proofErr w:type="spellEnd"/>
      <w:r w:rsidRPr="00415B00">
        <w:rPr>
          <w:rFonts w:ascii="Times New Roman" w:hAnsi="Times New Roman" w:cs="Times New Roman"/>
          <w:b/>
          <w:sz w:val="32"/>
          <w:szCs w:val="32"/>
        </w:rPr>
        <w:t xml:space="preserve"> до </w:t>
      </w:r>
      <w:proofErr w:type="spellStart"/>
      <w:r w:rsidRPr="00415B00">
        <w:rPr>
          <w:rFonts w:ascii="Times New Roman" w:hAnsi="Times New Roman" w:cs="Times New Roman"/>
          <w:b/>
          <w:sz w:val="32"/>
          <w:szCs w:val="32"/>
        </w:rPr>
        <w:t>диференційованого</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заліку</w:t>
      </w:r>
      <w:proofErr w:type="spellEnd"/>
      <w:r w:rsidRPr="00415B00">
        <w:rPr>
          <w:rFonts w:ascii="Times New Roman" w:hAnsi="Times New Roman" w:cs="Times New Roman"/>
          <w:b/>
          <w:sz w:val="32"/>
          <w:szCs w:val="32"/>
          <w:lang w:val="uk-UA"/>
        </w:rPr>
        <w:t>:</w:t>
      </w:r>
    </w:p>
    <w:p w:rsidR="009C6FE6" w:rsidRPr="004A7777" w:rsidRDefault="009C6FE6"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1. Сучасна медицина та сучасні методи лабораторної діагностики.</w:t>
      </w:r>
    </w:p>
    <w:p w:rsidR="009C6FE6" w:rsidRPr="004A7777" w:rsidRDefault="009C6FE6"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2. Сучасне лабораторне обладнання.</w:t>
      </w:r>
    </w:p>
    <w:p w:rsidR="009C6FE6" w:rsidRPr="004A7777" w:rsidRDefault="009C6FE6"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3. Апаратура для сучасних методів діагностики та її застосування.</w:t>
      </w:r>
    </w:p>
    <w:p w:rsidR="009C6FE6" w:rsidRPr="004A7777" w:rsidRDefault="009C6FE6"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4. Сучасні лабораторні методи дослідження при різних захворюваннях: у пульмонології, гастроентерології, онкології, паразитології</w:t>
      </w:r>
    </w:p>
    <w:p w:rsidR="009C6FE6" w:rsidRPr="004A7777" w:rsidRDefault="009C6FE6"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5. Сучасні лабораторні методи дослідження при різних захворюваннях в урології, нефрології, венерології, гінекології.</w:t>
      </w:r>
    </w:p>
    <w:p w:rsidR="009C6FE6" w:rsidRPr="004A7777" w:rsidRDefault="009C6FE6"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6. Сучасні лабораторні методи дослідження при різних захворюваннях в ендокринології.</w:t>
      </w:r>
    </w:p>
    <w:p w:rsidR="009C6FE6" w:rsidRPr="004A7777" w:rsidRDefault="009C6FE6"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7. Сучасні лабораторні методи дослідження при інфекційних захворюваннях.</w:t>
      </w:r>
    </w:p>
    <w:p w:rsidR="009C6FE6" w:rsidRPr="004A7777" w:rsidRDefault="009C6FE6"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8. Сучасні лабораторні методи дослідження при паразитичних захворюваннях.</w:t>
      </w:r>
    </w:p>
    <w:p w:rsidR="009C6FE6" w:rsidRPr="004A7777" w:rsidRDefault="009C6FE6"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9. </w:t>
      </w:r>
      <w:proofErr w:type="spellStart"/>
      <w:r w:rsidRPr="004A7777">
        <w:rPr>
          <w:rFonts w:ascii="Times New Roman" w:hAnsi="Times New Roman" w:cs="Times New Roman"/>
          <w:sz w:val="28"/>
          <w:szCs w:val="28"/>
          <w:lang w:val="uk-UA"/>
        </w:rPr>
        <w:t>Імуноферментний</w:t>
      </w:r>
      <w:proofErr w:type="spellEnd"/>
      <w:r w:rsidRPr="004A7777">
        <w:rPr>
          <w:rFonts w:ascii="Times New Roman" w:hAnsi="Times New Roman" w:cs="Times New Roman"/>
          <w:sz w:val="28"/>
          <w:szCs w:val="28"/>
          <w:lang w:val="uk-UA"/>
        </w:rPr>
        <w:t xml:space="preserve"> аналіз (ІФА), теоретичні основи</w:t>
      </w:r>
      <w:r w:rsidR="00B24AF7" w:rsidRPr="004A7777">
        <w:rPr>
          <w:rFonts w:ascii="Times New Roman" w:hAnsi="Times New Roman" w:cs="Times New Roman"/>
          <w:sz w:val="28"/>
          <w:szCs w:val="28"/>
          <w:lang w:val="uk-UA"/>
        </w:rPr>
        <w:t xml:space="preserve"> методу, принцип проведення ІФА.</w:t>
      </w:r>
    </w:p>
    <w:p w:rsidR="00B24AF7" w:rsidRPr="004A7777" w:rsidRDefault="00B24AF7"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10. Застосування ІФА в медичній практиці.</w:t>
      </w:r>
    </w:p>
    <w:p w:rsidR="00B24AF7" w:rsidRPr="004A7777" w:rsidRDefault="00B24AF7"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11. Використання методу ІФА для визначення гормонів.</w:t>
      </w:r>
    </w:p>
    <w:p w:rsidR="00B24AF7" w:rsidRPr="004A7777" w:rsidRDefault="00B24AF7"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12. Використання методу ІФА для діагностики інфекційних, паразитарних захворювань та алергій.</w:t>
      </w:r>
    </w:p>
    <w:p w:rsidR="00B24AF7" w:rsidRPr="004A7777" w:rsidRDefault="00B24AF7"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13. Використання методу ІФА для діагностики </w:t>
      </w:r>
      <w:proofErr w:type="spellStart"/>
      <w:r w:rsidRPr="004A7777">
        <w:rPr>
          <w:rFonts w:ascii="Times New Roman" w:hAnsi="Times New Roman" w:cs="Times New Roman"/>
          <w:sz w:val="28"/>
          <w:szCs w:val="28"/>
          <w:lang w:val="uk-UA"/>
        </w:rPr>
        <w:t>онкозахворювань</w:t>
      </w:r>
      <w:proofErr w:type="spellEnd"/>
      <w:r w:rsidRPr="004A7777">
        <w:rPr>
          <w:rFonts w:ascii="Times New Roman" w:hAnsi="Times New Roman" w:cs="Times New Roman"/>
          <w:sz w:val="28"/>
          <w:szCs w:val="28"/>
          <w:lang w:val="uk-UA"/>
        </w:rPr>
        <w:t>.</w:t>
      </w:r>
    </w:p>
    <w:p w:rsidR="00B24AF7" w:rsidRPr="004A7777" w:rsidRDefault="00B24AF7"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14. Метод прямої </w:t>
      </w:r>
      <w:proofErr w:type="spellStart"/>
      <w:r w:rsidRPr="004A7777">
        <w:rPr>
          <w:rFonts w:ascii="Times New Roman" w:hAnsi="Times New Roman" w:cs="Times New Roman"/>
          <w:sz w:val="28"/>
          <w:szCs w:val="28"/>
          <w:lang w:val="uk-UA"/>
        </w:rPr>
        <w:t>імунофлюорисценсії</w:t>
      </w:r>
      <w:proofErr w:type="spellEnd"/>
      <w:r w:rsidRPr="004A7777">
        <w:rPr>
          <w:rFonts w:ascii="Times New Roman" w:hAnsi="Times New Roman" w:cs="Times New Roman"/>
          <w:sz w:val="28"/>
          <w:szCs w:val="28"/>
          <w:lang w:val="uk-UA"/>
        </w:rPr>
        <w:t>, принцип методу, методика проведення, діагностичне значення.</w:t>
      </w:r>
    </w:p>
    <w:p w:rsidR="00B24AF7" w:rsidRPr="004A7777" w:rsidRDefault="00B24AF7"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15. Метод </w:t>
      </w:r>
      <w:proofErr w:type="spellStart"/>
      <w:r w:rsidRPr="004A7777">
        <w:rPr>
          <w:rFonts w:ascii="Times New Roman" w:hAnsi="Times New Roman" w:cs="Times New Roman"/>
          <w:sz w:val="28"/>
          <w:szCs w:val="28"/>
          <w:lang w:val="uk-UA"/>
        </w:rPr>
        <w:t>полімеразної</w:t>
      </w:r>
      <w:proofErr w:type="spellEnd"/>
      <w:r w:rsidRPr="004A7777">
        <w:rPr>
          <w:rFonts w:ascii="Times New Roman" w:hAnsi="Times New Roman" w:cs="Times New Roman"/>
          <w:sz w:val="28"/>
          <w:szCs w:val="28"/>
          <w:lang w:val="uk-UA"/>
        </w:rPr>
        <w:t xml:space="preserve"> ланцюгової реакції (ПЛР), проблеми, перспективи, основи та принцип методу.</w:t>
      </w:r>
    </w:p>
    <w:p w:rsidR="00B24AF7" w:rsidRPr="004A7777" w:rsidRDefault="00B24AF7"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lastRenderedPageBreak/>
        <w:t xml:space="preserve">16. Лабораторна діагностика </w:t>
      </w:r>
      <w:proofErr w:type="spellStart"/>
      <w:r w:rsidRPr="004A7777">
        <w:rPr>
          <w:rFonts w:ascii="Times New Roman" w:hAnsi="Times New Roman" w:cs="Times New Roman"/>
          <w:sz w:val="28"/>
          <w:szCs w:val="28"/>
          <w:lang w:val="uk-UA"/>
        </w:rPr>
        <w:t>урогенітальних</w:t>
      </w:r>
      <w:proofErr w:type="spellEnd"/>
      <w:r w:rsidRPr="004A7777">
        <w:rPr>
          <w:rFonts w:ascii="Times New Roman" w:hAnsi="Times New Roman" w:cs="Times New Roman"/>
          <w:sz w:val="28"/>
          <w:szCs w:val="28"/>
          <w:lang w:val="uk-UA"/>
        </w:rPr>
        <w:t xml:space="preserve"> інфекцій методом ПЛР: </w:t>
      </w:r>
      <w:proofErr w:type="spellStart"/>
      <w:r w:rsidRPr="004A7777">
        <w:rPr>
          <w:rFonts w:ascii="Times New Roman" w:hAnsi="Times New Roman" w:cs="Times New Roman"/>
          <w:sz w:val="28"/>
          <w:szCs w:val="28"/>
          <w:lang w:val="uk-UA"/>
        </w:rPr>
        <w:t>хламідіозу</w:t>
      </w:r>
      <w:proofErr w:type="spellEnd"/>
      <w:r w:rsidRPr="004A7777">
        <w:rPr>
          <w:rFonts w:ascii="Times New Roman" w:hAnsi="Times New Roman" w:cs="Times New Roman"/>
          <w:sz w:val="28"/>
          <w:szCs w:val="28"/>
          <w:lang w:val="uk-UA"/>
        </w:rPr>
        <w:t xml:space="preserve">, трихоманозу, вірусних захворювань, які спричинені </w:t>
      </w:r>
      <w:proofErr w:type="spellStart"/>
      <w:r w:rsidRPr="004A7777">
        <w:rPr>
          <w:rFonts w:ascii="Times New Roman" w:hAnsi="Times New Roman" w:cs="Times New Roman"/>
          <w:sz w:val="28"/>
          <w:szCs w:val="28"/>
          <w:lang w:val="uk-UA"/>
        </w:rPr>
        <w:t>цитомегаловірусами</w:t>
      </w:r>
      <w:proofErr w:type="spellEnd"/>
      <w:r w:rsidRPr="004A7777">
        <w:rPr>
          <w:rFonts w:ascii="Times New Roman" w:hAnsi="Times New Roman" w:cs="Times New Roman"/>
          <w:sz w:val="28"/>
          <w:szCs w:val="28"/>
          <w:lang w:val="uk-UA"/>
        </w:rPr>
        <w:t xml:space="preserve">, мікоплазмами, вірусом </w:t>
      </w:r>
      <w:proofErr w:type="spellStart"/>
      <w:r w:rsidRPr="004A7777">
        <w:rPr>
          <w:rFonts w:ascii="Times New Roman" w:hAnsi="Times New Roman" w:cs="Times New Roman"/>
          <w:sz w:val="28"/>
          <w:szCs w:val="28"/>
          <w:lang w:val="uk-UA"/>
        </w:rPr>
        <w:t>герпесу</w:t>
      </w:r>
      <w:proofErr w:type="spellEnd"/>
      <w:r w:rsidRPr="004A7777">
        <w:rPr>
          <w:rFonts w:ascii="Times New Roman" w:hAnsi="Times New Roman" w:cs="Times New Roman"/>
          <w:sz w:val="28"/>
          <w:szCs w:val="28"/>
          <w:lang w:val="uk-UA"/>
        </w:rPr>
        <w:t>.</w:t>
      </w:r>
    </w:p>
    <w:p w:rsidR="00B24AF7" w:rsidRPr="004A7777" w:rsidRDefault="00B24AF7"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17. Лабораторна діагностика </w:t>
      </w:r>
      <w:proofErr w:type="spellStart"/>
      <w:r w:rsidRPr="004A7777">
        <w:rPr>
          <w:rFonts w:ascii="Times New Roman" w:hAnsi="Times New Roman" w:cs="Times New Roman"/>
          <w:sz w:val="28"/>
          <w:szCs w:val="28"/>
          <w:lang w:val="uk-UA"/>
        </w:rPr>
        <w:t>урогенітальних</w:t>
      </w:r>
      <w:proofErr w:type="spellEnd"/>
      <w:r w:rsidRPr="004A7777">
        <w:rPr>
          <w:rFonts w:ascii="Times New Roman" w:hAnsi="Times New Roman" w:cs="Times New Roman"/>
          <w:sz w:val="28"/>
          <w:szCs w:val="28"/>
          <w:lang w:val="uk-UA"/>
        </w:rPr>
        <w:t xml:space="preserve"> інфекцій та захворювань сечостатевої системи методом тест систем.</w:t>
      </w:r>
    </w:p>
    <w:p w:rsidR="00B24AF7" w:rsidRPr="004A7777" w:rsidRDefault="00B24AF7"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18. </w:t>
      </w:r>
      <w:r w:rsidR="00F7492E" w:rsidRPr="004A7777">
        <w:rPr>
          <w:rFonts w:ascii="Times New Roman" w:hAnsi="Times New Roman" w:cs="Times New Roman"/>
          <w:sz w:val="28"/>
          <w:szCs w:val="28"/>
          <w:lang w:val="uk-UA"/>
        </w:rPr>
        <w:t>Методи визначення алкоголю.</w:t>
      </w:r>
    </w:p>
    <w:p w:rsidR="00F7492E" w:rsidRPr="004A7777" w:rsidRDefault="00F7492E"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19. Методи визначення наркотичних речовин.</w:t>
      </w:r>
    </w:p>
    <w:p w:rsidR="00F7492E" w:rsidRPr="00415B00" w:rsidRDefault="00F7492E" w:rsidP="00415B00">
      <w:pPr>
        <w:spacing w:before="58" w:after="0" w:line="240" w:lineRule="auto"/>
        <w:jc w:val="center"/>
        <w:rPr>
          <w:rFonts w:ascii="Times New Roman" w:hAnsi="Times New Roman" w:cs="Times New Roman"/>
          <w:b/>
          <w:sz w:val="32"/>
          <w:szCs w:val="32"/>
          <w:lang w:val="uk-UA"/>
        </w:rPr>
      </w:pPr>
      <w:r w:rsidRPr="00415B00">
        <w:rPr>
          <w:rFonts w:ascii="Times New Roman" w:hAnsi="Times New Roman" w:cs="Times New Roman"/>
          <w:b/>
          <w:sz w:val="32"/>
          <w:szCs w:val="32"/>
        </w:rPr>
        <w:t xml:space="preserve">12. </w:t>
      </w:r>
      <w:proofErr w:type="spellStart"/>
      <w:r w:rsidRPr="00415B00">
        <w:rPr>
          <w:rFonts w:ascii="Times New Roman" w:hAnsi="Times New Roman" w:cs="Times New Roman"/>
          <w:b/>
          <w:sz w:val="32"/>
          <w:szCs w:val="32"/>
        </w:rPr>
        <w:t>Перелік</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практичних</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навичок</w:t>
      </w:r>
      <w:proofErr w:type="spellEnd"/>
      <w:r w:rsidRPr="00415B00">
        <w:rPr>
          <w:rFonts w:ascii="Times New Roman" w:hAnsi="Times New Roman" w:cs="Times New Roman"/>
          <w:b/>
          <w:sz w:val="32"/>
          <w:szCs w:val="32"/>
        </w:rPr>
        <w:t xml:space="preserve"> для </w:t>
      </w:r>
      <w:proofErr w:type="spellStart"/>
      <w:proofErr w:type="gramStart"/>
      <w:r w:rsidRPr="00415B00">
        <w:rPr>
          <w:rFonts w:ascii="Times New Roman" w:hAnsi="Times New Roman" w:cs="Times New Roman"/>
          <w:b/>
          <w:sz w:val="32"/>
          <w:szCs w:val="32"/>
        </w:rPr>
        <w:t>п</w:t>
      </w:r>
      <w:proofErr w:type="gramEnd"/>
      <w:r w:rsidRPr="00415B00">
        <w:rPr>
          <w:rFonts w:ascii="Times New Roman" w:hAnsi="Times New Roman" w:cs="Times New Roman"/>
          <w:b/>
          <w:sz w:val="32"/>
          <w:szCs w:val="32"/>
        </w:rPr>
        <w:t>ідготовки</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здобувачів</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освіти</w:t>
      </w:r>
      <w:proofErr w:type="spellEnd"/>
      <w:r w:rsidRPr="00415B00">
        <w:rPr>
          <w:rFonts w:ascii="Times New Roman" w:hAnsi="Times New Roman" w:cs="Times New Roman"/>
          <w:b/>
          <w:sz w:val="32"/>
          <w:szCs w:val="32"/>
        </w:rPr>
        <w:t xml:space="preserve"> до </w:t>
      </w:r>
      <w:proofErr w:type="spellStart"/>
      <w:r w:rsidRPr="00415B00">
        <w:rPr>
          <w:rFonts w:ascii="Times New Roman" w:hAnsi="Times New Roman" w:cs="Times New Roman"/>
          <w:b/>
          <w:sz w:val="32"/>
          <w:szCs w:val="32"/>
        </w:rPr>
        <w:t>диференційованого</w:t>
      </w:r>
      <w:proofErr w:type="spellEnd"/>
      <w:r w:rsidRPr="00415B00">
        <w:rPr>
          <w:rFonts w:ascii="Times New Roman" w:hAnsi="Times New Roman" w:cs="Times New Roman"/>
          <w:b/>
          <w:sz w:val="32"/>
          <w:szCs w:val="32"/>
        </w:rPr>
        <w:t xml:space="preserve"> </w:t>
      </w:r>
      <w:proofErr w:type="spellStart"/>
      <w:r w:rsidRPr="00415B00">
        <w:rPr>
          <w:rFonts w:ascii="Times New Roman" w:hAnsi="Times New Roman" w:cs="Times New Roman"/>
          <w:b/>
          <w:sz w:val="32"/>
          <w:szCs w:val="32"/>
        </w:rPr>
        <w:t>заліку</w:t>
      </w:r>
      <w:proofErr w:type="spellEnd"/>
      <w:r w:rsidRPr="00415B00">
        <w:rPr>
          <w:rFonts w:ascii="Times New Roman" w:hAnsi="Times New Roman" w:cs="Times New Roman"/>
          <w:b/>
          <w:sz w:val="32"/>
          <w:szCs w:val="32"/>
          <w:lang w:val="uk-UA"/>
        </w:rPr>
        <w:t>:</w:t>
      </w:r>
    </w:p>
    <w:p w:rsidR="00F7492E" w:rsidRPr="004A7777" w:rsidRDefault="00F7492E"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1. Взяття матеріалу для сучасних лабораторних досліджень.</w:t>
      </w:r>
    </w:p>
    <w:p w:rsidR="00F7492E" w:rsidRPr="004A7777" w:rsidRDefault="00F7492E"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2. Робота з лабораторним посудом, який використовується під час проведення сучасних лабораторних досліджень (</w:t>
      </w:r>
      <w:proofErr w:type="spellStart"/>
      <w:r w:rsidRPr="004A7777">
        <w:rPr>
          <w:rFonts w:ascii="Times New Roman" w:hAnsi="Times New Roman" w:cs="Times New Roman"/>
          <w:sz w:val="28"/>
          <w:szCs w:val="28"/>
          <w:lang w:val="uk-UA"/>
        </w:rPr>
        <w:t>епіндорфами</w:t>
      </w:r>
      <w:proofErr w:type="spellEnd"/>
      <w:r w:rsidRPr="004A7777">
        <w:rPr>
          <w:rFonts w:ascii="Times New Roman" w:hAnsi="Times New Roman" w:cs="Times New Roman"/>
          <w:sz w:val="28"/>
          <w:szCs w:val="28"/>
          <w:lang w:val="uk-UA"/>
        </w:rPr>
        <w:t>, планшетками та ін.), з піпетками-дозаторами ( одно канальними, багатоканальними, зі змінним об`ємом).</w:t>
      </w:r>
    </w:p>
    <w:p w:rsidR="008D0591" w:rsidRPr="004A7777" w:rsidRDefault="008D0591"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3. Заходи безпеки під час роботи в лабораторіях, зокрема сучасною апаратурою.</w:t>
      </w:r>
    </w:p>
    <w:p w:rsidR="008D0591" w:rsidRPr="004A7777" w:rsidRDefault="008D0591"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4.  Обладнання робочого місця лаборанта.</w:t>
      </w:r>
    </w:p>
    <w:p w:rsidR="00F7492E" w:rsidRPr="004A7777" w:rsidRDefault="008D0591"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5</w:t>
      </w:r>
      <w:r w:rsidR="00F7492E" w:rsidRPr="004A7777">
        <w:rPr>
          <w:rFonts w:ascii="Times New Roman" w:hAnsi="Times New Roman" w:cs="Times New Roman"/>
          <w:sz w:val="28"/>
          <w:szCs w:val="28"/>
          <w:lang w:val="uk-UA"/>
        </w:rPr>
        <w:t>. Застосування сучасної апаратури для досліджень.</w:t>
      </w:r>
    </w:p>
    <w:p w:rsidR="008D0591" w:rsidRPr="004A7777" w:rsidRDefault="008D0591" w:rsidP="004A7777">
      <w:pPr>
        <w:tabs>
          <w:tab w:val="left" w:pos="280"/>
          <w:tab w:val="left" w:pos="560"/>
        </w:tabs>
        <w:spacing w:after="0" w:line="240" w:lineRule="auto"/>
        <w:jc w:val="both"/>
        <w:rPr>
          <w:rFonts w:ascii="Times New Roman" w:eastAsia="Calibri" w:hAnsi="Times New Roman" w:cs="Times New Roman"/>
          <w:bCs/>
          <w:color w:val="000000"/>
          <w:kern w:val="24"/>
          <w:sz w:val="28"/>
          <w:szCs w:val="28"/>
          <w:lang w:val="uk-UA" w:eastAsia="ru-RU"/>
        </w:rPr>
      </w:pPr>
      <w:r w:rsidRPr="004A7777">
        <w:rPr>
          <w:rFonts w:ascii="Times New Roman" w:eastAsia="Calibri" w:hAnsi="Times New Roman" w:cs="Times New Roman"/>
          <w:bCs/>
          <w:color w:val="000000"/>
          <w:kern w:val="24"/>
          <w:sz w:val="28"/>
          <w:szCs w:val="28"/>
          <w:lang w:val="uk-UA" w:eastAsia="ru-RU"/>
        </w:rPr>
        <w:t>6. Працювати з сучасною лабораторною апаратурою та обладнанням.</w:t>
      </w:r>
    </w:p>
    <w:p w:rsidR="008D0591" w:rsidRPr="004A7777" w:rsidRDefault="008D0591"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7. Виконання деяких етапів досліджень.</w:t>
      </w:r>
    </w:p>
    <w:p w:rsidR="008D0591" w:rsidRPr="004A7777" w:rsidRDefault="008D0591"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8. Облік результатів досліджень.</w:t>
      </w:r>
    </w:p>
    <w:p w:rsidR="008D0591" w:rsidRPr="004A7777" w:rsidRDefault="008D0591"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9</w:t>
      </w:r>
      <w:r w:rsidR="00F7492E" w:rsidRPr="004A7777">
        <w:rPr>
          <w:rFonts w:ascii="Times New Roman" w:hAnsi="Times New Roman" w:cs="Times New Roman"/>
          <w:sz w:val="28"/>
          <w:szCs w:val="28"/>
          <w:lang w:val="uk-UA"/>
        </w:rPr>
        <w:t>. Внесення результатів досліджень в бланк, реєстрацій</w:t>
      </w:r>
      <w:r w:rsidRPr="004A7777">
        <w:rPr>
          <w:rFonts w:ascii="Times New Roman" w:hAnsi="Times New Roman" w:cs="Times New Roman"/>
          <w:sz w:val="28"/>
          <w:szCs w:val="28"/>
          <w:lang w:val="uk-UA"/>
        </w:rPr>
        <w:t>ний журнал, електрону програму.</w:t>
      </w:r>
    </w:p>
    <w:p w:rsidR="00F7492E" w:rsidRPr="004A7777" w:rsidRDefault="008D0591" w:rsidP="004A7777">
      <w:pPr>
        <w:spacing w:after="0" w:line="240"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10.</w:t>
      </w:r>
      <w:r w:rsidR="00F7492E" w:rsidRPr="004A7777">
        <w:rPr>
          <w:rFonts w:ascii="Times New Roman" w:hAnsi="Times New Roman" w:cs="Times New Roman"/>
          <w:sz w:val="28"/>
          <w:szCs w:val="28"/>
          <w:lang w:val="uk-UA"/>
        </w:rPr>
        <w:t>Дотримання режиму роботи в лабораторії</w:t>
      </w:r>
    </w:p>
    <w:p w:rsidR="00F7492E" w:rsidRDefault="00F7492E" w:rsidP="009C6FE6">
      <w:pPr>
        <w:spacing w:before="97" w:after="0" w:line="276" w:lineRule="auto"/>
        <w:jc w:val="both"/>
        <w:rPr>
          <w:rFonts w:ascii="Times New Roman" w:hAnsi="Times New Roman" w:cs="Times New Roman"/>
          <w:sz w:val="24"/>
          <w:szCs w:val="24"/>
          <w:lang w:val="uk-UA"/>
        </w:rPr>
      </w:pPr>
    </w:p>
    <w:p w:rsidR="00DA0D01" w:rsidRPr="00415B00" w:rsidRDefault="00DA0D01" w:rsidP="00415B00">
      <w:pPr>
        <w:spacing w:before="58" w:after="0" w:line="240" w:lineRule="auto"/>
        <w:jc w:val="center"/>
        <w:rPr>
          <w:rFonts w:ascii="Times New Roman" w:eastAsia="Times New Roman" w:hAnsi="Times New Roman" w:cs="Times New Roman"/>
          <w:sz w:val="32"/>
          <w:szCs w:val="32"/>
          <w:lang w:eastAsia="ru-RU"/>
        </w:rPr>
      </w:pPr>
      <w:r w:rsidRPr="00415B00">
        <w:rPr>
          <w:rFonts w:ascii="Times New Roman" w:eastAsiaTheme="minorEastAsia" w:hAnsi="Times New Roman"/>
          <w:b/>
          <w:bCs/>
          <w:color w:val="000000"/>
          <w:kern w:val="24"/>
          <w:sz w:val="32"/>
          <w:szCs w:val="32"/>
          <w:lang w:eastAsia="ru-RU"/>
        </w:rPr>
        <w:t xml:space="preserve">11. Рекомендована </w:t>
      </w:r>
      <w:proofErr w:type="gramStart"/>
      <w:r w:rsidRPr="00415B00">
        <w:rPr>
          <w:rFonts w:ascii="Times New Roman" w:eastAsiaTheme="minorEastAsia" w:hAnsi="Times New Roman"/>
          <w:b/>
          <w:bCs/>
          <w:color w:val="000000"/>
          <w:kern w:val="24"/>
          <w:sz w:val="32"/>
          <w:szCs w:val="32"/>
          <w:lang w:val="uk-UA" w:eastAsia="ru-RU"/>
        </w:rPr>
        <w:t>л</w:t>
      </w:r>
      <w:proofErr w:type="gramEnd"/>
      <w:r w:rsidRPr="00415B00">
        <w:rPr>
          <w:rFonts w:ascii="Times New Roman" w:eastAsiaTheme="minorEastAsia" w:hAnsi="Times New Roman"/>
          <w:b/>
          <w:bCs/>
          <w:color w:val="000000"/>
          <w:kern w:val="24"/>
          <w:sz w:val="32"/>
          <w:szCs w:val="32"/>
          <w:lang w:val="uk-UA" w:eastAsia="ru-RU"/>
        </w:rPr>
        <w:t>ітература</w:t>
      </w:r>
    </w:p>
    <w:p w:rsidR="00723222" w:rsidRDefault="00723222" w:rsidP="00415B00">
      <w:pPr>
        <w:spacing w:before="72" w:after="0" w:line="240" w:lineRule="auto"/>
        <w:ind w:left="130"/>
        <w:jc w:val="center"/>
        <w:rPr>
          <w:rFonts w:ascii="Times New Roman" w:eastAsiaTheme="minorEastAsia" w:hAnsi="Times New Roman"/>
          <w:color w:val="000000"/>
          <w:kern w:val="24"/>
          <w:sz w:val="24"/>
          <w:szCs w:val="24"/>
          <w:lang w:val="uk-UA" w:eastAsia="ru-RU"/>
        </w:rPr>
      </w:pPr>
    </w:p>
    <w:p w:rsidR="008012EE" w:rsidRPr="004A7777" w:rsidRDefault="008012EE" w:rsidP="008012EE">
      <w:pPr>
        <w:shd w:val="clear" w:color="auto" w:fill="FFFFFF"/>
        <w:spacing w:after="0" w:line="240" w:lineRule="auto"/>
        <w:rPr>
          <w:rFonts w:ascii="Times New Roman" w:eastAsia="Times New Roman" w:hAnsi="Times New Roman" w:cs="Times New Roman"/>
          <w:b/>
          <w:bCs/>
          <w:spacing w:val="-6"/>
          <w:sz w:val="28"/>
          <w:szCs w:val="28"/>
          <w:lang w:val="uk-UA" w:eastAsia="ru-RU"/>
        </w:rPr>
      </w:pPr>
      <w:r w:rsidRPr="004A7777">
        <w:rPr>
          <w:rFonts w:ascii="Times New Roman" w:eastAsia="Times New Roman" w:hAnsi="Times New Roman" w:cs="Times New Roman"/>
          <w:b/>
          <w:bCs/>
          <w:spacing w:val="-6"/>
          <w:sz w:val="28"/>
          <w:szCs w:val="28"/>
          <w:lang w:val="uk-UA" w:eastAsia="ru-RU"/>
        </w:rPr>
        <w:t xml:space="preserve">Нормативно-правова база </w:t>
      </w:r>
      <w:r w:rsidR="0000243D" w:rsidRPr="004A7777">
        <w:rPr>
          <w:rFonts w:ascii="Times New Roman" w:eastAsia="Times New Roman" w:hAnsi="Times New Roman" w:cs="Times New Roman"/>
          <w:b/>
          <w:bCs/>
          <w:spacing w:val="-6"/>
          <w:sz w:val="28"/>
          <w:szCs w:val="28"/>
          <w:lang w:val="uk-UA" w:eastAsia="ru-RU"/>
        </w:rPr>
        <w:t>:</w:t>
      </w:r>
    </w:p>
    <w:p w:rsidR="008012EE" w:rsidRPr="004A7777" w:rsidRDefault="0000243D" w:rsidP="0000243D">
      <w:pPr>
        <w:shd w:val="clear" w:color="auto" w:fill="FFFFFF"/>
        <w:spacing w:after="0" w:line="240" w:lineRule="auto"/>
        <w:jc w:val="both"/>
        <w:rPr>
          <w:rFonts w:ascii="Times New Roman" w:eastAsia="Times New Roman" w:hAnsi="Times New Roman" w:cs="Times New Roman"/>
          <w:bCs/>
          <w:spacing w:val="-6"/>
          <w:sz w:val="28"/>
          <w:szCs w:val="28"/>
          <w:lang w:val="uk-UA"/>
        </w:rPr>
      </w:pPr>
      <w:r w:rsidRPr="004A7777">
        <w:rPr>
          <w:rFonts w:ascii="Times New Roman" w:eastAsia="Times New Roman" w:hAnsi="Times New Roman" w:cs="Times New Roman"/>
          <w:bCs/>
          <w:spacing w:val="-6"/>
          <w:sz w:val="28"/>
          <w:szCs w:val="28"/>
          <w:lang w:val="uk-UA"/>
        </w:rPr>
        <w:t xml:space="preserve">1. </w:t>
      </w:r>
      <w:r w:rsidR="008012EE" w:rsidRPr="004A7777">
        <w:rPr>
          <w:rFonts w:ascii="Times New Roman" w:eastAsia="Times New Roman" w:hAnsi="Times New Roman" w:cs="Times New Roman"/>
          <w:bCs/>
          <w:spacing w:val="-6"/>
          <w:sz w:val="28"/>
          <w:szCs w:val="28"/>
          <w:lang w:val="uk-UA"/>
        </w:rPr>
        <w:t>Наказ МОЗ України від 19.04.07 № 196 «Щодо атестації вимірювальних лабораторій закладів, установ та організацій»</w:t>
      </w:r>
    </w:p>
    <w:p w:rsidR="004A7777" w:rsidRPr="004A7777" w:rsidRDefault="004A7777" w:rsidP="0000243D">
      <w:pPr>
        <w:shd w:val="clear" w:color="auto" w:fill="FFFFFF"/>
        <w:spacing w:after="0" w:line="240" w:lineRule="auto"/>
        <w:jc w:val="both"/>
        <w:rPr>
          <w:rFonts w:ascii="Times New Roman" w:eastAsia="Times New Roman" w:hAnsi="Times New Roman" w:cs="Times New Roman"/>
          <w:bCs/>
          <w:spacing w:val="-6"/>
          <w:sz w:val="28"/>
          <w:szCs w:val="28"/>
          <w:lang w:val="uk-UA"/>
        </w:rPr>
      </w:pPr>
    </w:p>
    <w:p w:rsidR="008012EE" w:rsidRPr="004A7777" w:rsidRDefault="0000243D" w:rsidP="0000243D">
      <w:pPr>
        <w:shd w:val="clear" w:color="auto" w:fill="FFFFFF"/>
        <w:spacing w:after="0" w:line="240" w:lineRule="auto"/>
        <w:jc w:val="both"/>
        <w:rPr>
          <w:rFonts w:ascii="Times New Roman" w:eastAsia="Calibri" w:hAnsi="Times New Roman" w:cs="Times New Roman"/>
          <w:color w:val="222222"/>
          <w:sz w:val="28"/>
          <w:szCs w:val="28"/>
          <w:shd w:val="clear" w:color="auto" w:fill="FFFFFF"/>
          <w:lang w:val="uk-UA"/>
        </w:rPr>
      </w:pPr>
      <w:r w:rsidRPr="004A7777">
        <w:rPr>
          <w:rFonts w:ascii="Times New Roman" w:eastAsia="Calibri" w:hAnsi="Times New Roman" w:cs="Times New Roman"/>
          <w:color w:val="222222"/>
          <w:sz w:val="28"/>
          <w:szCs w:val="28"/>
          <w:shd w:val="clear" w:color="auto" w:fill="FFFFFF"/>
          <w:lang w:val="uk-UA"/>
        </w:rPr>
        <w:t xml:space="preserve">2. </w:t>
      </w:r>
      <w:r w:rsidR="008012EE" w:rsidRPr="004A7777">
        <w:rPr>
          <w:rFonts w:ascii="Times New Roman" w:eastAsia="Calibri" w:hAnsi="Times New Roman" w:cs="Times New Roman"/>
          <w:color w:val="222222"/>
          <w:sz w:val="28"/>
          <w:szCs w:val="28"/>
          <w:shd w:val="clear" w:color="auto" w:fill="FFFFFF"/>
          <w:lang w:val="uk-UA"/>
        </w:rPr>
        <w:t xml:space="preserve">Наказ МОЗ України від 15.11. 2002 р. № 417 «Про затвердження методик виконання вимірювань </w:t>
      </w:r>
      <w:proofErr w:type="spellStart"/>
      <w:r w:rsidR="008012EE" w:rsidRPr="004A7777">
        <w:rPr>
          <w:rFonts w:ascii="Times New Roman" w:eastAsia="Calibri" w:hAnsi="Times New Roman" w:cs="Times New Roman"/>
          <w:color w:val="222222"/>
          <w:sz w:val="28"/>
          <w:szCs w:val="28"/>
          <w:shd w:val="clear" w:color="auto" w:fill="FFFFFF"/>
          <w:lang w:val="uk-UA"/>
        </w:rPr>
        <w:t>медико-біологічних</w:t>
      </w:r>
      <w:proofErr w:type="spellEnd"/>
      <w:r w:rsidR="008012EE" w:rsidRPr="004A7777">
        <w:rPr>
          <w:rFonts w:ascii="Times New Roman" w:eastAsia="Calibri" w:hAnsi="Times New Roman" w:cs="Times New Roman"/>
          <w:color w:val="222222"/>
          <w:sz w:val="28"/>
          <w:szCs w:val="28"/>
          <w:shd w:val="clear" w:color="auto" w:fill="FFFFFF"/>
          <w:lang w:val="uk-UA"/>
        </w:rPr>
        <w:t xml:space="preserve"> показників»</w:t>
      </w:r>
    </w:p>
    <w:p w:rsidR="004A7777" w:rsidRPr="004A7777" w:rsidRDefault="004A7777" w:rsidP="0000243D">
      <w:pPr>
        <w:shd w:val="clear" w:color="auto" w:fill="FFFFFF"/>
        <w:spacing w:after="0" w:line="240" w:lineRule="auto"/>
        <w:jc w:val="both"/>
        <w:rPr>
          <w:rFonts w:ascii="Times New Roman" w:eastAsia="Calibri" w:hAnsi="Times New Roman" w:cs="Times New Roman"/>
          <w:color w:val="222222"/>
          <w:sz w:val="28"/>
          <w:szCs w:val="28"/>
          <w:shd w:val="clear" w:color="auto" w:fill="FFFFFF"/>
          <w:lang w:val="uk-UA"/>
        </w:rPr>
      </w:pPr>
    </w:p>
    <w:p w:rsidR="008012EE" w:rsidRPr="004A7777" w:rsidRDefault="0000243D" w:rsidP="0000243D">
      <w:pPr>
        <w:shd w:val="clear" w:color="auto" w:fill="FFFFFF"/>
        <w:spacing w:after="0" w:line="240" w:lineRule="auto"/>
        <w:jc w:val="both"/>
        <w:rPr>
          <w:rFonts w:ascii="Times New Roman" w:eastAsia="Calibri" w:hAnsi="Times New Roman" w:cs="Times New Roman"/>
          <w:color w:val="222222"/>
          <w:sz w:val="28"/>
          <w:szCs w:val="28"/>
          <w:shd w:val="clear" w:color="auto" w:fill="FFFFFF"/>
          <w:lang w:val="uk-UA"/>
        </w:rPr>
      </w:pPr>
      <w:r w:rsidRPr="004A7777">
        <w:rPr>
          <w:rFonts w:ascii="Times New Roman" w:eastAsia="Calibri" w:hAnsi="Times New Roman" w:cs="Times New Roman"/>
          <w:color w:val="222222"/>
          <w:sz w:val="28"/>
          <w:szCs w:val="28"/>
          <w:shd w:val="clear" w:color="auto" w:fill="FFFFFF"/>
          <w:lang w:val="uk-UA"/>
        </w:rPr>
        <w:t xml:space="preserve">3. </w:t>
      </w:r>
      <w:r w:rsidR="008012EE" w:rsidRPr="004A7777">
        <w:rPr>
          <w:rFonts w:ascii="Times New Roman" w:eastAsia="Calibri" w:hAnsi="Times New Roman" w:cs="Times New Roman"/>
          <w:color w:val="222222"/>
          <w:sz w:val="28"/>
          <w:szCs w:val="28"/>
          <w:shd w:val="clear" w:color="auto" w:fill="FFFFFF"/>
        </w:rPr>
        <w:t xml:space="preserve">Наказ МОЗ </w:t>
      </w:r>
      <w:proofErr w:type="spellStart"/>
      <w:r w:rsidR="008012EE" w:rsidRPr="004A7777">
        <w:rPr>
          <w:rFonts w:ascii="Times New Roman" w:eastAsia="Calibri" w:hAnsi="Times New Roman" w:cs="Times New Roman"/>
          <w:color w:val="222222"/>
          <w:sz w:val="28"/>
          <w:szCs w:val="28"/>
          <w:shd w:val="clear" w:color="auto" w:fill="FFFFFF"/>
        </w:rPr>
        <w:t>України</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від</w:t>
      </w:r>
      <w:proofErr w:type="spellEnd"/>
      <w:r w:rsidR="008012EE" w:rsidRPr="004A7777">
        <w:rPr>
          <w:rFonts w:ascii="Times New Roman" w:eastAsia="Calibri" w:hAnsi="Times New Roman" w:cs="Times New Roman"/>
          <w:color w:val="222222"/>
          <w:sz w:val="28"/>
          <w:szCs w:val="28"/>
          <w:shd w:val="clear" w:color="auto" w:fill="FFFFFF"/>
        </w:rPr>
        <w:t xml:space="preserve"> 10.02.2010 № 96 “</w:t>
      </w:r>
      <w:proofErr w:type="spellStart"/>
      <w:r w:rsidR="008012EE" w:rsidRPr="004A7777">
        <w:rPr>
          <w:rFonts w:ascii="Times New Roman" w:eastAsia="Calibri" w:hAnsi="Times New Roman" w:cs="Times New Roman"/>
          <w:color w:val="222222"/>
          <w:sz w:val="28"/>
          <w:szCs w:val="28"/>
          <w:shd w:val="clear" w:color="auto" w:fill="FFFFFF"/>
        </w:rPr>
        <w:t>Питання</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організації</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лабораторної</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служби</w:t>
      </w:r>
      <w:proofErr w:type="spellEnd"/>
      <w:r w:rsidR="008012EE" w:rsidRPr="004A7777">
        <w:rPr>
          <w:rFonts w:ascii="Times New Roman" w:eastAsia="Calibri" w:hAnsi="Times New Roman" w:cs="Times New Roman"/>
          <w:color w:val="222222"/>
          <w:sz w:val="28"/>
          <w:szCs w:val="28"/>
          <w:shd w:val="clear" w:color="auto" w:fill="FFFFFF"/>
        </w:rPr>
        <w:t>”</w:t>
      </w:r>
    </w:p>
    <w:p w:rsidR="004A7777" w:rsidRPr="004A7777" w:rsidRDefault="004A7777" w:rsidP="0000243D">
      <w:pPr>
        <w:shd w:val="clear" w:color="auto" w:fill="FFFFFF"/>
        <w:spacing w:after="0" w:line="240" w:lineRule="auto"/>
        <w:jc w:val="both"/>
        <w:rPr>
          <w:rFonts w:ascii="Times New Roman" w:eastAsia="Times New Roman" w:hAnsi="Times New Roman" w:cs="Times New Roman"/>
          <w:bCs/>
          <w:spacing w:val="-6"/>
          <w:sz w:val="28"/>
          <w:szCs w:val="28"/>
          <w:lang w:val="uk-UA"/>
        </w:rPr>
      </w:pPr>
    </w:p>
    <w:p w:rsidR="008012EE" w:rsidRPr="004A7777" w:rsidRDefault="0000243D" w:rsidP="0000243D">
      <w:pPr>
        <w:shd w:val="clear" w:color="auto" w:fill="FFFFFF"/>
        <w:spacing w:after="0" w:line="240" w:lineRule="auto"/>
        <w:jc w:val="both"/>
        <w:rPr>
          <w:rFonts w:ascii="Times New Roman" w:eastAsia="Calibri" w:hAnsi="Times New Roman" w:cs="Times New Roman"/>
          <w:color w:val="222222"/>
          <w:sz w:val="28"/>
          <w:szCs w:val="28"/>
          <w:shd w:val="clear" w:color="auto" w:fill="FFFFFF"/>
          <w:lang w:val="uk-UA"/>
        </w:rPr>
      </w:pPr>
      <w:r w:rsidRPr="004A7777">
        <w:rPr>
          <w:rFonts w:ascii="Times New Roman" w:eastAsia="Calibri" w:hAnsi="Times New Roman" w:cs="Times New Roman"/>
          <w:color w:val="222222"/>
          <w:sz w:val="28"/>
          <w:szCs w:val="28"/>
          <w:shd w:val="clear" w:color="auto" w:fill="FFFFFF"/>
          <w:lang w:val="uk-UA"/>
        </w:rPr>
        <w:t xml:space="preserve">4. </w:t>
      </w:r>
      <w:r w:rsidR="008012EE" w:rsidRPr="004A7777">
        <w:rPr>
          <w:rFonts w:ascii="Times New Roman" w:eastAsia="Calibri" w:hAnsi="Times New Roman" w:cs="Times New Roman"/>
          <w:color w:val="222222"/>
          <w:sz w:val="28"/>
          <w:szCs w:val="28"/>
          <w:shd w:val="clear" w:color="auto" w:fill="FFFFFF"/>
        </w:rPr>
        <w:t xml:space="preserve">Наказ </w:t>
      </w:r>
      <w:proofErr w:type="spellStart"/>
      <w:r w:rsidR="008012EE" w:rsidRPr="004A7777">
        <w:rPr>
          <w:rFonts w:ascii="Times New Roman" w:eastAsia="Calibri" w:hAnsi="Times New Roman" w:cs="Times New Roman"/>
          <w:color w:val="222222"/>
          <w:sz w:val="28"/>
          <w:szCs w:val="28"/>
          <w:shd w:val="clear" w:color="auto" w:fill="FFFFFF"/>
        </w:rPr>
        <w:t>від</w:t>
      </w:r>
      <w:proofErr w:type="spellEnd"/>
      <w:r w:rsidR="008012EE" w:rsidRPr="004A7777">
        <w:rPr>
          <w:rFonts w:ascii="Times New Roman" w:eastAsia="Calibri" w:hAnsi="Times New Roman" w:cs="Times New Roman"/>
          <w:color w:val="222222"/>
          <w:sz w:val="28"/>
          <w:szCs w:val="28"/>
          <w:shd w:val="clear" w:color="auto" w:fill="FFFFFF"/>
        </w:rPr>
        <w:t xml:space="preserve"> 05.11.2013 № 955 «Про </w:t>
      </w:r>
      <w:proofErr w:type="spellStart"/>
      <w:r w:rsidR="008012EE" w:rsidRPr="004A7777">
        <w:rPr>
          <w:rFonts w:ascii="Times New Roman" w:eastAsia="Calibri" w:hAnsi="Times New Roman" w:cs="Times New Roman"/>
          <w:color w:val="222222"/>
          <w:sz w:val="28"/>
          <w:szCs w:val="28"/>
          <w:shd w:val="clear" w:color="auto" w:fill="FFFFFF"/>
        </w:rPr>
        <w:t>затвердження</w:t>
      </w:r>
      <w:proofErr w:type="spellEnd"/>
      <w:r w:rsidR="008012EE" w:rsidRPr="004A7777">
        <w:rPr>
          <w:rFonts w:ascii="Times New Roman" w:eastAsia="Calibri" w:hAnsi="Times New Roman" w:cs="Times New Roman"/>
          <w:color w:val="222222"/>
          <w:sz w:val="28"/>
          <w:szCs w:val="28"/>
          <w:shd w:val="clear" w:color="auto" w:fill="FFFFFF"/>
        </w:rPr>
        <w:t xml:space="preserve"> нормативно-</w:t>
      </w:r>
      <w:proofErr w:type="spellStart"/>
      <w:r w:rsidR="008012EE" w:rsidRPr="004A7777">
        <w:rPr>
          <w:rFonts w:ascii="Times New Roman" w:eastAsia="Calibri" w:hAnsi="Times New Roman" w:cs="Times New Roman"/>
          <w:color w:val="222222"/>
          <w:sz w:val="28"/>
          <w:szCs w:val="28"/>
          <w:shd w:val="clear" w:color="auto" w:fill="FFFFFF"/>
        </w:rPr>
        <w:t>правових</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актів</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щодо</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захисту</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від</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зараження</w:t>
      </w:r>
      <w:proofErr w:type="spellEnd"/>
      <w:r w:rsidR="008012EE" w:rsidRPr="004A7777">
        <w:rPr>
          <w:rFonts w:ascii="Times New Roman" w:eastAsia="Calibri" w:hAnsi="Times New Roman" w:cs="Times New Roman"/>
          <w:color w:val="222222"/>
          <w:sz w:val="28"/>
          <w:szCs w:val="28"/>
          <w:shd w:val="clear" w:color="auto" w:fill="FFFFFF"/>
        </w:rPr>
        <w:t xml:space="preserve"> ВІ</w:t>
      </w:r>
      <w:proofErr w:type="gramStart"/>
      <w:r w:rsidR="008012EE" w:rsidRPr="004A7777">
        <w:rPr>
          <w:rFonts w:ascii="Times New Roman" w:eastAsia="Calibri" w:hAnsi="Times New Roman" w:cs="Times New Roman"/>
          <w:color w:val="222222"/>
          <w:sz w:val="28"/>
          <w:szCs w:val="28"/>
          <w:shd w:val="clear" w:color="auto" w:fill="FFFFFF"/>
        </w:rPr>
        <w:t>Л-</w:t>
      </w:r>
      <w:proofErr w:type="spellStart"/>
      <w:proofErr w:type="gramEnd"/>
      <w:r w:rsidR="008012EE" w:rsidRPr="004A7777">
        <w:rPr>
          <w:rFonts w:ascii="Times New Roman" w:eastAsia="Calibri" w:hAnsi="Times New Roman" w:cs="Times New Roman"/>
          <w:color w:val="222222"/>
          <w:sz w:val="28"/>
          <w:szCs w:val="28"/>
          <w:shd w:val="clear" w:color="auto" w:fill="FFFFFF"/>
        </w:rPr>
        <w:t>інфекцією</w:t>
      </w:r>
      <w:proofErr w:type="spellEnd"/>
      <w:r w:rsidR="008012EE" w:rsidRPr="004A7777">
        <w:rPr>
          <w:rFonts w:ascii="Times New Roman" w:eastAsia="Calibri" w:hAnsi="Times New Roman" w:cs="Times New Roman"/>
          <w:color w:val="222222"/>
          <w:sz w:val="28"/>
          <w:szCs w:val="28"/>
          <w:shd w:val="clear" w:color="auto" w:fill="FFFFFF"/>
        </w:rPr>
        <w:t xml:space="preserve"> при </w:t>
      </w:r>
      <w:proofErr w:type="spellStart"/>
      <w:r w:rsidR="008012EE" w:rsidRPr="004A7777">
        <w:rPr>
          <w:rFonts w:ascii="Times New Roman" w:eastAsia="Calibri" w:hAnsi="Times New Roman" w:cs="Times New Roman"/>
          <w:color w:val="222222"/>
          <w:sz w:val="28"/>
          <w:szCs w:val="28"/>
          <w:shd w:val="clear" w:color="auto" w:fill="FFFFFF"/>
        </w:rPr>
        <w:t>виконанні</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професійних</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обов’язків</w:t>
      </w:r>
      <w:proofErr w:type="spellEnd"/>
      <w:r w:rsidR="008012EE" w:rsidRPr="004A7777">
        <w:rPr>
          <w:rFonts w:ascii="Times New Roman" w:eastAsia="Calibri" w:hAnsi="Times New Roman" w:cs="Times New Roman"/>
          <w:color w:val="222222"/>
          <w:sz w:val="28"/>
          <w:szCs w:val="28"/>
          <w:shd w:val="clear" w:color="auto" w:fill="FFFFFF"/>
        </w:rPr>
        <w:t>»</w:t>
      </w:r>
    </w:p>
    <w:p w:rsidR="004A7777" w:rsidRPr="004A7777" w:rsidRDefault="004A7777" w:rsidP="0000243D">
      <w:pPr>
        <w:shd w:val="clear" w:color="auto" w:fill="FFFFFF"/>
        <w:spacing w:after="0" w:line="240" w:lineRule="auto"/>
        <w:jc w:val="both"/>
        <w:rPr>
          <w:rFonts w:ascii="Times New Roman" w:eastAsia="Calibri" w:hAnsi="Times New Roman" w:cs="Times New Roman"/>
          <w:color w:val="222222"/>
          <w:sz w:val="28"/>
          <w:szCs w:val="28"/>
          <w:shd w:val="clear" w:color="auto" w:fill="FFFFFF"/>
          <w:lang w:val="uk-UA"/>
        </w:rPr>
      </w:pPr>
    </w:p>
    <w:p w:rsidR="008012EE" w:rsidRPr="004A7777" w:rsidRDefault="0000243D" w:rsidP="0000243D">
      <w:pPr>
        <w:shd w:val="clear" w:color="auto" w:fill="FFFFFF"/>
        <w:spacing w:after="0" w:line="240" w:lineRule="auto"/>
        <w:jc w:val="both"/>
        <w:rPr>
          <w:rFonts w:ascii="Times New Roman" w:eastAsia="Calibri" w:hAnsi="Times New Roman" w:cs="Times New Roman"/>
          <w:color w:val="222222"/>
          <w:sz w:val="28"/>
          <w:szCs w:val="28"/>
          <w:shd w:val="clear" w:color="auto" w:fill="FFFFFF"/>
          <w:lang w:val="uk-UA"/>
        </w:rPr>
      </w:pPr>
      <w:r w:rsidRPr="004A7777">
        <w:rPr>
          <w:rFonts w:ascii="Times New Roman" w:eastAsia="Calibri" w:hAnsi="Times New Roman" w:cs="Times New Roman"/>
          <w:color w:val="222222"/>
          <w:sz w:val="28"/>
          <w:szCs w:val="28"/>
          <w:shd w:val="clear" w:color="auto" w:fill="FFFFFF"/>
          <w:lang w:val="uk-UA"/>
        </w:rPr>
        <w:lastRenderedPageBreak/>
        <w:t xml:space="preserve">5. </w:t>
      </w:r>
      <w:r w:rsidR="008012EE" w:rsidRPr="004A7777">
        <w:rPr>
          <w:rFonts w:ascii="Times New Roman" w:eastAsia="Calibri" w:hAnsi="Times New Roman" w:cs="Times New Roman"/>
          <w:color w:val="222222"/>
          <w:sz w:val="28"/>
          <w:szCs w:val="28"/>
          <w:shd w:val="clear" w:color="auto" w:fill="FFFFFF"/>
        </w:rPr>
        <w:t xml:space="preserve">Наказ МОЗ </w:t>
      </w:r>
      <w:proofErr w:type="spellStart"/>
      <w:r w:rsidR="008012EE" w:rsidRPr="004A7777">
        <w:rPr>
          <w:rFonts w:ascii="Times New Roman" w:eastAsia="Calibri" w:hAnsi="Times New Roman" w:cs="Times New Roman"/>
          <w:color w:val="222222"/>
          <w:sz w:val="28"/>
          <w:szCs w:val="28"/>
          <w:shd w:val="clear" w:color="auto" w:fill="FFFFFF"/>
        </w:rPr>
        <w:t>України</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від</w:t>
      </w:r>
      <w:proofErr w:type="spellEnd"/>
      <w:r w:rsidR="008012EE" w:rsidRPr="004A7777">
        <w:rPr>
          <w:rFonts w:ascii="Times New Roman" w:eastAsia="Calibri" w:hAnsi="Times New Roman" w:cs="Times New Roman"/>
          <w:color w:val="222222"/>
          <w:sz w:val="28"/>
          <w:szCs w:val="28"/>
          <w:shd w:val="clear" w:color="auto" w:fill="FFFFFF"/>
        </w:rPr>
        <w:t xml:space="preserve"> 11.08.2014 № 552 «Про </w:t>
      </w:r>
      <w:proofErr w:type="spellStart"/>
      <w:r w:rsidR="008012EE" w:rsidRPr="004A7777">
        <w:rPr>
          <w:rFonts w:ascii="Times New Roman" w:eastAsia="Calibri" w:hAnsi="Times New Roman" w:cs="Times New Roman"/>
          <w:color w:val="222222"/>
          <w:sz w:val="28"/>
          <w:szCs w:val="28"/>
          <w:shd w:val="clear" w:color="auto" w:fill="FFFFFF"/>
        </w:rPr>
        <w:t>затвердження</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Державних</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санітарних</w:t>
      </w:r>
      <w:proofErr w:type="spellEnd"/>
      <w:r w:rsidR="008012EE" w:rsidRPr="004A7777">
        <w:rPr>
          <w:rFonts w:ascii="Times New Roman" w:eastAsia="Calibri" w:hAnsi="Times New Roman" w:cs="Times New Roman"/>
          <w:color w:val="222222"/>
          <w:sz w:val="28"/>
          <w:szCs w:val="28"/>
          <w:shd w:val="clear" w:color="auto" w:fill="FFFFFF"/>
        </w:rPr>
        <w:t xml:space="preserve"> норм та правил «</w:t>
      </w:r>
      <w:proofErr w:type="spellStart"/>
      <w:r w:rsidR="008012EE" w:rsidRPr="004A7777">
        <w:rPr>
          <w:rFonts w:ascii="Times New Roman" w:eastAsia="Calibri" w:hAnsi="Times New Roman" w:cs="Times New Roman"/>
          <w:color w:val="222222"/>
          <w:sz w:val="28"/>
          <w:szCs w:val="28"/>
          <w:shd w:val="clear" w:color="auto" w:fill="FFFFFF"/>
        </w:rPr>
        <w:t>Дезінфекція</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передстерелізаційне</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очищення</w:t>
      </w:r>
      <w:proofErr w:type="spellEnd"/>
      <w:r w:rsidR="008012EE" w:rsidRPr="004A7777">
        <w:rPr>
          <w:rFonts w:ascii="Times New Roman" w:eastAsia="Calibri" w:hAnsi="Times New Roman" w:cs="Times New Roman"/>
          <w:color w:val="222222"/>
          <w:sz w:val="28"/>
          <w:szCs w:val="28"/>
          <w:shd w:val="clear" w:color="auto" w:fill="FFFFFF"/>
        </w:rPr>
        <w:t xml:space="preserve"> та </w:t>
      </w:r>
      <w:proofErr w:type="spellStart"/>
      <w:r w:rsidR="008012EE" w:rsidRPr="004A7777">
        <w:rPr>
          <w:rFonts w:ascii="Times New Roman" w:eastAsia="Calibri" w:hAnsi="Times New Roman" w:cs="Times New Roman"/>
          <w:color w:val="222222"/>
          <w:sz w:val="28"/>
          <w:szCs w:val="28"/>
          <w:shd w:val="clear" w:color="auto" w:fill="FFFFFF"/>
        </w:rPr>
        <w:t>стерилізація</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медичних</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виробів</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gramStart"/>
      <w:r w:rsidR="008012EE" w:rsidRPr="004A7777">
        <w:rPr>
          <w:rFonts w:ascii="Times New Roman" w:eastAsia="Calibri" w:hAnsi="Times New Roman" w:cs="Times New Roman"/>
          <w:color w:val="222222"/>
          <w:sz w:val="28"/>
          <w:szCs w:val="28"/>
          <w:shd w:val="clear" w:color="auto" w:fill="FFFFFF"/>
        </w:rPr>
        <w:t>в</w:t>
      </w:r>
      <w:proofErr w:type="gramEnd"/>
      <w:r w:rsidR="008012EE" w:rsidRPr="004A7777">
        <w:rPr>
          <w:rFonts w:ascii="Times New Roman" w:eastAsia="Calibri" w:hAnsi="Times New Roman" w:cs="Times New Roman"/>
          <w:color w:val="222222"/>
          <w:sz w:val="28"/>
          <w:szCs w:val="28"/>
          <w:shd w:val="clear" w:color="auto" w:fill="FFFFFF"/>
        </w:rPr>
        <w:t xml:space="preserve"> закладах </w:t>
      </w:r>
      <w:proofErr w:type="spellStart"/>
      <w:r w:rsidR="008012EE" w:rsidRPr="004A7777">
        <w:rPr>
          <w:rFonts w:ascii="Times New Roman" w:eastAsia="Calibri" w:hAnsi="Times New Roman" w:cs="Times New Roman"/>
          <w:color w:val="222222"/>
          <w:sz w:val="28"/>
          <w:szCs w:val="28"/>
          <w:shd w:val="clear" w:color="auto" w:fill="FFFFFF"/>
        </w:rPr>
        <w:t>охорони</w:t>
      </w:r>
      <w:proofErr w:type="spellEnd"/>
      <w:r w:rsidR="008012EE" w:rsidRPr="004A7777">
        <w:rPr>
          <w:rFonts w:ascii="Times New Roman" w:eastAsia="Calibri" w:hAnsi="Times New Roman" w:cs="Times New Roman"/>
          <w:color w:val="222222"/>
          <w:sz w:val="28"/>
          <w:szCs w:val="28"/>
          <w:shd w:val="clear" w:color="auto" w:fill="FFFFFF"/>
        </w:rPr>
        <w:t xml:space="preserve"> </w:t>
      </w:r>
      <w:proofErr w:type="spellStart"/>
      <w:r w:rsidR="008012EE" w:rsidRPr="004A7777">
        <w:rPr>
          <w:rFonts w:ascii="Times New Roman" w:eastAsia="Calibri" w:hAnsi="Times New Roman" w:cs="Times New Roman"/>
          <w:color w:val="222222"/>
          <w:sz w:val="28"/>
          <w:szCs w:val="28"/>
          <w:shd w:val="clear" w:color="auto" w:fill="FFFFFF"/>
        </w:rPr>
        <w:t>здоров’я</w:t>
      </w:r>
      <w:proofErr w:type="spellEnd"/>
      <w:r w:rsidR="008012EE" w:rsidRPr="004A7777">
        <w:rPr>
          <w:rFonts w:ascii="Times New Roman" w:eastAsia="Calibri" w:hAnsi="Times New Roman" w:cs="Times New Roman"/>
          <w:color w:val="222222"/>
          <w:sz w:val="28"/>
          <w:szCs w:val="28"/>
          <w:shd w:val="clear" w:color="auto" w:fill="FFFFFF"/>
        </w:rPr>
        <w:t>»</w:t>
      </w:r>
    </w:p>
    <w:p w:rsidR="008012EE" w:rsidRPr="004A7777" w:rsidRDefault="008012EE" w:rsidP="008012EE">
      <w:pPr>
        <w:shd w:val="clear" w:color="auto" w:fill="FFFFFF"/>
        <w:spacing w:after="0" w:line="240" w:lineRule="auto"/>
        <w:jc w:val="both"/>
        <w:rPr>
          <w:rFonts w:ascii="Times New Roman" w:eastAsia="Times New Roman" w:hAnsi="Times New Roman" w:cs="Times New Roman"/>
          <w:bCs/>
          <w:spacing w:val="-6"/>
          <w:sz w:val="28"/>
          <w:szCs w:val="28"/>
          <w:lang w:val="uk-UA" w:eastAsia="ru-RU"/>
        </w:rPr>
      </w:pPr>
    </w:p>
    <w:p w:rsidR="00F22212" w:rsidRPr="004A7777" w:rsidRDefault="0055043E" w:rsidP="00DA0D01">
      <w:pPr>
        <w:pStyle w:val="a3"/>
        <w:jc w:val="both"/>
        <w:rPr>
          <w:rFonts w:ascii="Times New Roman" w:hAnsi="Times New Roman" w:cs="Times New Roman"/>
          <w:sz w:val="28"/>
          <w:szCs w:val="28"/>
          <w:lang w:val="uk-UA"/>
        </w:rPr>
      </w:pPr>
      <w:r w:rsidRPr="004A7777">
        <w:rPr>
          <w:rFonts w:ascii="Times New Roman" w:hAnsi="Times New Roman" w:cs="Times New Roman"/>
          <w:b/>
          <w:sz w:val="28"/>
          <w:szCs w:val="28"/>
          <w:lang w:val="uk-UA"/>
        </w:rPr>
        <w:t>Базова:</w:t>
      </w:r>
    </w:p>
    <w:p w:rsidR="001D62D9" w:rsidRDefault="0000243D" w:rsidP="0000243D">
      <w:pPr>
        <w:pStyle w:val="a3"/>
        <w:spacing w:line="276"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1. </w:t>
      </w:r>
      <w:r w:rsidR="001D62D9" w:rsidRPr="004A7777">
        <w:rPr>
          <w:rFonts w:ascii="Times New Roman" w:hAnsi="Times New Roman" w:cs="Times New Roman"/>
          <w:sz w:val="28"/>
          <w:szCs w:val="28"/>
          <w:lang w:val="uk-UA"/>
        </w:rPr>
        <w:t>Клінічна лабораторна діагностика: підручник/</w:t>
      </w:r>
      <w:proofErr w:type="spellStart"/>
      <w:r w:rsidR="001D62D9" w:rsidRPr="004A7777">
        <w:rPr>
          <w:rFonts w:ascii="Times New Roman" w:hAnsi="Times New Roman" w:cs="Times New Roman"/>
          <w:sz w:val="28"/>
          <w:szCs w:val="28"/>
          <w:lang w:val="uk-UA"/>
        </w:rPr>
        <w:t>Лаповець</w:t>
      </w:r>
      <w:proofErr w:type="spellEnd"/>
      <w:r w:rsidR="001D62D9" w:rsidRPr="004A7777">
        <w:rPr>
          <w:rFonts w:ascii="Times New Roman" w:hAnsi="Times New Roman" w:cs="Times New Roman"/>
          <w:sz w:val="28"/>
          <w:szCs w:val="28"/>
          <w:lang w:val="uk-UA"/>
        </w:rPr>
        <w:t xml:space="preserve"> Л.Є., Г.Б.</w:t>
      </w:r>
      <w:proofErr w:type="spellStart"/>
      <w:r w:rsidR="001D62D9" w:rsidRPr="004A7777">
        <w:rPr>
          <w:rFonts w:ascii="Times New Roman" w:hAnsi="Times New Roman" w:cs="Times New Roman"/>
          <w:sz w:val="28"/>
          <w:szCs w:val="28"/>
          <w:lang w:val="uk-UA"/>
        </w:rPr>
        <w:t>Лебедь</w:t>
      </w:r>
      <w:proofErr w:type="spellEnd"/>
      <w:r w:rsidR="001D62D9" w:rsidRPr="004A7777">
        <w:rPr>
          <w:rFonts w:ascii="Times New Roman" w:hAnsi="Times New Roman" w:cs="Times New Roman"/>
          <w:sz w:val="28"/>
          <w:szCs w:val="28"/>
          <w:lang w:val="uk-UA"/>
        </w:rPr>
        <w:t>, О.О.</w:t>
      </w:r>
      <w:proofErr w:type="spellStart"/>
      <w:r w:rsidR="001D62D9" w:rsidRPr="004A7777">
        <w:rPr>
          <w:rFonts w:ascii="Times New Roman" w:hAnsi="Times New Roman" w:cs="Times New Roman"/>
          <w:sz w:val="28"/>
          <w:szCs w:val="28"/>
          <w:lang w:val="uk-UA"/>
        </w:rPr>
        <w:t>Ястремська</w:t>
      </w:r>
      <w:proofErr w:type="spellEnd"/>
      <w:r w:rsidR="001D62D9" w:rsidRPr="004A7777">
        <w:rPr>
          <w:rFonts w:ascii="Times New Roman" w:hAnsi="Times New Roman" w:cs="Times New Roman"/>
          <w:sz w:val="28"/>
          <w:szCs w:val="28"/>
          <w:lang w:val="uk-UA"/>
        </w:rPr>
        <w:t xml:space="preserve"> </w:t>
      </w:r>
      <w:r w:rsidR="001D62D9" w:rsidRPr="004A7777">
        <w:rPr>
          <w:rFonts w:ascii="Times New Roman" w:hAnsi="Times New Roman" w:cs="Times New Roman"/>
          <w:sz w:val="28"/>
          <w:szCs w:val="28"/>
        </w:rPr>
        <w:t>x</w:t>
      </w:r>
      <w:r w:rsidR="001D62D9" w:rsidRPr="004A7777">
        <w:rPr>
          <w:rFonts w:ascii="Times New Roman" w:hAnsi="Times New Roman" w:cs="Times New Roman"/>
          <w:sz w:val="28"/>
          <w:szCs w:val="28"/>
          <w:lang w:val="uk-UA"/>
        </w:rPr>
        <w:t xml:space="preserve">= СА×120 5 та ін.; за </w:t>
      </w:r>
      <w:proofErr w:type="spellStart"/>
      <w:r w:rsidR="001D62D9" w:rsidRPr="004A7777">
        <w:rPr>
          <w:rFonts w:ascii="Times New Roman" w:hAnsi="Times New Roman" w:cs="Times New Roman"/>
          <w:sz w:val="28"/>
          <w:szCs w:val="28"/>
          <w:lang w:val="uk-UA"/>
        </w:rPr>
        <w:t>ред</w:t>
      </w:r>
      <w:proofErr w:type="spellEnd"/>
      <w:r w:rsidR="001D62D9" w:rsidRPr="004A7777">
        <w:rPr>
          <w:rFonts w:ascii="Times New Roman" w:hAnsi="Times New Roman" w:cs="Times New Roman"/>
          <w:sz w:val="28"/>
          <w:szCs w:val="28"/>
          <w:lang w:val="uk-UA"/>
        </w:rPr>
        <w:t xml:space="preserve"> Л.Є.</w:t>
      </w:r>
      <w:proofErr w:type="spellStart"/>
      <w:r w:rsidR="001D62D9" w:rsidRPr="004A7777">
        <w:rPr>
          <w:rFonts w:ascii="Times New Roman" w:hAnsi="Times New Roman" w:cs="Times New Roman"/>
          <w:sz w:val="28"/>
          <w:szCs w:val="28"/>
          <w:lang w:val="uk-UA"/>
        </w:rPr>
        <w:t>Лаповець</w:t>
      </w:r>
      <w:proofErr w:type="spellEnd"/>
      <w:r w:rsidR="001D62D9" w:rsidRPr="004A7777">
        <w:rPr>
          <w:rFonts w:ascii="Times New Roman" w:hAnsi="Times New Roman" w:cs="Times New Roman"/>
          <w:sz w:val="28"/>
          <w:szCs w:val="28"/>
          <w:lang w:val="uk-UA"/>
        </w:rPr>
        <w:t xml:space="preserve">. – К.:ВСВ «Медицина», 2019. – 472 с.+32 с. </w:t>
      </w:r>
      <w:proofErr w:type="spellStart"/>
      <w:r w:rsidR="001D62D9" w:rsidRPr="004A7777">
        <w:rPr>
          <w:rFonts w:ascii="Times New Roman" w:hAnsi="Times New Roman" w:cs="Times New Roman"/>
          <w:sz w:val="28"/>
          <w:szCs w:val="28"/>
          <w:lang w:val="uk-UA"/>
        </w:rPr>
        <w:t>кольор.вкл</w:t>
      </w:r>
      <w:proofErr w:type="spellEnd"/>
      <w:r w:rsidR="001D62D9" w:rsidRPr="004A7777">
        <w:rPr>
          <w:rFonts w:ascii="Times New Roman" w:hAnsi="Times New Roman" w:cs="Times New Roman"/>
          <w:sz w:val="28"/>
          <w:szCs w:val="28"/>
          <w:lang w:val="uk-UA"/>
        </w:rPr>
        <w:t xml:space="preserve">. </w:t>
      </w:r>
    </w:p>
    <w:p w:rsidR="00415B00" w:rsidRPr="004A7777" w:rsidRDefault="00415B00" w:rsidP="0000243D">
      <w:pPr>
        <w:pStyle w:val="a3"/>
        <w:spacing w:line="276" w:lineRule="auto"/>
        <w:jc w:val="both"/>
        <w:rPr>
          <w:rFonts w:ascii="Times New Roman" w:hAnsi="Times New Roman" w:cs="Times New Roman"/>
          <w:sz w:val="28"/>
          <w:szCs w:val="28"/>
          <w:lang w:val="uk-UA"/>
        </w:rPr>
      </w:pPr>
    </w:p>
    <w:p w:rsidR="001D62D9" w:rsidRDefault="0000243D" w:rsidP="0000243D">
      <w:pPr>
        <w:pStyle w:val="a3"/>
        <w:spacing w:line="276"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2. </w:t>
      </w:r>
      <w:proofErr w:type="spellStart"/>
      <w:r w:rsidR="001D62D9" w:rsidRPr="004A7777">
        <w:rPr>
          <w:rFonts w:ascii="Times New Roman" w:hAnsi="Times New Roman" w:cs="Times New Roman"/>
          <w:sz w:val="28"/>
          <w:szCs w:val="28"/>
        </w:rPr>
        <w:t>Клінічна</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лабораторна</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діагностика</w:t>
      </w:r>
      <w:proofErr w:type="spellEnd"/>
      <w:proofErr w:type="gramStart"/>
      <w:r w:rsidR="001D62D9" w:rsidRPr="004A7777">
        <w:rPr>
          <w:rFonts w:ascii="Times New Roman" w:hAnsi="Times New Roman" w:cs="Times New Roman"/>
          <w:sz w:val="28"/>
          <w:szCs w:val="28"/>
        </w:rPr>
        <w:t xml:space="preserve"> :</w:t>
      </w:r>
      <w:proofErr w:type="gramEnd"/>
      <w:r w:rsidR="001D62D9" w:rsidRPr="004A7777">
        <w:rPr>
          <w:rFonts w:ascii="Times New Roman" w:hAnsi="Times New Roman" w:cs="Times New Roman"/>
          <w:sz w:val="28"/>
          <w:szCs w:val="28"/>
        </w:rPr>
        <w:t xml:space="preserve"> практикум (5-е </w:t>
      </w:r>
      <w:proofErr w:type="spellStart"/>
      <w:r w:rsidR="001D62D9" w:rsidRPr="004A7777">
        <w:rPr>
          <w:rFonts w:ascii="Times New Roman" w:hAnsi="Times New Roman" w:cs="Times New Roman"/>
          <w:sz w:val="28"/>
          <w:szCs w:val="28"/>
        </w:rPr>
        <w:t>видання</w:t>
      </w:r>
      <w:proofErr w:type="spellEnd"/>
      <w:r w:rsidR="001D62D9" w:rsidRPr="004A7777">
        <w:rPr>
          <w:rFonts w:ascii="Times New Roman" w:hAnsi="Times New Roman" w:cs="Times New Roman"/>
          <w:sz w:val="28"/>
          <w:szCs w:val="28"/>
        </w:rPr>
        <w:t xml:space="preserve">) / за </w:t>
      </w:r>
      <w:proofErr w:type="spellStart"/>
      <w:r w:rsidR="001D62D9" w:rsidRPr="004A7777">
        <w:rPr>
          <w:rFonts w:ascii="Times New Roman" w:hAnsi="Times New Roman" w:cs="Times New Roman"/>
          <w:sz w:val="28"/>
          <w:szCs w:val="28"/>
        </w:rPr>
        <w:t>заг</w:t>
      </w:r>
      <w:proofErr w:type="spellEnd"/>
      <w:r w:rsidR="001D62D9" w:rsidRPr="004A7777">
        <w:rPr>
          <w:rFonts w:ascii="Times New Roman" w:hAnsi="Times New Roman" w:cs="Times New Roman"/>
          <w:sz w:val="28"/>
          <w:szCs w:val="28"/>
        </w:rPr>
        <w:t xml:space="preserve">. ред. проф. Л. Є. </w:t>
      </w:r>
      <w:proofErr w:type="spellStart"/>
      <w:r w:rsidR="001D62D9" w:rsidRPr="004A7777">
        <w:rPr>
          <w:rFonts w:ascii="Times New Roman" w:hAnsi="Times New Roman" w:cs="Times New Roman"/>
          <w:sz w:val="28"/>
          <w:szCs w:val="28"/>
        </w:rPr>
        <w:t>Лаповець</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Львів</w:t>
      </w:r>
      <w:proofErr w:type="spellEnd"/>
      <w:r w:rsidR="001D62D9" w:rsidRPr="004A7777">
        <w:rPr>
          <w:rFonts w:ascii="Times New Roman" w:hAnsi="Times New Roman" w:cs="Times New Roman"/>
          <w:sz w:val="28"/>
          <w:szCs w:val="28"/>
        </w:rPr>
        <w:t>, 2016. 252 с.</w:t>
      </w:r>
    </w:p>
    <w:p w:rsidR="00415B00" w:rsidRPr="00415B00" w:rsidRDefault="00415B00" w:rsidP="0000243D">
      <w:pPr>
        <w:pStyle w:val="a3"/>
        <w:spacing w:line="276" w:lineRule="auto"/>
        <w:jc w:val="both"/>
        <w:rPr>
          <w:rFonts w:ascii="Times New Roman" w:hAnsi="Times New Roman" w:cs="Times New Roman"/>
          <w:sz w:val="28"/>
          <w:szCs w:val="28"/>
          <w:lang w:val="uk-UA"/>
        </w:rPr>
      </w:pPr>
    </w:p>
    <w:p w:rsidR="001D62D9" w:rsidRDefault="0000243D" w:rsidP="0000243D">
      <w:pPr>
        <w:suppressAutoHyphens/>
        <w:spacing w:after="0" w:line="276" w:lineRule="auto"/>
        <w:jc w:val="both"/>
        <w:rPr>
          <w:rFonts w:ascii="Times New Roman" w:eastAsia="Times New Roman" w:hAnsi="Times New Roman" w:cs="Times New Roman"/>
          <w:sz w:val="28"/>
          <w:szCs w:val="28"/>
          <w:lang w:val="uk-UA" w:eastAsia="ru-RU"/>
        </w:rPr>
      </w:pPr>
      <w:r w:rsidRPr="004A7777">
        <w:rPr>
          <w:rFonts w:ascii="Times New Roman" w:eastAsia="Times New Roman" w:hAnsi="Times New Roman" w:cs="Times New Roman"/>
          <w:sz w:val="28"/>
          <w:szCs w:val="28"/>
          <w:lang w:val="uk-UA" w:eastAsia="ru-RU"/>
        </w:rPr>
        <w:t xml:space="preserve">3. </w:t>
      </w:r>
      <w:r w:rsidR="001D62D9" w:rsidRPr="004A7777">
        <w:rPr>
          <w:rFonts w:ascii="Times New Roman" w:eastAsia="Times New Roman" w:hAnsi="Times New Roman" w:cs="Times New Roman"/>
          <w:sz w:val="28"/>
          <w:szCs w:val="28"/>
          <w:lang w:val="uk-UA" w:eastAsia="ru-RU"/>
        </w:rPr>
        <w:t xml:space="preserve">Клінічна біохімія: підручник / Д.П. Бойків, Т.І. Бондарчук, О.В. Іванків та ін.; За </w:t>
      </w:r>
      <w:proofErr w:type="spellStart"/>
      <w:r w:rsidR="001D62D9" w:rsidRPr="004A7777">
        <w:rPr>
          <w:rFonts w:ascii="Times New Roman" w:eastAsia="Times New Roman" w:hAnsi="Times New Roman" w:cs="Times New Roman"/>
          <w:sz w:val="28"/>
          <w:szCs w:val="28"/>
          <w:lang w:val="uk-UA" w:eastAsia="ru-RU"/>
        </w:rPr>
        <w:t>ред</w:t>
      </w:r>
      <w:proofErr w:type="spellEnd"/>
      <w:r w:rsidR="001D62D9" w:rsidRPr="004A7777">
        <w:rPr>
          <w:rFonts w:ascii="Times New Roman" w:eastAsia="Times New Roman" w:hAnsi="Times New Roman" w:cs="Times New Roman"/>
          <w:sz w:val="28"/>
          <w:szCs w:val="28"/>
          <w:lang w:val="uk-UA" w:eastAsia="ru-RU"/>
        </w:rPr>
        <w:t xml:space="preserve"> О.Я. </w:t>
      </w:r>
      <w:proofErr w:type="spellStart"/>
      <w:r w:rsidR="001D62D9" w:rsidRPr="004A7777">
        <w:rPr>
          <w:rFonts w:ascii="Times New Roman" w:eastAsia="Times New Roman" w:hAnsi="Times New Roman" w:cs="Times New Roman"/>
          <w:sz w:val="28"/>
          <w:szCs w:val="28"/>
          <w:lang w:val="uk-UA" w:eastAsia="ru-RU"/>
        </w:rPr>
        <w:t>Склярова</w:t>
      </w:r>
      <w:proofErr w:type="spellEnd"/>
      <w:r w:rsidR="001D62D9" w:rsidRPr="004A7777">
        <w:rPr>
          <w:rFonts w:ascii="Times New Roman" w:eastAsia="Times New Roman" w:hAnsi="Times New Roman" w:cs="Times New Roman"/>
          <w:sz w:val="28"/>
          <w:szCs w:val="28"/>
          <w:lang w:val="uk-UA" w:eastAsia="ru-RU"/>
        </w:rPr>
        <w:t>. — К.: Медицина, 2006. — 432 с.</w:t>
      </w:r>
    </w:p>
    <w:p w:rsidR="00415B00" w:rsidRPr="004A7777" w:rsidRDefault="00415B00" w:rsidP="0000243D">
      <w:pPr>
        <w:suppressAutoHyphens/>
        <w:spacing w:after="0" w:line="276" w:lineRule="auto"/>
        <w:jc w:val="both"/>
        <w:rPr>
          <w:rFonts w:ascii="Times New Roman" w:eastAsia="Times New Roman" w:hAnsi="Times New Roman" w:cs="Times New Roman"/>
          <w:bCs/>
          <w:sz w:val="28"/>
          <w:szCs w:val="28"/>
          <w:lang w:val="uk-UA" w:eastAsia="ru-RU"/>
        </w:rPr>
      </w:pPr>
    </w:p>
    <w:p w:rsidR="001D62D9" w:rsidRDefault="0000243D" w:rsidP="0000243D">
      <w:pPr>
        <w:pStyle w:val="a3"/>
        <w:spacing w:line="276"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4. </w:t>
      </w:r>
      <w:proofErr w:type="spellStart"/>
      <w:r w:rsidR="001D62D9" w:rsidRPr="004A7777">
        <w:rPr>
          <w:rFonts w:ascii="Times New Roman" w:hAnsi="Times New Roman" w:cs="Times New Roman"/>
          <w:sz w:val="28"/>
          <w:szCs w:val="28"/>
        </w:rPr>
        <w:t>Клінічна</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біохімія</w:t>
      </w:r>
      <w:proofErr w:type="spellEnd"/>
      <w:r w:rsidR="001D62D9" w:rsidRPr="004A7777">
        <w:rPr>
          <w:rFonts w:ascii="Times New Roman" w:hAnsi="Times New Roman" w:cs="Times New Roman"/>
          <w:sz w:val="28"/>
          <w:szCs w:val="28"/>
        </w:rPr>
        <w:t>: [</w:t>
      </w:r>
      <w:proofErr w:type="spellStart"/>
      <w:proofErr w:type="gramStart"/>
      <w:r w:rsidR="001D62D9" w:rsidRPr="004A7777">
        <w:rPr>
          <w:rFonts w:ascii="Times New Roman" w:hAnsi="Times New Roman" w:cs="Times New Roman"/>
          <w:sz w:val="28"/>
          <w:szCs w:val="28"/>
        </w:rPr>
        <w:t>п</w:t>
      </w:r>
      <w:proofErr w:type="gramEnd"/>
      <w:r w:rsidR="001D62D9" w:rsidRPr="004A7777">
        <w:rPr>
          <w:rFonts w:ascii="Times New Roman" w:hAnsi="Times New Roman" w:cs="Times New Roman"/>
          <w:sz w:val="28"/>
          <w:szCs w:val="28"/>
        </w:rPr>
        <w:t>ідручник</w:t>
      </w:r>
      <w:proofErr w:type="spellEnd"/>
      <w:r w:rsidR="001D62D9" w:rsidRPr="004A7777">
        <w:rPr>
          <w:rFonts w:ascii="Times New Roman" w:hAnsi="Times New Roman" w:cs="Times New Roman"/>
          <w:sz w:val="28"/>
          <w:szCs w:val="28"/>
        </w:rPr>
        <w:t xml:space="preserve">] / за </w:t>
      </w:r>
      <w:proofErr w:type="spellStart"/>
      <w:r w:rsidR="001D62D9" w:rsidRPr="004A7777">
        <w:rPr>
          <w:rFonts w:ascii="Times New Roman" w:hAnsi="Times New Roman" w:cs="Times New Roman"/>
          <w:sz w:val="28"/>
          <w:szCs w:val="28"/>
        </w:rPr>
        <w:t>заг</w:t>
      </w:r>
      <w:proofErr w:type="spellEnd"/>
      <w:r w:rsidR="001D62D9" w:rsidRPr="004A7777">
        <w:rPr>
          <w:rFonts w:ascii="Times New Roman" w:hAnsi="Times New Roman" w:cs="Times New Roman"/>
          <w:sz w:val="28"/>
          <w:szCs w:val="28"/>
        </w:rPr>
        <w:t xml:space="preserve">. ред. Г.Г. </w:t>
      </w:r>
      <w:proofErr w:type="spellStart"/>
      <w:r w:rsidR="001D62D9" w:rsidRPr="004A7777">
        <w:rPr>
          <w:rFonts w:ascii="Times New Roman" w:hAnsi="Times New Roman" w:cs="Times New Roman"/>
          <w:sz w:val="28"/>
          <w:szCs w:val="28"/>
        </w:rPr>
        <w:t>Луньової</w:t>
      </w:r>
      <w:proofErr w:type="spellEnd"/>
      <w:r w:rsidR="001D62D9" w:rsidRPr="004A7777">
        <w:rPr>
          <w:rFonts w:ascii="Times New Roman" w:hAnsi="Times New Roman" w:cs="Times New Roman"/>
          <w:sz w:val="28"/>
          <w:szCs w:val="28"/>
        </w:rPr>
        <w:t xml:space="preserve">. – К.: </w:t>
      </w:r>
      <w:proofErr w:type="spellStart"/>
      <w:r w:rsidR="001D62D9" w:rsidRPr="004A7777">
        <w:rPr>
          <w:rFonts w:ascii="Times New Roman" w:hAnsi="Times New Roman" w:cs="Times New Roman"/>
          <w:sz w:val="28"/>
          <w:szCs w:val="28"/>
        </w:rPr>
        <w:t>Атіка</w:t>
      </w:r>
      <w:proofErr w:type="spellEnd"/>
      <w:r w:rsidR="001D62D9" w:rsidRPr="004A7777">
        <w:rPr>
          <w:rFonts w:ascii="Times New Roman" w:hAnsi="Times New Roman" w:cs="Times New Roman"/>
          <w:sz w:val="28"/>
          <w:szCs w:val="28"/>
        </w:rPr>
        <w:t xml:space="preserve">, 2013. -1156 с. 4. </w:t>
      </w:r>
      <w:proofErr w:type="spellStart"/>
      <w:r w:rsidR="001D62D9" w:rsidRPr="004A7777">
        <w:rPr>
          <w:rFonts w:ascii="Times New Roman" w:hAnsi="Times New Roman" w:cs="Times New Roman"/>
          <w:sz w:val="28"/>
          <w:szCs w:val="28"/>
        </w:rPr>
        <w:t>Клінічна</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бі</w:t>
      </w:r>
      <w:proofErr w:type="gramStart"/>
      <w:r w:rsidR="001D62D9" w:rsidRPr="004A7777">
        <w:rPr>
          <w:rFonts w:ascii="Times New Roman" w:hAnsi="Times New Roman" w:cs="Times New Roman"/>
          <w:sz w:val="28"/>
          <w:szCs w:val="28"/>
        </w:rPr>
        <w:t>ох</w:t>
      </w:r>
      <w:proofErr w:type="gramEnd"/>
      <w:r w:rsidR="001D62D9" w:rsidRPr="004A7777">
        <w:rPr>
          <w:rFonts w:ascii="Times New Roman" w:hAnsi="Times New Roman" w:cs="Times New Roman"/>
          <w:sz w:val="28"/>
          <w:szCs w:val="28"/>
        </w:rPr>
        <w:t>імія</w:t>
      </w:r>
      <w:proofErr w:type="spellEnd"/>
      <w:r w:rsidR="001D62D9" w:rsidRPr="004A7777">
        <w:rPr>
          <w:rFonts w:ascii="Times New Roman" w:hAnsi="Times New Roman" w:cs="Times New Roman"/>
          <w:sz w:val="28"/>
          <w:szCs w:val="28"/>
        </w:rPr>
        <w:t xml:space="preserve">. Практикум / за </w:t>
      </w:r>
      <w:proofErr w:type="spellStart"/>
      <w:r w:rsidR="001D62D9" w:rsidRPr="004A7777">
        <w:rPr>
          <w:rFonts w:ascii="Times New Roman" w:hAnsi="Times New Roman" w:cs="Times New Roman"/>
          <w:sz w:val="28"/>
          <w:szCs w:val="28"/>
        </w:rPr>
        <w:t>заг</w:t>
      </w:r>
      <w:proofErr w:type="spellEnd"/>
      <w:r w:rsidR="001D62D9" w:rsidRPr="004A7777">
        <w:rPr>
          <w:rFonts w:ascii="Times New Roman" w:hAnsi="Times New Roman" w:cs="Times New Roman"/>
          <w:sz w:val="28"/>
          <w:szCs w:val="28"/>
        </w:rPr>
        <w:t xml:space="preserve">. ред. </w:t>
      </w:r>
      <w:proofErr w:type="spellStart"/>
      <w:r w:rsidR="001D62D9" w:rsidRPr="004A7777">
        <w:rPr>
          <w:rFonts w:ascii="Times New Roman" w:hAnsi="Times New Roman" w:cs="Times New Roman"/>
          <w:sz w:val="28"/>
          <w:szCs w:val="28"/>
        </w:rPr>
        <w:t>Л.Є.Лаповець</w:t>
      </w:r>
      <w:proofErr w:type="spellEnd"/>
      <w:r w:rsidR="001D62D9" w:rsidRPr="004A7777">
        <w:rPr>
          <w:rFonts w:ascii="Times New Roman" w:hAnsi="Times New Roman" w:cs="Times New Roman"/>
          <w:sz w:val="28"/>
          <w:szCs w:val="28"/>
        </w:rPr>
        <w:t xml:space="preserve">. – Л.: </w:t>
      </w:r>
      <w:proofErr w:type="spellStart"/>
      <w:r w:rsidR="001D62D9" w:rsidRPr="004A7777">
        <w:rPr>
          <w:rFonts w:ascii="Times New Roman" w:hAnsi="Times New Roman" w:cs="Times New Roman"/>
          <w:sz w:val="28"/>
          <w:szCs w:val="28"/>
        </w:rPr>
        <w:t>Ліга-Прес</w:t>
      </w:r>
      <w:proofErr w:type="spellEnd"/>
      <w:r w:rsidR="001D62D9" w:rsidRPr="004A7777">
        <w:rPr>
          <w:rFonts w:ascii="Times New Roman" w:hAnsi="Times New Roman" w:cs="Times New Roman"/>
          <w:sz w:val="28"/>
          <w:szCs w:val="28"/>
        </w:rPr>
        <w:t>, 2018. – 174 с.</w:t>
      </w:r>
    </w:p>
    <w:p w:rsidR="00415B00" w:rsidRPr="00415B00" w:rsidRDefault="00415B00" w:rsidP="0000243D">
      <w:pPr>
        <w:pStyle w:val="a3"/>
        <w:spacing w:line="276" w:lineRule="auto"/>
        <w:jc w:val="both"/>
        <w:rPr>
          <w:rFonts w:ascii="Times New Roman" w:hAnsi="Times New Roman" w:cs="Times New Roman"/>
          <w:sz w:val="28"/>
          <w:szCs w:val="28"/>
          <w:lang w:val="uk-UA"/>
        </w:rPr>
      </w:pPr>
    </w:p>
    <w:p w:rsidR="0000243D" w:rsidRDefault="0000243D"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5. </w:t>
      </w:r>
      <w:proofErr w:type="spellStart"/>
      <w:r w:rsidRPr="004A7777">
        <w:rPr>
          <w:rFonts w:ascii="Times New Roman" w:hAnsi="Times New Roman" w:cs="Times New Roman"/>
          <w:sz w:val="28"/>
          <w:szCs w:val="28"/>
          <w:lang w:val="uk-UA"/>
        </w:rPr>
        <w:t>Ігнатьєв</w:t>
      </w:r>
      <w:proofErr w:type="spellEnd"/>
      <w:r w:rsidRPr="004A7777">
        <w:rPr>
          <w:rFonts w:ascii="Times New Roman" w:hAnsi="Times New Roman" w:cs="Times New Roman"/>
          <w:sz w:val="28"/>
          <w:szCs w:val="28"/>
          <w:lang w:val="uk-UA"/>
        </w:rPr>
        <w:t xml:space="preserve"> О.М., Опаріна Т.П., </w:t>
      </w:r>
      <w:proofErr w:type="spellStart"/>
      <w:r w:rsidRPr="004A7777">
        <w:rPr>
          <w:rFonts w:ascii="Times New Roman" w:hAnsi="Times New Roman" w:cs="Times New Roman"/>
          <w:sz w:val="28"/>
          <w:szCs w:val="28"/>
          <w:lang w:val="uk-UA"/>
        </w:rPr>
        <w:t>Ярмула</w:t>
      </w:r>
      <w:proofErr w:type="spellEnd"/>
      <w:r w:rsidRPr="004A7777">
        <w:rPr>
          <w:rFonts w:ascii="Times New Roman" w:hAnsi="Times New Roman" w:cs="Times New Roman"/>
          <w:sz w:val="28"/>
          <w:szCs w:val="28"/>
          <w:lang w:val="uk-UA"/>
        </w:rPr>
        <w:t xml:space="preserve"> К.А., </w:t>
      </w:r>
      <w:proofErr w:type="spellStart"/>
      <w:r w:rsidRPr="004A7777">
        <w:rPr>
          <w:rFonts w:ascii="Times New Roman" w:hAnsi="Times New Roman" w:cs="Times New Roman"/>
          <w:sz w:val="28"/>
          <w:szCs w:val="28"/>
          <w:lang w:val="uk-UA"/>
        </w:rPr>
        <w:t>Панюта</w:t>
      </w:r>
      <w:proofErr w:type="spellEnd"/>
      <w:r w:rsidRPr="004A7777">
        <w:rPr>
          <w:rFonts w:ascii="Times New Roman" w:hAnsi="Times New Roman" w:cs="Times New Roman"/>
          <w:sz w:val="28"/>
          <w:szCs w:val="28"/>
          <w:lang w:val="uk-UA"/>
        </w:rPr>
        <w:t xml:space="preserve"> О.І., </w:t>
      </w:r>
      <w:proofErr w:type="spellStart"/>
      <w:r w:rsidRPr="004A7777">
        <w:rPr>
          <w:rFonts w:ascii="Times New Roman" w:hAnsi="Times New Roman" w:cs="Times New Roman"/>
          <w:sz w:val="28"/>
          <w:szCs w:val="28"/>
          <w:lang w:val="uk-UA"/>
        </w:rPr>
        <w:t>Добровольська</w:t>
      </w:r>
      <w:proofErr w:type="spellEnd"/>
      <w:r w:rsidRPr="004A7777">
        <w:rPr>
          <w:rFonts w:ascii="Times New Roman" w:hAnsi="Times New Roman" w:cs="Times New Roman"/>
          <w:sz w:val="28"/>
          <w:szCs w:val="28"/>
          <w:lang w:val="uk-UA"/>
        </w:rPr>
        <w:t xml:space="preserve"> О.О. Сучасні технології у підготовці фахівців з клінічної лабораторної діагностики в Одеському національному медичному університеті. Вісник морської медицини – 2019.- №2. – С. 4-7. </w:t>
      </w:r>
    </w:p>
    <w:p w:rsidR="00415B00" w:rsidRPr="004A7777" w:rsidRDefault="00415B00" w:rsidP="0000243D">
      <w:pPr>
        <w:pStyle w:val="a3"/>
        <w:jc w:val="both"/>
        <w:rPr>
          <w:rFonts w:ascii="Times New Roman" w:hAnsi="Times New Roman" w:cs="Times New Roman"/>
          <w:sz w:val="28"/>
          <w:szCs w:val="28"/>
          <w:lang w:val="uk-UA"/>
        </w:rPr>
      </w:pPr>
    </w:p>
    <w:p w:rsidR="001D62D9" w:rsidRPr="004A7777" w:rsidRDefault="0000243D" w:rsidP="0000243D">
      <w:pPr>
        <w:pStyle w:val="a3"/>
        <w:spacing w:line="276" w:lineRule="auto"/>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6. </w:t>
      </w:r>
      <w:proofErr w:type="spellStart"/>
      <w:r w:rsidR="001D62D9" w:rsidRPr="004A7777">
        <w:rPr>
          <w:rFonts w:ascii="Times New Roman" w:hAnsi="Times New Roman" w:cs="Times New Roman"/>
          <w:sz w:val="28"/>
          <w:szCs w:val="28"/>
        </w:rPr>
        <w:t>Середюк</w:t>
      </w:r>
      <w:proofErr w:type="spellEnd"/>
      <w:r w:rsidR="001D62D9" w:rsidRPr="004A7777">
        <w:rPr>
          <w:rFonts w:ascii="Times New Roman" w:hAnsi="Times New Roman" w:cs="Times New Roman"/>
          <w:sz w:val="28"/>
          <w:szCs w:val="28"/>
        </w:rPr>
        <w:t xml:space="preserve"> Н. М. </w:t>
      </w:r>
      <w:proofErr w:type="spellStart"/>
      <w:r w:rsidR="001D62D9" w:rsidRPr="004A7777">
        <w:rPr>
          <w:rFonts w:ascii="Times New Roman" w:hAnsi="Times New Roman" w:cs="Times New Roman"/>
          <w:sz w:val="28"/>
          <w:szCs w:val="28"/>
        </w:rPr>
        <w:t>Діагностика</w:t>
      </w:r>
      <w:proofErr w:type="spellEnd"/>
      <w:r w:rsidR="001D62D9" w:rsidRPr="004A7777">
        <w:rPr>
          <w:rFonts w:ascii="Times New Roman" w:hAnsi="Times New Roman" w:cs="Times New Roman"/>
          <w:sz w:val="28"/>
          <w:szCs w:val="28"/>
        </w:rPr>
        <w:t xml:space="preserve"> та </w:t>
      </w:r>
      <w:proofErr w:type="spellStart"/>
      <w:r w:rsidR="001D62D9" w:rsidRPr="004A7777">
        <w:rPr>
          <w:rFonts w:ascii="Times New Roman" w:hAnsi="Times New Roman" w:cs="Times New Roman"/>
          <w:sz w:val="28"/>
          <w:szCs w:val="28"/>
        </w:rPr>
        <w:t>лікування</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невідкладних</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станів</w:t>
      </w:r>
      <w:proofErr w:type="spellEnd"/>
      <w:r w:rsidR="001D62D9" w:rsidRPr="004A7777">
        <w:rPr>
          <w:rFonts w:ascii="Times New Roman" w:hAnsi="Times New Roman" w:cs="Times New Roman"/>
          <w:sz w:val="28"/>
          <w:szCs w:val="28"/>
        </w:rPr>
        <w:t xml:space="preserve"> і </w:t>
      </w:r>
      <w:proofErr w:type="spellStart"/>
      <w:r w:rsidR="001D62D9" w:rsidRPr="004A7777">
        <w:rPr>
          <w:rFonts w:ascii="Times New Roman" w:hAnsi="Times New Roman" w:cs="Times New Roman"/>
          <w:sz w:val="28"/>
          <w:szCs w:val="28"/>
        </w:rPr>
        <w:t>загострень</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терапевтичних</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захворювань</w:t>
      </w:r>
      <w:proofErr w:type="spellEnd"/>
      <w:r w:rsidR="001D62D9" w:rsidRPr="004A7777">
        <w:rPr>
          <w:rFonts w:ascii="Times New Roman" w:hAnsi="Times New Roman" w:cs="Times New Roman"/>
          <w:sz w:val="28"/>
          <w:szCs w:val="28"/>
        </w:rPr>
        <w:t xml:space="preserve"> : </w:t>
      </w:r>
      <w:proofErr w:type="spellStart"/>
      <w:r w:rsidR="001D62D9" w:rsidRPr="004A7777">
        <w:rPr>
          <w:rFonts w:ascii="Times New Roman" w:hAnsi="Times New Roman" w:cs="Times New Roman"/>
          <w:sz w:val="28"/>
          <w:szCs w:val="28"/>
        </w:rPr>
        <w:t>навчальний</w:t>
      </w:r>
      <w:proofErr w:type="spellEnd"/>
      <w:r w:rsidR="001D62D9" w:rsidRPr="004A7777">
        <w:rPr>
          <w:rFonts w:ascii="Times New Roman" w:hAnsi="Times New Roman" w:cs="Times New Roman"/>
          <w:sz w:val="28"/>
          <w:szCs w:val="28"/>
        </w:rPr>
        <w:t xml:space="preserve"> </w:t>
      </w:r>
      <w:proofErr w:type="spellStart"/>
      <w:proofErr w:type="gramStart"/>
      <w:r w:rsidR="001D62D9" w:rsidRPr="004A7777">
        <w:rPr>
          <w:rFonts w:ascii="Times New Roman" w:hAnsi="Times New Roman" w:cs="Times New Roman"/>
          <w:sz w:val="28"/>
          <w:szCs w:val="28"/>
        </w:rPr>
        <w:t>пос</w:t>
      </w:r>
      <w:proofErr w:type="gramEnd"/>
      <w:r w:rsidR="001D62D9" w:rsidRPr="004A7777">
        <w:rPr>
          <w:rFonts w:ascii="Times New Roman" w:hAnsi="Times New Roman" w:cs="Times New Roman"/>
          <w:sz w:val="28"/>
          <w:szCs w:val="28"/>
        </w:rPr>
        <w:t>ібник</w:t>
      </w:r>
      <w:proofErr w:type="spellEnd"/>
      <w:r w:rsidR="001D62D9" w:rsidRPr="004A7777">
        <w:rPr>
          <w:rFonts w:ascii="Times New Roman" w:hAnsi="Times New Roman" w:cs="Times New Roman"/>
          <w:sz w:val="28"/>
          <w:szCs w:val="28"/>
        </w:rPr>
        <w:t xml:space="preserve"> / за ред. Е. М. </w:t>
      </w:r>
      <w:proofErr w:type="spellStart"/>
      <w:r w:rsidR="001D62D9" w:rsidRPr="004A7777">
        <w:rPr>
          <w:rFonts w:ascii="Times New Roman" w:hAnsi="Times New Roman" w:cs="Times New Roman"/>
          <w:sz w:val="28"/>
          <w:szCs w:val="28"/>
        </w:rPr>
        <w:t>Нейка</w:t>
      </w:r>
      <w:proofErr w:type="spellEnd"/>
      <w:r w:rsidR="001D62D9" w:rsidRPr="004A7777">
        <w:rPr>
          <w:rFonts w:ascii="Times New Roman" w:hAnsi="Times New Roman" w:cs="Times New Roman"/>
          <w:sz w:val="28"/>
          <w:szCs w:val="28"/>
        </w:rPr>
        <w:t xml:space="preserve">. </w:t>
      </w:r>
      <w:proofErr w:type="spellStart"/>
      <w:r w:rsidR="001D62D9" w:rsidRPr="004A7777">
        <w:rPr>
          <w:rFonts w:ascii="Times New Roman" w:hAnsi="Times New Roman" w:cs="Times New Roman"/>
          <w:sz w:val="28"/>
          <w:szCs w:val="28"/>
        </w:rPr>
        <w:t>Вінниця</w:t>
      </w:r>
      <w:proofErr w:type="spellEnd"/>
      <w:proofErr w:type="gramStart"/>
      <w:r w:rsidR="001D62D9" w:rsidRPr="004A7777">
        <w:rPr>
          <w:rFonts w:ascii="Times New Roman" w:hAnsi="Times New Roman" w:cs="Times New Roman"/>
          <w:sz w:val="28"/>
          <w:szCs w:val="28"/>
        </w:rPr>
        <w:t xml:space="preserve"> :</w:t>
      </w:r>
      <w:proofErr w:type="gramEnd"/>
      <w:r w:rsidR="001D62D9" w:rsidRPr="004A7777">
        <w:rPr>
          <w:rFonts w:ascii="Times New Roman" w:hAnsi="Times New Roman" w:cs="Times New Roman"/>
          <w:sz w:val="28"/>
          <w:szCs w:val="28"/>
        </w:rPr>
        <w:t xml:space="preserve"> Нова книга, 2003. 496 с.</w:t>
      </w:r>
    </w:p>
    <w:p w:rsidR="001D62D9" w:rsidRPr="004A7777" w:rsidRDefault="001D62D9" w:rsidP="001D62D9">
      <w:pPr>
        <w:pStyle w:val="a3"/>
        <w:spacing w:line="276" w:lineRule="auto"/>
        <w:ind w:left="360"/>
        <w:jc w:val="both"/>
        <w:rPr>
          <w:rFonts w:ascii="Times New Roman" w:hAnsi="Times New Roman" w:cs="Times New Roman"/>
          <w:sz w:val="28"/>
          <w:szCs w:val="28"/>
          <w:lang w:val="uk-UA"/>
        </w:rPr>
      </w:pPr>
    </w:p>
    <w:p w:rsidR="00F22212" w:rsidRPr="004A7777" w:rsidRDefault="0055043E" w:rsidP="00DA0D01">
      <w:pPr>
        <w:pStyle w:val="a3"/>
        <w:jc w:val="both"/>
        <w:rPr>
          <w:rFonts w:ascii="Times New Roman" w:hAnsi="Times New Roman" w:cs="Times New Roman"/>
          <w:sz w:val="28"/>
          <w:szCs w:val="28"/>
          <w:lang w:val="uk-UA"/>
        </w:rPr>
      </w:pPr>
      <w:r w:rsidRPr="004A7777">
        <w:rPr>
          <w:rFonts w:ascii="Times New Roman" w:hAnsi="Times New Roman" w:cs="Times New Roman"/>
          <w:b/>
          <w:sz w:val="28"/>
          <w:szCs w:val="28"/>
          <w:lang w:val="uk-UA"/>
        </w:rPr>
        <w:t>Допоміжна</w:t>
      </w:r>
      <w:r w:rsidR="00DA0D01" w:rsidRPr="004A7777">
        <w:rPr>
          <w:rFonts w:ascii="Times New Roman" w:hAnsi="Times New Roman" w:cs="Times New Roman"/>
          <w:b/>
          <w:sz w:val="28"/>
          <w:szCs w:val="28"/>
          <w:lang w:val="uk-UA"/>
        </w:rPr>
        <w:t>:</w:t>
      </w:r>
      <w:r w:rsidR="00F22212" w:rsidRPr="004A7777">
        <w:rPr>
          <w:rFonts w:ascii="Times New Roman" w:hAnsi="Times New Roman" w:cs="Times New Roman"/>
          <w:sz w:val="28"/>
          <w:szCs w:val="28"/>
          <w:lang w:val="uk-UA"/>
        </w:rPr>
        <w:t xml:space="preserve"> </w:t>
      </w:r>
    </w:p>
    <w:p w:rsidR="0000243D" w:rsidRPr="004A7777" w:rsidRDefault="0000243D" w:rsidP="00DA0D01">
      <w:pPr>
        <w:pStyle w:val="a3"/>
        <w:jc w:val="both"/>
        <w:rPr>
          <w:rFonts w:ascii="Times New Roman" w:hAnsi="Times New Roman" w:cs="Times New Roman"/>
          <w:sz w:val="28"/>
          <w:szCs w:val="28"/>
          <w:lang w:val="uk-UA"/>
        </w:rPr>
      </w:pPr>
    </w:p>
    <w:p w:rsidR="0000243D" w:rsidRPr="004A7777" w:rsidRDefault="0000243D"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1. </w:t>
      </w:r>
      <w:proofErr w:type="spellStart"/>
      <w:r w:rsidRPr="004A7777">
        <w:rPr>
          <w:rFonts w:ascii="Times New Roman" w:hAnsi="Times New Roman" w:cs="Times New Roman"/>
          <w:sz w:val="28"/>
          <w:szCs w:val="28"/>
          <w:lang w:val="uk-UA"/>
        </w:rPr>
        <w:t>Андрейчин</w:t>
      </w:r>
      <w:proofErr w:type="spellEnd"/>
      <w:r w:rsidRPr="004A7777">
        <w:rPr>
          <w:rFonts w:ascii="Times New Roman" w:hAnsi="Times New Roman" w:cs="Times New Roman"/>
          <w:sz w:val="28"/>
          <w:szCs w:val="28"/>
          <w:lang w:val="uk-UA"/>
        </w:rPr>
        <w:t xml:space="preserve"> М. А. </w:t>
      </w:r>
      <w:r w:rsidRPr="004A7777">
        <w:rPr>
          <w:rFonts w:ascii="Times New Roman" w:hAnsi="Times New Roman" w:cs="Times New Roman"/>
          <w:sz w:val="28"/>
          <w:szCs w:val="28"/>
          <w:lang w:val="en-US"/>
        </w:rPr>
        <w:t>COVID</w:t>
      </w:r>
      <w:r w:rsidRPr="004A7777">
        <w:rPr>
          <w:rFonts w:ascii="Times New Roman" w:hAnsi="Times New Roman" w:cs="Times New Roman"/>
          <w:sz w:val="28"/>
          <w:szCs w:val="28"/>
          <w:lang w:val="uk-UA"/>
        </w:rPr>
        <w:t xml:space="preserve">-19: епідеміологія, клініка, діагностика, лікування та профілактика / М. А. </w:t>
      </w:r>
      <w:proofErr w:type="spellStart"/>
      <w:r w:rsidRPr="004A7777">
        <w:rPr>
          <w:rFonts w:ascii="Times New Roman" w:hAnsi="Times New Roman" w:cs="Times New Roman"/>
          <w:sz w:val="28"/>
          <w:szCs w:val="28"/>
          <w:lang w:val="uk-UA"/>
        </w:rPr>
        <w:t>Андрейчин</w:t>
      </w:r>
      <w:proofErr w:type="spellEnd"/>
      <w:r w:rsidRPr="004A7777">
        <w:rPr>
          <w:rFonts w:ascii="Times New Roman" w:hAnsi="Times New Roman" w:cs="Times New Roman"/>
          <w:sz w:val="28"/>
          <w:szCs w:val="28"/>
          <w:lang w:val="uk-UA"/>
        </w:rPr>
        <w:t xml:space="preserve">, Н. А. </w:t>
      </w:r>
      <w:proofErr w:type="spellStart"/>
      <w:r w:rsidRPr="004A7777">
        <w:rPr>
          <w:rFonts w:ascii="Times New Roman" w:hAnsi="Times New Roman" w:cs="Times New Roman"/>
          <w:sz w:val="28"/>
          <w:szCs w:val="28"/>
          <w:lang w:val="uk-UA"/>
        </w:rPr>
        <w:t>Ничик</w:t>
      </w:r>
      <w:proofErr w:type="spellEnd"/>
      <w:r w:rsidRPr="004A7777">
        <w:rPr>
          <w:rFonts w:ascii="Times New Roman" w:hAnsi="Times New Roman" w:cs="Times New Roman"/>
          <w:sz w:val="28"/>
          <w:szCs w:val="28"/>
          <w:lang w:val="uk-UA"/>
        </w:rPr>
        <w:t xml:space="preserve">, Н. Г. </w:t>
      </w:r>
      <w:proofErr w:type="spellStart"/>
      <w:r w:rsidRPr="004A7777">
        <w:rPr>
          <w:rFonts w:ascii="Times New Roman" w:hAnsi="Times New Roman" w:cs="Times New Roman"/>
          <w:sz w:val="28"/>
          <w:szCs w:val="28"/>
          <w:lang w:val="uk-UA"/>
        </w:rPr>
        <w:t>Завіднюк</w:t>
      </w:r>
      <w:proofErr w:type="spellEnd"/>
      <w:r w:rsidRPr="004A7777">
        <w:rPr>
          <w:rFonts w:ascii="Times New Roman" w:hAnsi="Times New Roman" w:cs="Times New Roman"/>
          <w:sz w:val="28"/>
          <w:szCs w:val="28"/>
          <w:lang w:val="uk-UA"/>
        </w:rPr>
        <w:t xml:space="preserve">, Я. І. </w:t>
      </w:r>
      <w:proofErr w:type="spellStart"/>
      <w:r w:rsidRPr="004A7777">
        <w:rPr>
          <w:rFonts w:ascii="Times New Roman" w:hAnsi="Times New Roman" w:cs="Times New Roman"/>
          <w:sz w:val="28"/>
          <w:szCs w:val="28"/>
          <w:lang w:val="uk-UA"/>
        </w:rPr>
        <w:t>Йосик</w:t>
      </w:r>
      <w:proofErr w:type="spellEnd"/>
      <w:r w:rsidRPr="004A7777">
        <w:rPr>
          <w:rFonts w:ascii="Times New Roman" w:hAnsi="Times New Roman" w:cs="Times New Roman"/>
          <w:sz w:val="28"/>
          <w:szCs w:val="28"/>
          <w:lang w:val="uk-UA"/>
        </w:rPr>
        <w:t xml:space="preserve">, І. С. Іщук, О. Л. </w:t>
      </w:r>
      <w:proofErr w:type="spellStart"/>
      <w:r w:rsidRPr="004A7777">
        <w:rPr>
          <w:rFonts w:ascii="Times New Roman" w:hAnsi="Times New Roman" w:cs="Times New Roman"/>
          <w:sz w:val="28"/>
          <w:szCs w:val="28"/>
          <w:lang w:val="uk-UA"/>
        </w:rPr>
        <w:t>Івахів</w:t>
      </w:r>
      <w:proofErr w:type="spellEnd"/>
      <w:r w:rsidRPr="004A7777">
        <w:rPr>
          <w:rFonts w:ascii="Times New Roman" w:hAnsi="Times New Roman" w:cs="Times New Roman"/>
          <w:sz w:val="28"/>
          <w:szCs w:val="28"/>
          <w:lang w:val="uk-UA"/>
        </w:rPr>
        <w:t>// Інфекційні хвороби. – 2020. – Т. 2(100). – С. 41-45</w:t>
      </w:r>
    </w:p>
    <w:p w:rsidR="0000243D" w:rsidRPr="004A7777" w:rsidRDefault="0000243D" w:rsidP="0000243D">
      <w:pPr>
        <w:pStyle w:val="a3"/>
        <w:ind w:left="360"/>
        <w:jc w:val="both"/>
        <w:rPr>
          <w:rFonts w:ascii="Times New Roman" w:hAnsi="Times New Roman" w:cs="Times New Roman"/>
          <w:sz w:val="28"/>
          <w:szCs w:val="28"/>
          <w:lang w:val="uk-UA"/>
        </w:rPr>
      </w:pPr>
    </w:p>
    <w:p w:rsidR="0000243D" w:rsidRPr="004A7777" w:rsidRDefault="0000243D"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2. </w:t>
      </w:r>
      <w:proofErr w:type="spellStart"/>
      <w:r w:rsidRPr="004A7777">
        <w:rPr>
          <w:rFonts w:ascii="Times New Roman" w:hAnsi="Times New Roman" w:cs="Times New Roman"/>
          <w:sz w:val="28"/>
          <w:szCs w:val="28"/>
        </w:rPr>
        <w:t>Гуменюк</w:t>
      </w:r>
      <w:proofErr w:type="spellEnd"/>
      <w:r w:rsidRPr="004A7777">
        <w:rPr>
          <w:rFonts w:ascii="Times New Roman" w:hAnsi="Times New Roman" w:cs="Times New Roman"/>
          <w:sz w:val="28"/>
          <w:szCs w:val="28"/>
        </w:rPr>
        <w:t xml:space="preserve"> М. </w:t>
      </w:r>
      <w:proofErr w:type="spellStart"/>
      <w:r w:rsidRPr="004A7777">
        <w:rPr>
          <w:rFonts w:ascii="Times New Roman" w:hAnsi="Times New Roman" w:cs="Times New Roman"/>
          <w:sz w:val="28"/>
          <w:szCs w:val="28"/>
        </w:rPr>
        <w:t>Коронавірусна</w:t>
      </w:r>
      <w:proofErr w:type="spellEnd"/>
      <w:r w:rsidRPr="004A7777">
        <w:rPr>
          <w:rFonts w:ascii="Times New Roman" w:hAnsi="Times New Roman" w:cs="Times New Roman"/>
          <w:sz w:val="28"/>
          <w:szCs w:val="28"/>
        </w:rPr>
        <w:t xml:space="preserve"> </w:t>
      </w:r>
      <w:proofErr w:type="gramStart"/>
      <w:r w:rsidRPr="004A7777">
        <w:rPr>
          <w:rFonts w:ascii="Times New Roman" w:hAnsi="Times New Roman" w:cs="Times New Roman"/>
          <w:sz w:val="28"/>
          <w:szCs w:val="28"/>
        </w:rPr>
        <w:t>хвороба</w:t>
      </w:r>
      <w:proofErr w:type="gramEnd"/>
      <w:r w:rsidRPr="004A7777">
        <w:rPr>
          <w:rFonts w:ascii="Times New Roman" w:hAnsi="Times New Roman" w:cs="Times New Roman"/>
          <w:sz w:val="28"/>
          <w:szCs w:val="28"/>
        </w:rPr>
        <w:t xml:space="preserve"> (COVID-19). </w:t>
      </w:r>
      <w:proofErr w:type="spellStart"/>
      <w:r w:rsidRPr="004A7777">
        <w:rPr>
          <w:rFonts w:ascii="Times New Roman" w:hAnsi="Times New Roman" w:cs="Times New Roman"/>
          <w:sz w:val="28"/>
          <w:szCs w:val="28"/>
        </w:rPr>
        <w:t>Виклики</w:t>
      </w:r>
      <w:proofErr w:type="spellEnd"/>
      <w:r w:rsidRPr="004A7777">
        <w:rPr>
          <w:rFonts w:ascii="Times New Roman" w:hAnsi="Times New Roman" w:cs="Times New Roman"/>
          <w:sz w:val="28"/>
          <w:szCs w:val="28"/>
        </w:rPr>
        <w:t xml:space="preserve"> та </w:t>
      </w:r>
      <w:proofErr w:type="spellStart"/>
      <w:r w:rsidRPr="004A7777">
        <w:rPr>
          <w:rFonts w:ascii="Times New Roman" w:hAnsi="Times New Roman" w:cs="Times New Roman"/>
          <w:sz w:val="28"/>
          <w:szCs w:val="28"/>
        </w:rPr>
        <w:t>перспективи</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специфічної</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діагностикик</w:t>
      </w:r>
      <w:proofErr w:type="spellEnd"/>
      <w:r w:rsidRPr="004A7777">
        <w:rPr>
          <w:rFonts w:ascii="Times New Roman" w:hAnsi="Times New Roman" w:cs="Times New Roman"/>
          <w:sz w:val="28"/>
          <w:szCs w:val="28"/>
        </w:rPr>
        <w:t xml:space="preserve"> / М. </w:t>
      </w:r>
      <w:proofErr w:type="spellStart"/>
      <w:r w:rsidRPr="004A7777">
        <w:rPr>
          <w:rFonts w:ascii="Times New Roman" w:hAnsi="Times New Roman" w:cs="Times New Roman"/>
          <w:sz w:val="28"/>
          <w:szCs w:val="28"/>
        </w:rPr>
        <w:t>Гуменюк</w:t>
      </w:r>
      <w:proofErr w:type="spellEnd"/>
      <w:r w:rsidRPr="004A7777">
        <w:rPr>
          <w:rFonts w:ascii="Times New Roman" w:hAnsi="Times New Roman" w:cs="Times New Roman"/>
          <w:sz w:val="28"/>
          <w:szCs w:val="28"/>
        </w:rPr>
        <w:t xml:space="preserve">, Д.О. Дубина, О.О. Юрченко // </w:t>
      </w:r>
      <w:proofErr w:type="spellStart"/>
      <w:r w:rsidRPr="004A7777">
        <w:rPr>
          <w:rFonts w:ascii="Times New Roman" w:hAnsi="Times New Roman" w:cs="Times New Roman"/>
          <w:sz w:val="28"/>
          <w:szCs w:val="28"/>
        </w:rPr>
        <w:t>Мікробіологія</w:t>
      </w:r>
      <w:proofErr w:type="spellEnd"/>
      <w:r w:rsidRPr="004A7777">
        <w:rPr>
          <w:rFonts w:ascii="Times New Roman" w:hAnsi="Times New Roman" w:cs="Times New Roman"/>
          <w:sz w:val="28"/>
          <w:szCs w:val="28"/>
        </w:rPr>
        <w:t xml:space="preserve"> і </w:t>
      </w:r>
      <w:proofErr w:type="spellStart"/>
      <w:r w:rsidRPr="004A7777">
        <w:rPr>
          <w:rFonts w:ascii="Times New Roman" w:hAnsi="Times New Roman" w:cs="Times New Roman"/>
          <w:sz w:val="28"/>
          <w:szCs w:val="28"/>
        </w:rPr>
        <w:t>біотехнологія</w:t>
      </w:r>
      <w:proofErr w:type="spellEnd"/>
      <w:r w:rsidRPr="004A7777">
        <w:rPr>
          <w:rFonts w:ascii="Times New Roman" w:hAnsi="Times New Roman" w:cs="Times New Roman"/>
          <w:sz w:val="28"/>
          <w:szCs w:val="28"/>
        </w:rPr>
        <w:t xml:space="preserve">. - 2021. - № 1. - С 6–44. DOI: </w:t>
      </w:r>
      <w:hyperlink r:id="rId20" w:history="1">
        <w:r w:rsidRPr="004A7777">
          <w:rPr>
            <w:rStyle w:val="a5"/>
            <w:rFonts w:ascii="Times New Roman" w:hAnsi="Times New Roman" w:cs="Times New Roman"/>
            <w:sz w:val="28"/>
            <w:szCs w:val="28"/>
          </w:rPr>
          <w:t>http://dx.doi.org/10.18524/2307-4663.2021.1(51).226901</w:t>
        </w:r>
      </w:hyperlink>
    </w:p>
    <w:p w:rsidR="0000243D" w:rsidRPr="004A7777" w:rsidRDefault="0000243D" w:rsidP="0000243D">
      <w:pPr>
        <w:pStyle w:val="a3"/>
        <w:ind w:left="360"/>
        <w:jc w:val="both"/>
        <w:rPr>
          <w:rFonts w:ascii="Times New Roman" w:hAnsi="Times New Roman" w:cs="Times New Roman"/>
          <w:sz w:val="28"/>
          <w:szCs w:val="28"/>
          <w:lang w:val="uk-UA"/>
        </w:rPr>
      </w:pPr>
    </w:p>
    <w:p w:rsidR="0000243D" w:rsidRPr="004A7777" w:rsidRDefault="0000243D"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3. </w:t>
      </w:r>
      <w:proofErr w:type="spellStart"/>
      <w:r w:rsidRPr="004A7777">
        <w:rPr>
          <w:rFonts w:ascii="Times New Roman" w:hAnsi="Times New Roman" w:cs="Times New Roman"/>
          <w:sz w:val="28"/>
          <w:szCs w:val="28"/>
          <w:lang w:val="uk-UA"/>
        </w:rPr>
        <w:t>Ігнатьєв</w:t>
      </w:r>
      <w:proofErr w:type="spellEnd"/>
      <w:r w:rsidRPr="004A7777">
        <w:rPr>
          <w:rFonts w:ascii="Times New Roman" w:hAnsi="Times New Roman" w:cs="Times New Roman"/>
          <w:sz w:val="28"/>
          <w:szCs w:val="28"/>
          <w:lang w:val="uk-UA"/>
        </w:rPr>
        <w:t xml:space="preserve"> О.М., Опаріна Т.П., </w:t>
      </w:r>
      <w:proofErr w:type="spellStart"/>
      <w:r w:rsidRPr="004A7777">
        <w:rPr>
          <w:rFonts w:ascii="Times New Roman" w:hAnsi="Times New Roman" w:cs="Times New Roman"/>
          <w:sz w:val="28"/>
          <w:szCs w:val="28"/>
          <w:lang w:val="uk-UA"/>
        </w:rPr>
        <w:t>Ярмула</w:t>
      </w:r>
      <w:proofErr w:type="spellEnd"/>
      <w:r w:rsidRPr="004A7777">
        <w:rPr>
          <w:rFonts w:ascii="Times New Roman" w:hAnsi="Times New Roman" w:cs="Times New Roman"/>
          <w:sz w:val="28"/>
          <w:szCs w:val="28"/>
          <w:lang w:val="uk-UA"/>
        </w:rPr>
        <w:t xml:space="preserve"> К.А., </w:t>
      </w:r>
      <w:proofErr w:type="spellStart"/>
      <w:r w:rsidRPr="004A7777">
        <w:rPr>
          <w:rFonts w:ascii="Times New Roman" w:hAnsi="Times New Roman" w:cs="Times New Roman"/>
          <w:sz w:val="28"/>
          <w:szCs w:val="28"/>
          <w:lang w:val="uk-UA"/>
        </w:rPr>
        <w:t>Добровольська</w:t>
      </w:r>
      <w:proofErr w:type="spellEnd"/>
      <w:r w:rsidRPr="004A7777">
        <w:rPr>
          <w:rFonts w:ascii="Times New Roman" w:hAnsi="Times New Roman" w:cs="Times New Roman"/>
          <w:sz w:val="28"/>
          <w:szCs w:val="28"/>
          <w:lang w:val="uk-UA"/>
        </w:rPr>
        <w:t xml:space="preserve"> О.О. Сучасні технології післядипломної підготовки фахівців із клінічної лабораторної діагностики. Матеріали </w:t>
      </w:r>
      <w:r w:rsidRPr="004A7777">
        <w:rPr>
          <w:rFonts w:ascii="Times New Roman" w:hAnsi="Times New Roman" w:cs="Times New Roman"/>
          <w:sz w:val="28"/>
          <w:szCs w:val="28"/>
        </w:rPr>
        <w:t>XV</w:t>
      </w:r>
      <w:r w:rsidRPr="004A7777">
        <w:rPr>
          <w:rFonts w:ascii="Times New Roman" w:hAnsi="Times New Roman" w:cs="Times New Roman"/>
          <w:sz w:val="28"/>
          <w:szCs w:val="28"/>
          <w:lang w:val="uk-UA"/>
        </w:rPr>
        <w:t xml:space="preserve"> Всеукраїнської науково-практичної конференції з </w:t>
      </w:r>
      <w:r w:rsidRPr="004A7777">
        <w:rPr>
          <w:rFonts w:ascii="Times New Roman" w:hAnsi="Times New Roman" w:cs="Times New Roman"/>
          <w:sz w:val="28"/>
          <w:szCs w:val="28"/>
          <w:lang w:val="uk-UA"/>
        </w:rPr>
        <w:lastRenderedPageBreak/>
        <w:t xml:space="preserve">міжнародною участю «Актуальні питання вищої медичної освіти в Україні», </w:t>
      </w:r>
      <w:r w:rsidRPr="004A7777">
        <w:rPr>
          <w:rFonts w:ascii="Times New Roman" w:hAnsi="Times New Roman" w:cs="Times New Roman"/>
          <w:sz w:val="28"/>
          <w:szCs w:val="28"/>
        </w:rPr>
        <w:t>C</w:t>
      </w:r>
      <w:r w:rsidRPr="004A7777">
        <w:rPr>
          <w:rFonts w:ascii="Times New Roman" w:hAnsi="Times New Roman" w:cs="Times New Roman"/>
          <w:sz w:val="28"/>
          <w:szCs w:val="28"/>
          <w:lang w:val="uk-UA"/>
        </w:rPr>
        <w:t xml:space="preserve">.148-149, Тернопіль, 17-18 травня 2018 р. </w:t>
      </w:r>
    </w:p>
    <w:p w:rsidR="0000243D" w:rsidRPr="004A7777" w:rsidRDefault="0000243D" w:rsidP="0000243D">
      <w:pPr>
        <w:pStyle w:val="a3"/>
        <w:ind w:left="360"/>
        <w:jc w:val="both"/>
        <w:rPr>
          <w:rFonts w:ascii="Times New Roman" w:hAnsi="Times New Roman" w:cs="Times New Roman"/>
          <w:sz w:val="28"/>
          <w:szCs w:val="28"/>
          <w:lang w:val="uk-UA"/>
        </w:rPr>
      </w:pPr>
    </w:p>
    <w:p w:rsidR="0000243D" w:rsidRPr="004A7777" w:rsidRDefault="0000243D"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4. </w:t>
      </w:r>
      <w:proofErr w:type="spellStart"/>
      <w:r w:rsidRPr="004A7777">
        <w:rPr>
          <w:rFonts w:ascii="Times New Roman" w:hAnsi="Times New Roman" w:cs="Times New Roman"/>
          <w:sz w:val="28"/>
          <w:szCs w:val="28"/>
          <w:lang w:val="uk-UA"/>
        </w:rPr>
        <w:t>Ігнатьєв</w:t>
      </w:r>
      <w:proofErr w:type="spellEnd"/>
      <w:r w:rsidRPr="004A7777">
        <w:rPr>
          <w:rFonts w:ascii="Times New Roman" w:hAnsi="Times New Roman" w:cs="Times New Roman"/>
          <w:sz w:val="28"/>
          <w:szCs w:val="28"/>
          <w:lang w:val="uk-UA"/>
        </w:rPr>
        <w:t xml:space="preserve"> О.М., </w:t>
      </w:r>
      <w:proofErr w:type="spellStart"/>
      <w:r w:rsidRPr="004A7777">
        <w:rPr>
          <w:rFonts w:ascii="Times New Roman" w:hAnsi="Times New Roman" w:cs="Times New Roman"/>
          <w:sz w:val="28"/>
          <w:szCs w:val="28"/>
          <w:lang w:val="uk-UA"/>
        </w:rPr>
        <w:t>Панюта</w:t>
      </w:r>
      <w:proofErr w:type="spellEnd"/>
      <w:r w:rsidRPr="004A7777">
        <w:rPr>
          <w:rFonts w:ascii="Times New Roman" w:hAnsi="Times New Roman" w:cs="Times New Roman"/>
          <w:sz w:val="28"/>
          <w:szCs w:val="28"/>
          <w:lang w:val="uk-UA"/>
        </w:rPr>
        <w:t xml:space="preserve"> О.І., </w:t>
      </w:r>
      <w:proofErr w:type="spellStart"/>
      <w:r w:rsidRPr="004A7777">
        <w:rPr>
          <w:rFonts w:ascii="Times New Roman" w:hAnsi="Times New Roman" w:cs="Times New Roman"/>
          <w:sz w:val="28"/>
          <w:szCs w:val="28"/>
          <w:lang w:val="uk-UA"/>
        </w:rPr>
        <w:t>Ярмула</w:t>
      </w:r>
      <w:proofErr w:type="spellEnd"/>
      <w:r w:rsidRPr="004A7777">
        <w:rPr>
          <w:rFonts w:ascii="Times New Roman" w:hAnsi="Times New Roman" w:cs="Times New Roman"/>
          <w:sz w:val="28"/>
          <w:szCs w:val="28"/>
          <w:lang w:val="uk-UA"/>
        </w:rPr>
        <w:t xml:space="preserve"> К.А., Опаріна Т.П., </w:t>
      </w:r>
      <w:proofErr w:type="spellStart"/>
      <w:r w:rsidRPr="004A7777">
        <w:rPr>
          <w:rFonts w:ascii="Times New Roman" w:hAnsi="Times New Roman" w:cs="Times New Roman"/>
          <w:sz w:val="28"/>
          <w:szCs w:val="28"/>
          <w:lang w:val="uk-UA"/>
        </w:rPr>
        <w:t>Ямілова</w:t>
      </w:r>
      <w:proofErr w:type="spellEnd"/>
      <w:r w:rsidRPr="004A7777">
        <w:rPr>
          <w:rFonts w:ascii="Times New Roman" w:hAnsi="Times New Roman" w:cs="Times New Roman"/>
          <w:sz w:val="28"/>
          <w:szCs w:val="28"/>
          <w:lang w:val="uk-UA"/>
        </w:rPr>
        <w:t xml:space="preserve"> Т.М., Загородня Л.І., </w:t>
      </w:r>
    </w:p>
    <w:p w:rsidR="0000243D" w:rsidRPr="004A7777" w:rsidRDefault="0000243D"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«Лабораторна діагностика»: методичні рекомендації для лікарів-інтернів з практичних навичок за фахом «Лабораторна діагностика». </w:t>
      </w:r>
      <w:r w:rsidRPr="004A7777">
        <w:rPr>
          <w:rFonts w:ascii="Times New Roman" w:hAnsi="Times New Roman" w:cs="Times New Roman"/>
          <w:sz w:val="28"/>
          <w:szCs w:val="28"/>
        </w:rPr>
        <w:t>Одеса, 2020 р., с.48</w:t>
      </w:r>
    </w:p>
    <w:p w:rsidR="0000243D" w:rsidRPr="004A7777" w:rsidRDefault="0000243D" w:rsidP="0000243D">
      <w:pPr>
        <w:pStyle w:val="a3"/>
        <w:ind w:left="360"/>
        <w:jc w:val="both"/>
        <w:rPr>
          <w:rFonts w:ascii="Times New Roman" w:hAnsi="Times New Roman" w:cs="Times New Roman"/>
          <w:sz w:val="28"/>
          <w:szCs w:val="28"/>
        </w:rPr>
      </w:pPr>
    </w:p>
    <w:p w:rsidR="0000243D" w:rsidRPr="004A7777" w:rsidRDefault="004A7777"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5. </w:t>
      </w:r>
      <w:proofErr w:type="spellStart"/>
      <w:r w:rsidR="0000243D" w:rsidRPr="004A7777">
        <w:rPr>
          <w:rFonts w:ascii="Times New Roman" w:hAnsi="Times New Roman" w:cs="Times New Roman"/>
          <w:sz w:val="28"/>
          <w:szCs w:val="28"/>
        </w:rPr>
        <w:t>Клінічна</w:t>
      </w:r>
      <w:proofErr w:type="spellEnd"/>
      <w:r w:rsidR="0000243D" w:rsidRPr="004A7777">
        <w:rPr>
          <w:rFonts w:ascii="Times New Roman" w:hAnsi="Times New Roman" w:cs="Times New Roman"/>
          <w:sz w:val="28"/>
          <w:szCs w:val="28"/>
        </w:rPr>
        <w:t xml:space="preserve"> </w:t>
      </w:r>
      <w:proofErr w:type="spellStart"/>
      <w:r w:rsidR="0000243D" w:rsidRPr="004A7777">
        <w:rPr>
          <w:rFonts w:ascii="Times New Roman" w:hAnsi="Times New Roman" w:cs="Times New Roman"/>
          <w:sz w:val="28"/>
          <w:szCs w:val="28"/>
        </w:rPr>
        <w:t>лабораторна</w:t>
      </w:r>
      <w:proofErr w:type="spellEnd"/>
      <w:r w:rsidR="0000243D" w:rsidRPr="004A7777">
        <w:rPr>
          <w:rFonts w:ascii="Times New Roman" w:hAnsi="Times New Roman" w:cs="Times New Roman"/>
          <w:sz w:val="28"/>
          <w:szCs w:val="28"/>
        </w:rPr>
        <w:t xml:space="preserve"> </w:t>
      </w:r>
      <w:proofErr w:type="spellStart"/>
      <w:r w:rsidR="0000243D" w:rsidRPr="004A7777">
        <w:rPr>
          <w:rFonts w:ascii="Times New Roman" w:hAnsi="Times New Roman" w:cs="Times New Roman"/>
          <w:sz w:val="28"/>
          <w:szCs w:val="28"/>
        </w:rPr>
        <w:t>діагностика</w:t>
      </w:r>
      <w:proofErr w:type="spellEnd"/>
      <w:r w:rsidR="0000243D" w:rsidRPr="004A7777">
        <w:rPr>
          <w:rFonts w:ascii="Times New Roman" w:hAnsi="Times New Roman" w:cs="Times New Roman"/>
          <w:sz w:val="28"/>
          <w:szCs w:val="28"/>
        </w:rPr>
        <w:t xml:space="preserve"> в 2-х </w:t>
      </w:r>
      <w:proofErr w:type="spellStart"/>
      <w:r w:rsidR="0000243D" w:rsidRPr="004A7777">
        <w:rPr>
          <w:rFonts w:ascii="Times New Roman" w:hAnsi="Times New Roman" w:cs="Times New Roman"/>
          <w:sz w:val="28"/>
          <w:szCs w:val="28"/>
        </w:rPr>
        <w:t>частинах</w:t>
      </w:r>
      <w:proofErr w:type="spellEnd"/>
      <w:r w:rsidR="0000243D" w:rsidRPr="004A7777">
        <w:rPr>
          <w:rFonts w:ascii="Times New Roman" w:hAnsi="Times New Roman" w:cs="Times New Roman"/>
          <w:sz w:val="28"/>
          <w:szCs w:val="28"/>
        </w:rPr>
        <w:t xml:space="preserve">: </w:t>
      </w:r>
      <w:proofErr w:type="spellStart"/>
      <w:r w:rsidR="0000243D" w:rsidRPr="004A7777">
        <w:rPr>
          <w:rFonts w:ascii="Times New Roman" w:hAnsi="Times New Roman" w:cs="Times New Roman"/>
          <w:sz w:val="28"/>
          <w:szCs w:val="28"/>
        </w:rPr>
        <w:t>Нормативне</w:t>
      </w:r>
      <w:proofErr w:type="spellEnd"/>
      <w:r w:rsidR="0000243D" w:rsidRPr="004A7777">
        <w:rPr>
          <w:rFonts w:ascii="Times New Roman" w:hAnsi="Times New Roman" w:cs="Times New Roman"/>
          <w:sz w:val="28"/>
          <w:szCs w:val="28"/>
        </w:rPr>
        <w:t xml:space="preserve"> </w:t>
      </w:r>
      <w:proofErr w:type="spellStart"/>
      <w:r w:rsidR="0000243D" w:rsidRPr="004A7777">
        <w:rPr>
          <w:rFonts w:ascii="Times New Roman" w:hAnsi="Times New Roman" w:cs="Times New Roman"/>
          <w:sz w:val="28"/>
          <w:szCs w:val="28"/>
        </w:rPr>
        <w:t>виробничопрактичне</w:t>
      </w:r>
      <w:proofErr w:type="spellEnd"/>
      <w:r w:rsidR="0000243D" w:rsidRPr="004A7777">
        <w:rPr>
          <w:rFonts w:ascii="Times New Roman" w:hAnsi="Times New Roman" w:cs="Times New Roman"/>
          <w:sz w:val="28"/>
          <w:szCs w:val="28"/>
        </w:rPr>
        <w:t xml:space="preserve"> </w:t>
      </w:r>
      <w:proofErr w:type="spellStart"/>
      <w:r w:rsidR="0000243D" w:rsidRPr="004A7777">
        <w:rPr>
          <w:rFonts w:ascii="Times New Roman" w:hAnsi="Times New Roman" w:cs="Times New Roman"/>
          <w:sz w:val="28"/>
          <w:szCs w:val="28"/>
        </w:rPr>
        <w:t>видання</w:t>
      </w:r>
      <w:proofErr w:type="spellEnd"/>
      <w:r w:rsidR="0000243D" w:rsidRPr="004A7777">
        <w:rPr>
          <w:rFonts w:ascii="Times New Roman" w:hAnsi="Times New Roman" w:cs="Times New Roman"/>
          <w:sz w:val="28"/>
          <w:szCs w:val="28"/>
        </w:rPr>
        <w:t xml:space="preserve">. – К.: МНІАЦ </w:t>
      </w:r>
      <w:proofErr w:type="spellStart"/>
      <w:r w:rsidR="0000243D" w:rsidRPr="004A7777">
        <w:rPr>
          <w:rFonts w:ascii="Times New Roman" w:hAnsi="Times New Roman" w:cs="Times New Roman"/>
          <w:sz w:val="28"/>
          <w:szCs w:val="28"/>
        </w:rPr>
        <w:t>медичної</w:t>
      </w:r>
      <w:proofErr w:type="spellEnd"/>
      <w:r w:rsidR="0000243D" w:rsidRPr="004A7777">
        <w:rPr>
          <w:rFonts w:ascii="Times New Roman" w:hAnsi="Times New Roman" w:cs="Times New Roman"/>
          <w:sz w:val="28"/>
          <w:szCs w:val="28"/>
        </w:rPr>
        <w:t xml:space="preserve"> статистики; МВЦ “</w:t>
      </w:r>
      <w:proofErr w:type="spellStart"/>
      <w:r w:rsidR="0000243D" w:rsidRPr="004A7777">
        <w:rPr>
          <w:rFonts w:ascii="Times New Roman" w:hAnsi="Times New Roman" w:cs="Times New Roman"/>
          <w:sz w:val="28"/>
          <w:szCs w:val="28"/>
        </w:rPr>
        <w:t>Медінформ</w:t>
      </w:r>
      <w:proofErr w:type="spellEnd"/>
      <w:r w:rsidR="0000243D" w:rsidRPr="004A7777">
        <w:rPr>
          <w:rFonts w:ascii="Times New Roman" w:hAnsi="Times New Roman" w:cs="Times New Roman"/>
          <w:sz w:val="28"/>
          <w:szCs w:val="28"/>
        </w:rPr>
        <w:t>”, 2007.-332с., 336с.</w:t>
      </w:r>
    </w:p>
    <w:p w:rsidR="0000243D" w:rsidRPr="004A7777" w:rsidRDefault="0000243D" w:rsidP="0000243D">
      <w:pPr>
        <w:pStyle w:val="a3"/>
        <w:ind w:left="360"/>
        <w:jc w:val="both"/>
        <w:rPr>
          <w:rFonts w:ascii="Times New Roman" w:hAnsi="Times New Roman" w:cs="Times New Roman"/>
          <w:sz w:val="28"/>
          <w:szCs w:val="28"/>
          <w:lang w:val="uk-UA"/>
        </w:rPr>
      </w:pPr>
    </w:p>
    <w:p w:rsidR="0000243D" w:rsidRPr="004A7777" w:rsidRDefault="004A7777"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6. </w:t>
      </w:r>
      <w:r w:rsidR="0000243D" w:rsidRPr="004A7777">
        <w:rPr>
          <w:rFonts w:ascii="Times New Roman" w:hAnsi="Times New Roman" w:cs="Times New Roman"/>
          <w:sz w:val="28"/>
          <w:szCs w:val="28"/>
          <w:lang w:val="uk-UA"/>
        </w:rPr>
        <w:t xml:space="preserve">Сучасні методи дослідження біологічних систем: навчальний посібник для аудиторної, </w:t>
      </w:r>
      <w:proofErr w:type="spellStart"/>
      <w:r w:rsidR="0000243D" w:rsidRPr="004A7777">
        <w:rPr>
          <w:rFonts w:ascii="Times New Roman" w:hAnsi="Times New Roman" w:cs="Times New Roman"/>
          <w:sz w:val="28"/>
          <w:szCs w:val="28"/>
          <w:lang w:val="uk-UA"/>
        </w:rPr>
        <w:t>позааудиторної</w:t>
      </w:r>
      <w:proofErr w:type="spellEnd"/>
      <w:r w:rsidR="0000243D" w:rsidRPr="004A7777">
        <w:rPr>
          <w:rFonts w:ascii="Times New Roman" w:hAnsi="Times New Roman" w:cs="Times New Roman"/>
          <w:sz w:val="28"/>
          <w:szCs w:val="28"/>
          <w:lang w:val="uk-UA"/>
        </w:rPr>
        <w:t xml:space="preserve"> та самостійної підготовки здобувачів вищої освіти спеціальностей «Фармація», «Клінічна фармація» та «Технологія парфумерно-косметичних засобів» / Л. В. Яковлєва, О. В. Ткачова, О. О. Герасимова. Під ред. Л.В. </w:t>
      </w:r>
      <w:proofErr w:type="spellStart"/>
      <w:r w:rsidR="0000243D" w:rsidRPr="004A7777">
        <w:rPr>
          <w:rFonts w:ascii="Times New Roman" w:hAnsi="Times New Roman" w:cs="Times New Roman"/>
          <w:sz w:val="28"/>
          <w:szCs w:val="28"/>
          <w:lang w:val="uk-UA"/>
        </w:rPr>
        <w:t>Яковлєвої</w:t>
      </w:r>
      <w:proofErr w:type="spellEnd"/>
      <w:r w:rsidR="0000243D" w:rsidRPr="004A7777">
        <w:rPr>
          <w:rFonts w:ascii="Times New Roman" w:hAnsi="Times New Roman" w:cs="Times New Roman"/>
          <w:sz w:val="28"/>
          <w:szCs w:val="28"/>
          <w:lang w:val="uk-UA"/>
        </w:rPr>
        <w:t xml:space="preserve">. – Х.: </w:t>
      </w:r>
      <w:proofErr w:type="spellStart"/>
      <w:r w:rsidR="0000243D" w:rsidRPr="004A7777">
        <w:rPr>
          <w:rFonts w:ascii="Times New Roman" w:hAnsi="Times New Roman" w:cs="Times New Roman"/>
          <w:sz w:val="28"/>
          <w:szCs w:val="28"/>
          <w:lang w:val="uk-UA"/>
        </w:rPr>
        <w:t>НФаУ</w:t>
      </w:r>
      <w:proofErr w:type="spellEnd"/>
      <w:r w:rsidR="0000243D" w:rsidRPr="004A7777">
        <w:rPr>
          <w:rFonts w:ascii="Times New Roman" w:hAnsi="Times New Roman" w:cs="Times New Roman"/>
          <w:sz w:val="28"/>
          <w:szCs w:val="28"/>
          <w:lang w:val="uk-UA"/>
        </w:rPr>
        <w:t>, 2019. – 151 с.</w:t>
      </w:r>
    </w:p>
    <w:p w:rsidR="0000243D" w:rsidRPr="004A7777" w:rsidRDefault="0000243D" w:rsidP="0000243D">
      <w:pPr>
        <w:pStyle w:val="a3"/>
        <w:ind w:left="360"/>
        <w:jc w:val="both"/>
        <w:rPr>
          <w:rFonts w:ascii="Times New Roman" w:hAnsi="Times New Roman" w:cs="Times New Roman"/>
          <w:sz w:val="28"/>
          <w:szCs w:val="28"/>
          <w:lang w:val="uk-UA"/>
        </w:rPr>
      </w:pPr>
    </w:p>
    <w:p w:rsidR="0000243D" w:rsidRPr="004A7777" w:rsidRDefault="004A7777"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7. </w:t>
      </w:r>
      <w:r w:rsidR="0000243D" w:rsidRPr="004A7777">
        <w:rPr>
          <w:rFonts w:ascii="Times New Roman" w:hAnsi="Times New Roman" w:cs="Times New Roman"/>
          <w:sz w:val="28"/>
          <w:szCs w:val="28"/>
          <w:lang w:val="uk-UA"/>
        </w:rPr>
        <w:t xml:space="preserve">Умови проведення </w:t>
      </w:r>
      <w:proofErr w:type="spellStart"/>
      <w:r w:rsidR="0000243D" w:rsidRPr="004A7777">
        <w:rPr>
          <w:rFonts w:ascii="Times New Roman" w:hAnsi="Times New Roman" w:cs="Times New Roman"/>
          <w:sz w:val="28"/>
          <w:szCs w:val="28"/>
          <w:lang w:val="uk-UA"/>
        </w:rPr>
        <w:t>полімеразної</w:t>
      </w:r>
      <w:proofErr w:type="spellEnd"/>
      <w:r w:rsidR="0000243D" w:rsidRPr="004A7777">
        <w:rPr>
          <w:rFonts w:ascii="Times New Roman" w:hAnsi="Times New Roman" w:cs="Times New Roman"/>
          <w:sz w:val="28"/>
          <w:szCs w:val="28"/>
          <w:lang w:val="uk-UA"/>
        </w:rPr>
        <w:t xml:space="preserve"> ланцюгової реакції у лабораторній практиці (методичні аспекти) / М. С. </w:t>
      </w:r>
      <w:proofErr w:type="spellStart"/>
      <w:r w:rsidR="0000243D" w:rsidRPr="004A7777">
        <w:rPr>
          <w:rFonts w:ascii="Times New Roman" w:hAnsi="Times New Roman" w:cs="Times New Roman"/>
          <w:sz w:val="28"/>
          <w:szCs w:val="28"/>
          <w:lang w:val="uk-UA"/>
        </w:rPr>
        <w:t>Калачнюк</w:t>
      </w:r>
      <w:proofErr w:type="spellEnd"/>
      <w:r w:rsidR="0000243D" w:rsidRPr="004A7777">
        <w:rPr>
          <w:rFonts w:ascii="Times New Roman" w:hAnsi="Times New Roman" w:cs="Times New Roman"/>
          <w:sz w:val="28"/>
          <w:szCs w:val="28"/>
          <w:lang w:val="uk-UA"/>
        </w:rPr>
        <w:t xml:space="preserve">, Л. Г. </w:t>
      </w:r>
      <w:proofErr w:type="spellStart"/>
      <w:r w:rsidR="0000243D" w:rsidRPr="004A7777">
        <w:rPr>
          <w:rFonts w:ascii="Times New Roman" w:hAnsi="Times New Roman" w:cs="Times New Roman"/>
          <w:sz w:val="28"/>
          <w:szCs w:val="28"/>
          <w:lang w:val="uk-UA"/>
        </w:rPr>
        <w:t>Калачнюк</w:t>
      </w:r>
      <w:proofErr w:type="spellEnd"/>
      <w:r w:rsidR="0000243D" w:rsidRPr="004A7777">
        <w:rPr>
          <w:rFonts w:ascii="Times New Roman" w:hAnsi="Times New Roman" w:cs="Times New Roman"/>
          <w:sz w:val="28"/>
          <w:szCs w:val="28"/>
          <w:lang w:val="uk-UA"/>
        </w:rPr>
        <w:t xml:space="preserve">, Д. О. Мельничук, С. Д. Мельничук, Г. І. </w:t>
      </w:r>
      <w:proofErr w:type="spellStart"/>
      <w:r w:rsidR="0000243D" w:rsidRPr="004A7777">
        <w:rPr>
          <w:rFonts w:ascii="Times New Roman" w:hAnsi="Times New Roman" w:cs="Times New Roman"/>
          <w:sz w:val="28"/>
          <w:szCs w:val="28"/>
          <w:lang w:val="uk-UA"/>
        </w:rPr>
        <w:t>Калачнюк</w:t>
      </w:r>
      <w:proofErr w:type="spellEnd"/>
      <w:r w:rsidR="0000243D" w:rsidRPr="004A7777">
        <w:rPr>
          <w:rFonts w:ascii="Times New Roman" w:hAnsi="Times New Roman" w:cs="Times New Roman"/>
          <w:sz w:val="28"/>
          <w:szCs w:val="28"/>
          <w:lang w:val="uk-UA"/>
        </w:rPr>
        <w:t xml:space="preserve"> //Біологія тварин. – 2012. – Т.14. – №1–2. – С. 660-667.</w:t>
      </w:r>
    </w:p>
    <w:p w:rsidR="0000243D" w:rsidRPr="004A7777" w:rsidRDefault="0000243D" w:rsidP="0000243D">
      <w:pPr>
        <w:pStyle w:val="a3"/>
        <w:jc w:val="both"/>
        <w:rPr>
          <w:rFonts w:ascii="Times New Roman" w:hAnsi="Times New Roman" w:cs="Times New Roman"/>
          <w:sz w:val="28"/>
          <w:szCs w:val="28"/>
          <w:lang w:val="uk-UA"/>
        </w:rPr>
      </w:pPr>
    </w:p>
    <w:p w:rsidR="0000243D" w:rsidRPr="004A7777" w:rsidRDefault="004A7777" w:rsidP="0000243D">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lang w:val="uk-UA"/>
        </w:rPr>
        <w:t xml:space="preserve">8. </w:t>
      </w:r>
      <w:r w:rsidR="0000243D" w:rsidRPr="004A7777">
        <w:rPr>
          <w:rFonts w:ascii="Times New Roman" w:hAnsi="Times New Roman" w:cs="Times New Roman"/>
          <w:sz w:val="28"/>
          <w:szCs w:val="28"/>
          <w:lang w:val="uk-UA"/>
        </w:rPr>
        <w:t xml:space="preserve">Цитологічна і лабораторна техніка та діагностика : навчальний посібник. - </w:t>
      </w:r>
      <w:proofErr w:type="spellStart"/>
      <w:r w:rsidR="0000243D" w:rsidRPr="004A7777">
        <w:rPr>
          <w:rFonts w:ascii="Times New Roman" w:hAnsi="Times New Roman" w:cs="Times New Roman"/>
          <w:sz w:val="28"/>
          <w:szCs w:val="28"/>
          <w:lang w:val="uk-UA"/>
        </w:rPr>
        <w:t>ІваноФранківськ</w:t>
      </w:r>
      <w:proofErr w:type="spellEnd"/>
      <w:r w:rsidR="0000243D" w:rsidRPr="004A7777">
        <w:rPr>
          <w:rFonts w:ascii="Times New Roman" w:hAnsi="Times New Roman" w:cs="Times New Roman"/>
          <w:sz w:val="28"/>
          <w:szCs w:val="28"/>
          <w:lang w:val="uk-UA"/>
        </w:rPr>
        <w:t xml:space="preserve"> : Вид-во “Плай” Ц1Т Прикарпатського національного університету імені Василя Стефаника, 2013. – 164 с.; 26 іл. 19. </w:t>
      </w:r>
      <w:r w:rsidR="0000243D" w:rsidRPr="004A7777">
        <w:rPr>
          <w:rFonts w:ascii="Times New Roman" w:hAnsi="Times New Roman" w:cs="Times New Roman"/>
          <w:sz w:val="28"/>
          <w:szCs w:val="28"/>
          <w:lang w:val="en-US"/>
        </w:rPr>
        <w:t>Developing Methodologies for the Use of Polymerase Chain Reaction in the Diagnosis</w:t>
      </w:r>
    </w:p>
    <w:p w:rsidR="0000243D" w:rsidRDefault="0000243D" w:rsidP="0000243D">
      <w:pPr>
        <w:pStyle w:val="a3"/>
        <w:ind w:left="360"/>
        <w:jc w:val="both"/>
        <w:rPr>
          <w:rFonts w:ascii="Times New Roman" w:hAnsi="Times New Roman" w:cs="Times New Roman"/>
          <w:sz w:val="28"/>
          <w:szCs w:val="28"/>
          <w:lang w:val="uk-UA"/>
        </w:rPr>
      </w:pPr>
    </w:p>
    <w:p w:rsidR="00415B00" w:rsidRPr="004A7777" w:rsidRDefault="00415B00" w:rsidP="0000243D">
      <w:pPr>
        <w:pStyle w:val="a3"/>
        <w:ind w:left="360"/>
        <w:jc w:val="both"/>
        <w:rPr>
          <w:rFonts w:ascii="Times New Roman" w:hAnsi="Times New Roman" w:cs="Times New Roman"/>
          <w:sz w:val="28"/>
          <w:szCs w:val="28"/>
          <w:lang w:val="uk-UA"/>
        </w:rPr>
      </w:pPr>
    </w:p>
    <w:p w:rsidR="004A7777" w:rsidRPr="004A7777" w:rsidRDefault="004A7777" w:rsidP="004A7777">
      <w:pPr>
        <w:pStyle w:val="a3"/>
        <w:jc w:val="both"/>
        <w:rPr>
          <w:rFonts w:ascii="Times New Roman" w:hAnsi="Times New Roman" w:cs="Times New Roman"/>
          <w:b/>
          <w:sz w:val="28"/>
          <w:szCs w:val="28"/>
          <w:lang w:val="uk-UA"/>
        </w:rPr>
      </w:pPr>
      <w:proofErr w:type="spellStart"/>
      <w:r w:rsidRPr="004A7777">
        <w:rPr>
          <w:rFonts w:ascii="Times New Roman" w:hAnsi="Times New Roman" w:cs="Times New Roman"/>
          <w:b/>
          <w:sz w:val="28"/>
          <w:szCs w:val="28"/>
        </w:rPr>
        <w:t>Інформаційні</w:t>
      </w:r>
      <w:proofErr w:type="spellEnd"/>
      <w:r w:rsidRPr="004A7777">
        <w:rPr>
          <w:rFonts w:ascii="Times New Roman" w:hAnsi="Times New Roman" w:cs="Times New Roman"/>
          <w:b/>
          <w:sz w:val="28"/>
          <w:szCs w:val="28"/>
        </w:rPr>
        <w:t xml:space="preserve"> </w:t>
      </w:r>
      <w:proofErr w:type="spellStart"/>
      <w:r w:rsidRPr="004A7777">
        <w:rPr>
          <w:rFonts w:ascii="Times New Roman" w:hAnsi="Times New Roman" w:cs="Times New Roman"/>
          <w:b/>
          <w:sz w:val="28"/>
          <w:szCs w:val="28"/>
        </w:rPr>
        <w:t>ресурси</w:t>
      </w:r>
      <w:proofErr w:type="spellEnd"/>
      <w:r w:rsidRPr="004A7777">
        <w:rPr>
          <w:rFonts w:ascii="Times New Roman" w:hAnsi="Times New Roman" w:cs="Times New Roman"/>
          <w:b/>
          <w:sz w:val="28"/>
          <w:szCs w:val="28"/>
        </w:rPr>
        <w:t>:</w:t>
      </w:r>
    </w:p>
    <w:p w:rsidR="004A7777" w:rsidRPr="004A7777" w:rsidRDefault="004A7777" w:rsidP="004A7777">
      <w:pPr>
        <w:pStyle w:val="a3"/>
        <w:jc w:val="both"/>
        <w:rPr>
          <w:rFonts w:ascii="Times New Roman" w:hAnsi="Times New Roman" w:cs="Times New Roman"/>
          <w:sz w:val="28"/>
          <w:szCs w:val="28"/>
          <w:lang w:val="uk-UA"/>
        </w:rPr>
      </w:pPr>
      <w:r w:rsidRPr="004A7777">
        <w:rPr>
          <w:rFonts w:ascii="Times New Roman" w:hAnsi="Times New Roman" w:cs="Times New Roman"/>
          <w:sz w:val="28"/>
          <w:szCs w:val="28"/>
        </w:rPr>
        <w:t xml:space="preserve">1. </w:t>
      </w:r>
      <w:proofErr w:type="spellStart"/>
      <w:r w:rsidRPr="004A7777">
        <w:rPr>
          <w:rFonts w:ascii="Times New Roman" w:hAnsi="Times New Roman" w:cs="Times New Roman"/>
          <w:sz w:val="28"/>
          <w:szCs w:val="28"/>
        </w:rPr>
        <w:t>Офіційний</w:t>
      </w:r>
      <w:proofErr w:type="spellEnd"/>
      <w:r w:rsidRPr="004A7777">
        <w:rPr>
          <w:rFonts w:ascii="Times New Roman" w:hAnsi="Times New Roman" w:cs="Times New Roman"/>
          <w:sz w:val="28"/>
          <w:szCs w:val="28"/>
        </w:rPr>
        <w:t xml:space="preserve"> сайт </w:t>
      </w:r>
      <w:proofErr w:type="spellStart"/>
      <w:r w:rsidRPr="004A7777">
        <w:rPr>
          <w:rFonts w:ascii="Times New Roman" w:hAnsi="Times New Roman" w:cs="Times New Roman"/>
          <w:sz w:val="28"/>
          <w:szCs w:val="28"/>
        </w:rPr>
        <w:t>Міністерства</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охорони</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здоров’я</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України</w:t>
      </w:r>
      <w:proofErr w:type="spellEnd"/>
      <w:r w:rsidRPr="004A7777">
        <w:rPr>
          <w:rFonts w:ascii="Times New Roman" w:hAnsi="Times New Roman" w:cs="Times New Roman"/>
          <w:sz w:val="28"/>
          <w:szCs w:val="28"/>
        </w:rPr>
        <w:t xml:space="preserve"> </w:t>
      </w:r>
      <w:hyperlink r:id="rId21" w:history="1">
        <w:r w:rsidRPr="004A7777">
          <w:rPr>
            <w:rStyle w:val="a5"/>
            <w:rFonts w:ascii="Times New Roman" w:hAnsi="Times New Roman" w:cs="Times New Roman"/>
            <w:sz w:val="28"/>
            <w:szCs w:val="28"/>
          </w:rPr>
          <w:t>https://moz.gov.ua</w:t>
        </w:r>
      </w:hyperlink>
      <w:r w:rsidRPr="004A7777">
        <w:rPr>
          <w:rFonts w:ascii="Times New Roman" w:hAnsi="Times New Roman" w:cs="Times New Roman"/>
          <w:sz w:val="28"/>
          <w:szCs w:val="28"/>
        </w:rPr>
        <w:t xml:space="preserve"> </w:t>
      </w:r>
    </w:p>
    <w:p w:rsidR="004A7777" w:rsidRPr="004A7777" w:rsidRDefault="004A7777" w:rsidP="004A7777">
      <w:pPr>
        <w:pStyle w:val="a3"/>
        <w:jc w:val="both"/>
        <w:rPr>
          <w:rFonts w:ascii="Times New Roman" w:hAnsi="Times New Roman" w:cs="Times New Roman"/>
          <w:b/>
          <w:color w:val="0070C0"/>
          <w:sz w:val="28"/>
          <w:szCs w:val="28"/>
          <w:lang w:val="uk-UA"/>
        </w:rPr>
      </w:pPr>
      <w:r w:rsidRPr="004A7777">
        <w:rPr>
          <w:rFonts w:ascii="Times New Roman" w:hAnsi="Times New Roman" w:cs="Times New Roman"/>
          <w:sz w:val="28"/>
          <w:szCs w:val="28"/>
        </w:rPr>
        <w:t xml:space="preserve">2. Сайт </w:t>
      </w:r>
      <w:proofErr w:type="spellStart"/>
      <w:r w:rsidRPr="004A7777">
        <w:rPr>
          <w:rFonts w:ascii="Times New Roman" w:hAnsi="Times New Roman" w:cs="Times New Roman"/>
          <w:sz w:val="28"/>
          <w:szCs w:val="28"/>
        </w:rPr>
        <w:t>Всеукраїнської</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асоціації</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лабораторної</w:t>
      </w:r>
      <w:proofErr w:type="spellEnd"/>
      <w:r w:rsidRPr="004A7777">
        <w:rPr>
          <w:rFonts w:ascii="Times New Roman" w:hAnsi="Times New Roman" w:cs="Times New Roman"/>
          <w:sz w:val="28"/>
          <w:szCs w:val="28"/>
        </w:rPr>
        <w:t xml:space="preserve"> </w:t>
      </w:r>
      <w:proofErr w:type="spellStart"/>
      <w:r w:rsidRPr="004A7777">
        <w:rPr>
          <w:rFonts w:ascii="Times New Roman" w:hAnsi="Times New Roman" w:cs="Times New Roman"/>
          <w:sz w:val="28"/>
          <w:szCs w:val="28"/>
        </w:rPr>
        <w:t>діагностики</w:t>
      </w:r>
      <w:proofErr w:type="spellEnd"/>
      <w:r w:rsidRPr="004A7777">
        <w:rPr>
          <w:rFonts w:ascii="Times New Roman" w:hAnsi="Times New Roman" w:cs="Times New Roman"/>
          <w:sz w:val="28"/>
          <w:szCs w:val="28"/>
        </w:rPr>
        <w:t xml:space="preserve"> </w:t>
      </w:r>
      <w:r w:rsidRPr="004A7777">
        <w:rPr>
          <w:rFonts w:ascii="Times New Roman" w:hAnsi="Times New Roman" w:cs="Times New Roman"/>
          <w:color w:val="0070C0"/>
          <w:sz w:val="28"/>
          <w:szCs w:val="28"/>
        </w:rPr>
        <w:t>http://acclmu.org.ua</w:t>
      </w:r>
    </w:p>
    <w:p w:rsidR="0055043E" w:rsidRPr="004A7777" w:rsidRDefault="0055043E">
      <w:pPr>
        <w:pStyle w:val="a3"/>
        <w:ind w:left="360"/>
        <w:jc w:val="both"/>
        <w:rPr>
          <w:rFonts w:ascii="Times New Roman" w:hAnsi="Times New Roman" w:cs="Times New Roman"/>
          <w:b/>
          <w:color w:val="0070C0"/>
          <w:sz w:val="28"/>
          <w:szCs w:val="28"/>
          <w:lang w:val="uk-UA"/>
        </w:rPr>
      </w:pPr>
    </w:p>
    <w:p w:rsidR="0055043E" w:rsidRPr="004A7777" w:rsidRDefault="0055043E">
      <w:pPr>
        <w:pStyle w:val="a3"/>
        <w:ind w:left="360"/>
        <w:jc w:val="both"/>
        <w:rPr>
          <w:rFonts w:ascii="Times New Roman" w:hAnsi="Times New Roman" w:cs="Times New Roman"/>
          <w:b/>
          <w:color w:val="0070C0"/>
          <w:sz w:val="28"/>
          <w:szCs w:val="28"/>
          <w:lang w:val="uk-UA"/>
        </w:rPr>
      </w:pPr>
    </w:p>
    <w:p w:rsidR="0055043E" w:rsidRPr="004A7777" w:rsidRDefault="0055043E">
      <w:pPr>
        <w:pStyle w:val="a3"/>
        <w:ind w:left="360"/>
        <w:jc w:val="both"/>
        <w:rPr>
          <w:rFonts w:ascii="Times New Roman" w:hAnsi="Times New Roman" w:cs="Times New Roman"/>
          <w:b/>
          <w:color w:val="0070C0"/>
          <w:sz w:val="28"/>
          <w:szCs w:val="28"/>
          <w:lang w:val="uk-UA"/>
        </w:rPr>
      </w:pPr>
    </w:p>
    <w:p w:rsidR="004A7777" w:rsidRPr="004A7777" w:rsidRDefault="004A7777" w:rsidP="00415B00">
      <w:pPr>
        <w:pStyle w:val="a3"/>
        <w:jc w:val="both"/>
        <w:rPr>
          <w:rFonts w:ascii="Times New Roman" w:hAnsi="Times New Roman" w:cs="Times New Roman"/>
          <w:b/>
          <w:sz w:val="28"/>
          <w:szCs w:val="28"/>
          <w:lang w:val="uk-UA"/>
        </w:rPr>
      </w:pPr>
      <w:r w:rsidRPr="004A7777">
        <w:rPr>
          <w:rFonts w:ascii="Times New Roman" w:hAnsi="Times New Roman" w:cs="Times New Roman"/>
          <w:b/>
          <w:sz w:val="28"/>
          <w:szCs w:val="28"/>
          <w:lang w:val="uk-UA"/>
        </w:rPr>
        <w:t>Викладач: Яшина С.А.</w:t>
      </w:r>
    </w:p>
    <w:p w:rsidR="0055043E" w:rsidRPr="004A7777" w:rsidRDefault="0055043E">
      <w:pPr>
        <w:pStyle w:val="a3"/>
        <w:ind w:left="360"/>
        <w:jc w:val="both"/>
        <w:rPr>
          <w:rFonts w:ascii="Times New Roman" w:hAnsi="Times New Roman" w:cs="Times New Roman"/>
          <w:b/>
          <w:color w:val="0070C0"/>
          <w:sz w:val="28"/>
          <w:szCs w:val="28"/>
          <w:lang w:val="uk-UA"/>
        </w:rPr>
      </w:pPr>
    </w:p>
    <w:p w:rsidR="0055043E" w:rsidRDefault="0055043E">
      <w:pPr>
        <w:pStyle w:val="a3"/>
        <w:ind w:left="360"/>
        <w:jc w:val="both"/>
        <w:rPr>
          <w:rFonts w:ascii="Times New Roman" w:hAnsi="Times New Roman" w:cs="Times New Roman"/>
          <w:b/>
          <w:color w:val="0070C0"/>
          <w:sz w:val="24"/>
          <w:szCs w:val="24"/>
          <w:lang w:val="uk-UA"/>
        </w:rPr>
      </w:pPr>
    </w:p>
    <w:p w:rsidR="00385EBA" w:rsidRDefault="00385EBA">
      <w:pPr>
        <w:pStyle w:val="a3"/>
        <w:ind w:left="360"/>
        <w:jc w:val="both"/>
        <w:rPr>
          <w:rFonts w:ascii="Times New Roman" w:hAnsi="Times New Roman" w:cs="Times New Roman"/>
          <w:b/>
          <w:sz w:val="24"/>
          <w:szCs w:val="24"/>
          <w:lang w:val="uk-UA"/>
        </w:rPr>
      </w:pPr>
    </w:p>
    <w:p w:rsidR="00385EBA" w:rsidRDefault="00385EBA">
      <w:pPr>
        <w:pStyle w:val="a3"/>
        <w:ind w:left="360"/>
        <w:jc w:val="both"/>
        <w:rPr>
          <w:rFonts w:ascii="Times New Roman" w:hAnsi="Times New Roman" w:cs="Times New Roman"/>
          <w:b/>
          <w:sz w:val="24"/>
          <w:szCs w:val="24"/>
          <w:lang w:val="uk-UA"/>
        </w:rPr>
      </w:pPr>
    </w:p>
    <w:p w:rsidR="00385EBA" w:rsidRDefault="00385EBA">
      <w:pPr>
        <w:pStyle w:val="a3"/>
        <w:ind w:left="360"/>
        <w:jc w:val="both"/>
        <w:rPr>
          <w:rFonts w:ascii="Times New Roman" w:hAnsi="Times New Roman" w:cs="Times New Roman"/>
          <w:b/>
          <w:sz w:val="24"/>
          <w:szCs w:val="24"/>
          <w:lang w:val="uk-UA"/>
        </w:rPr>
      </w:pPr>
    </w:p>
    <w:p w:rsidR="00385EBA" w:rsidRPr="0055043E" w:rsidRDefault="00385EBA">
      <w:pPr>
        <w:pStyle w:val="a3"/>
        <w:ind w:left="360"/>
        <w:jc w:val="both"/>
        <w:rPr>
          <w:rFonts w:ascii="Times New Roman" w:hAnsi="Times New Roman" w:cs="Times New Roman"/>
          <w:b/>
          <w:sz w:val="24"/>
          <w:szCs w:val="24"/>
          <w:lang w:val="uk-UA"/>
        </w:rPr>
      </w:pPr>
    </w:p>
    <w:tbl>
      <w:tblPr>
        <w:tblW w:w="56" w:type="dxa"/>
        <w:tblCellMar>
          <w:top w:w="15" w:type="dxa"/>
          <w:left w:w="15" w:type="dxa"/>
          <w:bottom w:w="15" w:type="dxa"/>
          <w:right w:w="15" w:type="dxa"/>
        </w:tblCellMar>
        <w:tblLook w:val="04A0" w:firstRow="1" w:lastRow="0" w:firstColumn="1" w:lastColumn="0" w:noHBand="0" w:noVBand="1"/>
      </w:tblPr>
      <w:tblGrid>
        <w:gridCol w:w="56"/>
      </w:tblGrid>
      <w:tr w:rsidR="00A11154" w:rsidRPr="00385EBA" w:rsidTr="00A11154">
        <w:tc>
          <w:tcPr>
            <w:tcW w:w="0" w:type="auto"/>
            <w:shd w:val="clear" w:color="auto" w:fill="auto"/>
            <w:tcMar>
              <w:top w:w="0" w:type="dxa"/>
              <w:left w:w="0" w:type="dxa"/>
              <w:bottom w:w="0" w:type="dxa"/>
              <w:right w:w="0" w:type="dxa"/>
            </w:tcMar>
            <w:vAlign w:val="center"/>
            <w:hideMark/>
          </w:tcPr>
          <w:p w:rsidR="00A11154" w:rsidRPr="00385EBA" w:rsidRDefault="00A11154" w:rsidP="00385EBA">
            <w:pPr>
              <w:spacing w:after="0" w:line="240" w:lineRule="auto"/>
              <w:jc w:val="both"/>
              <w:rPr>
                <w:rFonts w:ascii="Arial" w:eastAsia="Times New Roman" w:hAnsi="Arial" w:cs="Arial"/>
                <w:color w:val="000000"/>
                <w:sz w:val="20"/>
                <w:szCs w:val="20"/>
                <w:lang w:eastAsia="ru-RU"/>
              </w:rPr>
            </w:pPr>
            <w:r w:rsidRPr="00385EBA">
              <w:rPr>
                <w:rFonts w:ascii="Arial" w:eastAsia="Times New Roman" w:hAnsi="Arial" w:cs="Arial"/>
                <w:color w:val="000000"/>
                <w:sz w:val="20"/>
                <w:szCs w:val="20"/>
                <w:lang w:eastAsia="ru-RU"/>
              </w:rPr>
              <w:t> </w:t>
            </w:r>
          </w:p>
        </w:tc>
      </w:tr>
      <w:tr w:rsidR="00A11154" w:rsidRPr="00385EBA" w:rsidTr="00A11154">
        <w:tc>
          <w:tcPr>
            <w:tcW w:w="0" w:type="auto"/>
            <w:shd w:val="clear" w:color="auto" w:fill="auto"/>
            <w:tcMar>
              <w:top w:w="0" w:type="dxa"/>
              <w:left w:w="0" w:type="dxa"/>
              <w:bottom w:w="0" w:type="dxa"/>
              <w:right w:w="0" w:type="dxa"/>
            </w:tcMar>
            <w:vAlign w:val="center"/>
            <w:hideMark/>
          </w:tcPr>
          <w:p w:rsidR="00A11154" w:rsidRPr="00385EBA" w:rsidRDefault="00A11154" w:rsidP="00385EBA">
            <w:pPr>
              <w:spacing w:after="0" w:line="240" w:lineRule="auto"/>
              <w:rPr>
                <w:rFonts w:ascii="Arial" w:eastAsia="Times New Roman" w:hAnsi="Arial" w:cs="Arial"/>
                <w:color w:val="000000"/>
                <w:sz w:val="20"/>
                <w:szCs w:val="20"/>
                <w:lang w:eastAsia="ru-RU"/>
              </w:rPr>
            </w:pPr>
            <w:r w:rsidRPr="00385EBA">
              <w:rPr>
                <w:rFonts w:ascii="Arial" w:eastAsia="Times New Roman" w:hAnsi="Arial" w:cs="Arial"/>
                <w:color w:val="000000"/>
                <w:sz w:val="20"/>
                <w:szCs w:val="20"/>
                <w:lang w:eastAsia="ru-RU"/>
              </w:rPr>
              <w:t> </w:t>
            </w:r>
          </w:p>
        </w:tc>
      </w:tr>
    </w:tbl>
    <w:p w:rsidR="0055043E" w:rsidRDefault="0055043E">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p w:rsidR="00793045" w:rsidRDefault="00793045">
      <w:pPr>
        <w:pStyle w:val="a3"/>
        <w:ind w:left="360"/>
        <w:jc w:val="both"/>
        <w:rPr>
          <w:rFonts w:ascii="Times New Roman" w:hAnsi="Times New Roman" w:cs="Times New Roman"/>
          <w:b/>
          <w:sz w:val="24"/>
          <w:szCs w:val="24"/>
          <w:lang w:val="en-US"/>
        </w:rPr>
      </w:pPr>
    </w:p>
    <w:sectPr w:rsidR="00793045">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F85" w:rsidRDefault="00527F85">
      <w:pPr>
        <w:spacing w:after="0" w:line="240" w:lineRule="auto"/>
      </w:pPr>
      <w:r>
        <w:separator/>
      </w:r>
    </w:p>
  </w:endnote>
  <w:endnote w:type="continuationSeparator" w:id="0">
    <w:p w:rsidR="00527F85" w:rsidRDefault="0052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68895"/>
      <w:docPartObj>
        <w:docPartGallery w:val="Page Numbers (Bottom of Page)"/>
        <w:docPartUnique/>
      </w:docPartObj>
    </w:sdtPr>
    <w:sdtEndPr/>
    <w:sdtContent>
      <w:p w:rsidR="00AA480D" w:rsidRDefault="00AA480D">
        <w:pPr>
          <w:pStyle w:val="a8"/>
          <w:jc w:val="center"/>
        </w:pPr>
        <w:r>
          <w:fldChar w:fldCharType="begin"/>
        </w:r>
        <w:r>
          <w:instrText>PAGE   \* MERGEFORMAT</w:instrText>
        </w:r>
        <w:r>
          <w:fldChar w:fldCharType="separate"/>
        </w:r>
        <w:r w:rsidR="00AD512E">
          <w:rPr>
            <w:noProof/>
          </w:rPr>
          <w:t>1</w:t>
        </w:r>
        <w:r>
          <w:fldChar w:fldCharType="end"/>
        </w:r>
      </w:p>
    </w:sdtContent>
  </w:sdt>
  <w:p w:rsidR="00AA480D" w:rsidRDefault="00AA48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F85" w:rsidRDefault="00527F85">
      <w:pPr>
        <w:spacing w:after="0" w:line="240" w:lineRule="auto"/>
      </w:pPr>
      <w:r>
        <w:separator/>
      </w:r>
    </w:p>
  </w:footnote>
  <w:footnote w:type="continuationSeparator" w:id="0">
    <w:p w:rsidR="00527F85" w:rsidRDefault="00527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192"/>
    <w:multiLevelType w:val="hybridMultilevel"/>
    <w:tmpl w:val="7C2AE58C"/>
    <w:lvl w:ilvl="0" w:tplc="9EF6F56E">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DC6285"/>
    <w:multiLevelType w:val="hybridMultilevel"/>
    <w:tmpl w:val="9912EA06"/>
    <w:lvl w:ilvl="0" w:tplc="C29A1C0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DE0AA4"/>
    <w:multiLevelType w:val="hybridMultilevel"/>
    <w:tmpl w:val="BCD612B6"/>
    <w:lvl w:ilvl="0" w:tplc="9EF6F56E">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792A07"/>
    <w:multiLevelType w:val="hybridMultilevel"/>
    <w:tmpl w:val="F4DE847C"/>
    <w:lvl w:ilvl="0" w:tplc="C29A1C0A">
      <w:start w:val="1"/>
      <w:numFmt w:val="bullet"/>
      <w:lvlText w:val=""/>
      <w:lvlJc w:val="left"/>
      <w:pPr>
        <w:tabs>
          <w:tab w:val="num" w:pos="1080"/>
        </w:tabs>
        <w:ind w:left="1080" w:hanging="360"/>
      </w:pPr>
      <w:rPr>
        <w:rFonts w:ascii="Symbol" w:hAnsi="Symbol" w:hint="default"/>
        <w:sz w:val="20"/>
      </w:rPr>
    </w:lvl>
    <w:lvl w:ilvl="1" w:tplc="9EF6F56E">
      <w:start w:val="1"/>
      <w:numFmt w:val="bullet"/>
      <w:lvlText w:val=""/>
      <w:lvlJc w:val="left"/>
      <w:pPr>
        <w:tabs>
          <w:tab w:val="num" w:pos="1080"/>
        </w:tabs>
        <w:ind w:left="1080" w:hanging="360"/>
      </w:pPr>
      <w:rPr>
        <w:rFonts w:ascii="Symbol" w:hAnsi="Symbol"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133284"/>
    <w:multiLevelType w:val="hybridMultilevel"/>
    <w:tmpl w:val="6A6623CE"/>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7E621F"/>
    <w:multiLevelType w:val="hybridMultilevel"/>
    <w:tmpl w:val="FF108F34"/>
    <w:lvl w:ilvl="0" w:tplc="0E925300">
      <w:start w:val="5"/>
      <w:numFmt w:val="bullet"/>
      <w:lvlText w:val="–"/>
      <w:lvlJc w:val="left"/>
      <w:pPr>
        <w:ind w:left="720" w:hanging="360"/>
      </w:pPr>
      <w:rPr>
        <w:rFonts w:ascii="Calibri" w:eastAsiaTheme="minorEastAsia" w:hAnsi="Calibri" w:cs="Calibri"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F05E77"/>
    <w:multiLevelType w:val="hybridMultilevel"/>
    <w:tmpl w:val="7A243002"/>
    <w:lvl w:ilvl="0" w:tplc="0E925300">
      <w:start w:val="5"/>
      <w:numFmt w:val="bullet"/>
      <w:lvlText w:val="–"/>
      <w:lvlJc w:val="left"/>
      <w:pPr>
        <w:ind w:left="1008" w:hanging="360"/>
      </w:pPr>
      <w:rPr>
        <w:rFonts w:ascii="Calibri" w:eastAsiaTheme="minorEastAsia" w:hAnsi="Calibri" w:cs="Calibri" w:hint="default"/>
        <w:color w:val="000000"/>
        <w:sz w:val="22"/>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
    <w:nsid w:val="1D6B3C90"/>
    <w:multiLevelType w:val="hybridMultilevel"/>
    <w:tmpl w:val="33940FFA"/>
    <w:lvl w:ilvl="0" w:tplc="9EF6F56E">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3C5D75"/>
    <w:multiLevelType w:val="hybridMultilevel"/>
    <w:tmpl w:val="F58453DE"/>
    <w:lvl w:ilvl="0" w:tplc="9EF6F56E">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8A0361"/>
    <w:multiLevelType w:val="hybridMultilevel"/>
    <w:tmpl w:val="AEBE19A4"/>
    <w:lvl w:ilvl="0" w:tplc="B1B0412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1A7208"/>
    <w:multiLevelType w:val="hybridMultilevel"/>
    <w:tmpl w:val="9CBEC534"/>
    <w:lvl w:ilvl="0" w:tplc="0E925300">
      <w:start w:val="5"/>
      <w:numFmt w:val="bullet"/>
      <w:lvlText w:val="–"/>
      <w:lvlJc w:val="left"/>
      <w:pPr>
        <w:ind w:left="495" w:hanging="360"/>
      </w:pPr>
      <w:rPr>
        <w:rFonts w:ascii="Calibri" w:eastAsiaTheme="minorEastAsia" w:hAnsi="Calibri" w:cs="Calibri" w:hint="default"/>
        <w:color w:val="000000"/>
        <w:sz w:val="22"/>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1">
    <w:nsid w:val="2EA37081"/>
    <w:multiLevelType w:val="hybridMultilevel"/>
    <w:tmpl w:val="A7504858"/>
    <w:lvl w:ilvl="0" w:tplc="C29A1C0A">
      <w:start w:val="1"/>
      <w:numFmt w:val="bullet"/>
      <w:lvlText w:val=""/>
      <w:lvlJc w:val="left"/>
      <w:pPr>
        <w:tabs>
          <w:tab w:val="num" w:pos="1080"/>
        </w:tabs>
        <w:ind w:left="1080" w:hanging="360"/>
      </w:pPr>
      <w:rPr>
        <w:rFonts w:ascii="Symbol" w:hAnsi="Symbol" w:hint="default"/>
        <w:sz w:val="20"/>
      </w:rPr>
    </w:lvl>
    <w:lvl w:ilvl="1" w:tplc="C29A1C0A">
      <w:start w:val="1"/>
      <w:numFmt w:val="bullet"/>
      <w:lvlText w:val=""/>
      <w:lvlJc w:val="left"/>
      <w:pPr>
        <w:tabs>
          <w:tab w:val="num" w:pos="1440"/>
        </w:tabs>
        <w:ind w:left="1440" w:hanging="360"/>
      </w:pPr>
      <w:rPr>
        <w:rFonts w:ascii="Symbol" w:hAnsi="Symbol"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900781"/>
    <w:multiLevelType w:val="hybridMultilevel"/>
    <w:tmpl w:val="3BE8BE58"/>
    <w:lvl w:ilvl="0" w:tplc="C29A1C0A">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D8203E"/>
    <w:multiLevelType w:val="hybridMultilevel"/>
    <w:tmpl w:val="4FCCD3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8DE2E22"/>
    <w:multiLevelType w:val="hybridMultilevel"/>
    <w:tmpl w:val="160E7F98"/>
    <w:lvl w:ilvl="0" w:tplc="C29A1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F20C7F"/>
    <w:multiLevelType w:val="hybridMultilevel"/>
    <w:tmpl w:val="84123B2E"/>
    <w:lvl w:ilvl="0" w:tplc="C8F881D0">
      <w:start w:val="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B23F2C"/>
    <w:multiLevelType w:val="hybridMultilevel"/>
    <w:tmpl w:val="986604B4"/>
    <w:lvl w:ilvl="0" w:tplc="C29A1C0A">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F93B14"/>
    <w:multiLevelType w:val="hybridMultilevel"/>
    <w:tmpl w:val="8102945E"/>
    <w:lvl w:ilvl="0" w:tplc="C29A1C0A">
      <w:start w:val="1"/>
      <w:numFmt w:val="bullet"/>
      <w:lvlText w:val=""/>
      <w:lvlJc w:val="left"/>
      <w:pPr>
        <w:tabs>
          <w:tab w:val="num" w:pos="1080"/>
        </w:tabs>
        <w:ind w:left="108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F40130"/>
    <w:multiLevelType w:val="hybridMultilevel"/>
    <w:tmpl w:val="9A449BE2"/>
    <w:lvl w:ilvl="0" w:tplc="B1B0412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4C45AD"/>
    <w:multiLevelType w:val="hybridMultilevel"/>
    <w:tmpl w:val="A0A8C84E"/>
    <w:lvl w:ilvl="0" w:tplc="B1B0412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B654CF7"/>
    <w:multiLevelType w:val="hybridMultilevel"/>
    <w:tmpl w:val="D63C7A28"/>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122006F"/>
    <w:multiLevelType w:val="hybridMultilevel"/>
    <w:tmpl w:val="03C620F6"/>
    <w:lvl w:ilvl="0" w:tplc="9EF6F56E">
      <w:start w:val="1"/>
      <w:numFmt w:val="bullet"/>
      <w:lvlText w:val=""/>
      <w:lvlJc w:val="left"/>
      <w:pPr>
        <w:tabs>
          <w:tab w:val="num" w:pos="1080"/>
        </w:tabs>
        <w:ind w:left="1080" w:hanging="360"/>
      </w:pPr>
      <w:rPr>
        <w:rFonts w:ascii="Symbol" w:hAnsi="Symbol" w:hint="default"/>
        <w:sz w:val="20"/>
      </w:rPr>
    </w:lvl>
    <w:lvl w:ilvl="1" w:tplc="9EF6F56E">
      <w:start w:val="1"/>
      <w:numFmt w:val="bullet"/>
      <w:lvlText w:val=""/>
      <w:lvlJc w:val="left"/>
      <w:pPr>
        <w:tabs>
          <w:tab w:val="num" w:pos="1080"/>
        </w:tabs>
        <w:ind w:left="1080" w:hanging="360"/>
      </w:pPr>
      <w:rPr>
        <w:rFonts w:ascii="Symbol" w:hAnsi="Symbol"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51378B"/>
    <w:multiLevelType w:val="hybridMultilevel"/>
    <w:tmpl w:val="26ACE29A"/>
    <w:lvl w:ilvl="0" w:tplc="B1B04128">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FC4F9B"/>
    <w:multiLevelType w:val="hybridMultilevel"/>
    <w:tmpl w:val="44C46294"/>
    <w:lvl w:ilvl="0" w:tplc="9EF6F56E">
      <w:start w:val="1"/>
      <w:numFmt w:val="bullet"/>
      <w:lvlText w:val=""/>
      <w:lvlJc w:val="left"/>
      <w:pPr>
        <w:tabs>
          <w:tab w:val="num" w:pos="1080"/>
        </w:tabs>
        <w:ind w:left="1080" w:hanging="360"/>
      </w:pPr>
      <w:rPr>
        <w:rFonts w:ascii="Symbol" w:hAnsi="Symbol" w:hint="default"/>
        <w:sz w:val="20"/>
      </w:rPr>
    </w:lvl>
    <w:lvl w:ilvl="1" w:tplc="C29A1C0A">
      <w:start w:val="1"/>
      <w:numFmt w:val="bullet"/>
      <w:lvlText w:val=""/>
      <w:lvlJc w:val="left"/>
      <w:pPr>
        <w:tabs>
          <w:tab w:val="num" w:pos="1440"/>
        </w:tabs>
        <w:ind w:left="1440" w:hanging="360"/>
      </w:pPr>
      <w:rPr>
        <w:rFonts w:ascii="Symbol" w:hAnsi="Symbol"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6258B9"/>
    <w:multiLevelType w:val="hybridMultilevel"/>
    <w:tmpl w:val="FEE41F78"/>
    <w:lvl w:ilvl="0" w:tplc="C29A1C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4"/>
  </w:num>
  <w:num w:numId="4">
    <w:abstractNumId w:val="8"/>
  </w:num>
  <w:num w:numId="5">
    <w:abstractNumId w:val="16"/>
  </w:num>
  <w:num w:numId="6">
    <w:abstractNumId w:val="0"/>
  </w:num>
  <w:num w:numId="7">
    <w:abstractNumId w:val="24"/>
  </w:num>
  <w:num w:numId="8">
    <w:abstractNumId w:val="21"/>
  </w:num>
  <w:num w:numId="9">
    <w:abstractNumId w:val="3"/>
  </w:num>
  <w:num w:numId="10">
    <w:abstractNumId w:val="7"/>
  </w:num>
  <w:num w:numId="11">
    <w:abstractNumId w:val="12"/>
  </w:num>
  <w:num w:numId="12">
    <w:abstractNumId w:val="2"/>
  </w:num>
  <w:num w:numId="13">
    <w:abstractNumId w:val="17"/>
  </w:num>
  <w:num w:numId="14">
    <w:abstractNumId w:val="23"/>
  </w:num>
  <w:num w:numId="15">
    <w:abstractNumId w:val="20"/>
  </w:num>
  <w:num w:numId="16">
    <w:abstractNumId w:val="11"/>
  </w:num>
  <w:num w:numId="17">
    <w:abstractNumId w:val="5"/>
  </w:num>
  <w:num w:numId="18">
    <w:abstractNumId w:val="22"/>
  </w:num>
  <w:num w:numId="19">
    <w:abstractNumId w:val="19"/>
  </w:num>
  <w:num w:numId="20">
    <w:abstractNumId w:val="18"/>
  </w:num>
  <w:num w:numId="21">
    <w:abstractNumId w:val="9"/>
  </w:num>
  <w:num w:numId="22">
    <w:abstractNumId w:val="14"/>
  </w:num>
  <w:num w:numId="23">
    <w:abstractNumId w:val="6"/>
  </w:num>
  <w:num w:numId="24">
    <w:abstractNumId w:val="15"/>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30"/>
    <w:rsid w:val="0000243D"/>
    <w:rsid w:val="000107BF"/>
    <w:rsid w:val="00022F4D"/>
    <w:rsid w:val="000265E5"/>
    <w:rsid w:val="0003043C"/>
    <w:rsid w:val="0006555B"/>
    <w:rsid w:val="00066080"/>
    <w:rsid w:val="000708C8"/>
    <w:rsid w:val="0008162F"/>
    <w:rsid w:val="000935B8"/>
    <w:rsid w:val="0009489F"/>
    <w:rsid w:val="000B1884"/>
    <w:rsid w:val="000B3FF9"/>
    <w:rsid w:val="000E407F"/>
    <w:rsid w:val="000F1487"/>
    <w:rsid w:val="000F27F8"/>
    <w:rsid w:val="0010588B"/>
    <w:rsid w:val="001356F7"/>
    <w:rsid w:val="001539D5"/>
    <w:rsid w:val="001619A1"/>
    <w:rsid w:val="00180B24"/>
    <w:rsid w:val="00182732"/>
    <w:rsid w:val="001913C4"/>
    <w:rsid w:val="001926D4"/>
    <w:rsid w:val="001940AC"/>
    <w:rsid w:val="001A1D1D"/>
    <w:rsid w:val="001A6AEB"/>
    <w:rsid w:val="001A752F"/>
    <w:rsid w:val="001C0AED"/>
    <w:rsid w:val="001D62D9"/>
    <w:rsid w:val="001D65A6"/>
    <w:rsid w:val="001D6BC0"/>
    <w:rsid w:val="001E07A0"/>
    <w:rsid w:val="0020248E"/>
    <w:rsid w:val="00213607"/>
    <w:rsid w:val="0022129A"/>
    <w:rsid w:val="00240508"/>
    <w:rsid w:val="00250C1B"/>
    <w:rsid w:val="002D5B8B"/>
    <w:rsid w:val="002F415B"/>
    <w:rsid w:val="003051E8"/>
    <w:rsid w:val="003131C0"/>
    <w:rsid w:val="00316216"/>
    <w:rsid w:val="00340EF9"/>
    <w:rsid w:val="00345FD9"/>
    <w:rsid w:val="00380A05"/>
    <w:rsid w:val="00385EBA"/>
    <w:rsid w:val="003B1B68"/>
    <w:rsid w:val="003B6086"/>
    <w:rsid w:val="003D140A"/>
    <w:rsid w:val="003E66B9"/>
    <w:rsid w:val="003F5EB6"/>
    <w:rsid w:val="00401870"/>
    <w:rsid w:val="004055CE"/>
    <w:rsid w:val="00415B00"/>
    <w:rsid w:val="00427F62"/>
    <w:rsid w:val="00446123"/>
    <w:rsid w:val="004467B2"/>
    <w:rsid w:val="004467EC"/>
    <w:rsid w:val="004629E7"/>
    <w:rsid w:val="004711DE"/>
    <w:rsid w:val="00473340"/>
    <w:rsid w:val="0047721B"/>
    <w:rsid w:val="004A6C58"/>
    <w:rsid w:val="004A7777"/>
    <w:rsid w:val="004B25D9"/>
    <w:rsid w:val="004C64EE"/>
    <w:rsid w:val="004E4012"/>
    <w:rsid w:val="004E726A"/>
    <w:rsid w:val="004F0FBB"/>
    <w:rsid w:val="00511F51"/>
    <w:rsid w:val="005142C9"/>
    <w:rsid w:val="00515B8C"/>
    <w:rsid w:val="00517683"/>
    <w:rsid w:val="00527F85"/>
    <w:rsid w:val="00533C92"/>
    <w:rsid w:val="005400D1"/>
    <w:rsid w:val="0055043E"/>
    <w:rsid w:val="00553D53"/>
    <w:rsid w:val="00554C5F"/>
    <w:rsid w:val="0057717B"/>
    <w:rsid w:val="00594EB2"/>
    <w:rsid w:val="00596823"/>
    <w:rsid w:val="005A02E8"/>
    <w:rsid w:val="005A0B01"/>
    <w:rsid w:val="005A1703"/>
    <w:rsid w:val="005C7391"/>
    <w:rsid w:val="005D493C"/>
    <w:rsid w:val="005E29B2"/>
    <w:rsid w:val="006115E5"/>
    <w:rsid w:val="00612569"/>
    <w:rsid w:val="006330BA"/>
    <w:rsid w:val="00635387"/>
    <w:rsid w:val="00642538"/>
    <w:rsid w:val="00653B9A"/>
    <w:rsid w:val="00655600"/>
    <w:rsid w:val="00694A2A"/>
    <w:rsid w:val="006B1676"/>
    <w:rsid w:val="006D2B57"/>
    <w:rsid w:val="006D7992"/>
    <w:rsid w:val="0070294E"/>
    <w:rsid w:val="0070678E"/>
    <w:rsid w:val="0070711B"/>
    <w:rsid w:val="00721BA6"/>
    <w:rsid w:val="00723222"/>
    <w:rsid w:val="00730E37"/>
    <w:rsid w:val="00734F8B"/>
    <w:rsid w:val="0077564C"/>
    <w:rsid w:val="00793045"/>
    <w:rsid w:val="007A6332"/>
    <w:rsid w:val="007B4966"/>
    <w:rsid w:val="007C5F00"/>
    <w:rsid w:val="007D0EB9"/>
    <w:rsid w:val="007E34CC"/>
    <w:rsid w:val="007E59C0"/>
    <w:rsid w:val="007F3FB4"/>
    <w:rsid w:val="008012EE"/>
    <w:rsid w:val="00822E0B"/>
    <w:rsid w:val="00834F30"/>
    <w:rsid w:val="008423D7"/>
    <w:rsid w:val="00880152"/>
    <w:rsid w:val="0089597B"/>
    <w:rsid w:val="008B39C1"/>
    <w:rsid w:val="008D0591"/>
    <w:rsid w:val="008F2FFD"/>
    <w:rsid w:val="00900CFC"/>
    <w:rsid w:val="00934325"/>
    <w:rsid w:val="00935959"/>
    <w:rsid w:val="0093626E"/>
    <w:rsid w:val="0094707A"/>
    <w:rsid w:val="009A1883"/>
    <w:rsid w:val="009A2E06"/>
    <w:rsid w:val="009B0D3D"/>
    <w:rsid w:val="009B7609"/>
    <w:rsid w:val="009C6FE6"/>
    <w:rsid w:val="009E0C5A"/>
    <w:rsid w:val="00A02FA5"/>
    <w:rsid w:val="00A11154"/>
    <w:rsid w:val="00A22AEA"/>
    <w:rsid w:val="00A47C0D"/>
    <w:rsid w:val="00A64B20"/>
    <w:rsid w:val="00A7676F"/>
    <w:rsid w:val="00A771E9"/>
    <w:rsid w:val="00A90550"/>
    <w:rsid w:val="00AA3039"/>
    <w:rsid w:val="00AA480D"/>
    <w:rsid w:val="00AB3F30"/>
    <w:rsid w:val="00AD512E"/>
    <w:rsid w:val="00AE6120"/>
    <w:rsid w:val="00AF06CD"/>
    <w:rsid w:val="00B01D98"/>
    <w:rsid w:val="00B03642"/>
    <w:rsid w:val="00B0650B"/>
    <w:rsid w:val="00B075C2"/>
    <w:rsid w:val="00B1322A"/>
    <w:rsid w:val="00B235DD"/>
    <w:rsid w:val="00B24AF7"/>
    <w:rsid w:val="00B265FB"/>
    <w:rsid w:val="00B34B0D"/>
    <w:rsid w:val="00B3633A"/>
    <w:rsid w:val="00B4184C"/>
    <w:rsid w:val="00B4338C"/>
    <w:rsid w:val="00B57CFA"/>
    <w:rsid w:val="00B722A9"/>
    <w:rsid w:val="00B73B29"/>
    <w:rsid w:val="00B7607B"/>
    <w:rsid w:val="00B7726C"/>
    <w:rsid w:val="00B90D19"/>
    <w:rsid w:val="00BA06B6"/>
    <w:rsid w:val="00BA5A30"/>
    <w:rsid w:val="00BB2918"/>
    <w:rsid w:val="00BE3C20"/>
    <w:rsid w:val="00BE6AE2"/>
    <w:rsid w:val="00BF4624"/>
    <w:rsid w:val="00C13FBB"/>
    <w:rsid w:val="00C201A8"/>
    <w:rsid w:val="00C26453"/>
    <w:rsid w:val="00C32536"/>
    <w:rsid w:val="00C62B05"/>
    <w:rsid w:val="00C73D4E"/>
    <w:rsid w:val="00C97817"/>
    <w:rsid w:val="00CE766A"/>
    <w:rsid w:val="00D04740"/>
    <w:rsid w:val="00D047C3"/>
    <w:rsid w:val="00D26D82"/>
    <w:rsid w:val="00D369A5"/>
    <w:rsid w:val="00D40981"/>
    <w:rsid w:val="00D453E4"/>
    <w:rsid w:val="00D463AF"/>
    <w:rsid w:val="00D672C0"/>
    <w:rsid w:val="00D771BE"/>
    <w:rsid w:val="00D96786"/>
    <w:rsid w:val="00DA0D01"/>
    <w:rsid w:val="00DA26E5"/>
    <w:rsid w:val="00DC2D04"/>
    <w:rsid w:val="00DE2767"/>
    <w:rsid w:val="00DE7643"/>
    <w:rsid w:val="00DF4E68"/>
    <w:rsid w:val="00E0320E"/>
    <w:rsid w:val="00E141EF"/>
    <w:rsid w:val="00E164DE"/>
    <w:rsid w:val="00E25DF2"/>
    <w:rsid w:val="00E27DB3"/>
    <w:rsid w:val="00E672DD"/>
    <w:rsid w:val="00E867B9"/>
    <w:rsid w:val="00E976BD"/>
    <w:rsid w:val="00EC0DB0"/>
    <w:rsid w:val="00ED0296"/>
    <w:rsid w:val="00EE0497"/>
    <w:rsid w:val="00EF5B28"/>
    <w:rsid w:val="00F17AB1"/>
    <w:rsid w:val="00F22212"/>
    <w:rsid w:val="00F45944"/>
    <w:rsid w:val="00F67802"/>
    <w:rsid w:val="00F7492E"/>
    <w:rsid w:val="00F74D9F"/>
    <w:rsid w:val="00F82D57"/>
    <w:rsid w:val="00FB15CF"/>
    <w:rsid w:val="00FC29BF"/>
    <w:rsid w:val="00FC514A"/>
    <w:rsid w:val="00FC747B"/>
    <w:rsid w:val="00FC779C"/>
    <w:rsid w:val="00FE591E"/>
    <w:rsid w:val="00FF1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FF9"/>
    <w:pPr>
      <w:spacing w:after="0" w:line="240" w:lineRule="auto"/>
    </w:pPr>
  </w:style>
  <w:style w:type="table" w:styleId="a4">
    <w:name w:val="Table Grid"/>
    <w:basedOn w:val="a1"/>
    <w:uiPriority w:val="39"/>
    <w:rsid w:val="000B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B3FF9"/>
    <w:rPr>
      <w:color w:val="0563C1" w:themeColor="hyperlink"/>
      <w:u w:val="single"/>
    </w:rPr>
  </w:style>
  <w:style w:type="paragraph" w:styleId="a6">
    <w:name w:val="Normal (Web)"/>
    <w:basedOn w:val="a"/>
    <w:uiPriority w:val="99"/>
    <w:semiHidden/>
    <w:unhideWhenUsed/>
    <w:rsid w:val="000B3F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List Paragraph"/>
    <w:basedOn w:val="a"/>
    <w:uiPriority w:val="34"/>
    <w:qFormat/>
    <w:rsid w:val="000B3FF9"/>
    <w:pPr>
      <w:ind w:left="720"/>
      <w:contextualSpacing/>
    </w:pPr>
  </w:style>
  <w:style w:type="paragraph" w:styleId="a8">
    <w:name w:val="footer"/>
    <w:basedOn w:val="a"/>
    <w:link w:val="a9"/>
    <w:uiPriority w:val="99"/>
    <w:unhideWhenUsed/>
    <w:rsid w:val="000B3FF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0B3FF9"/>
  </w:style>
  <w:style w:type="paragraph" w:customStyle="1" w:styleId="Default">
    <w:name w:val="Default"/>
    <w:rsid w:val="000B3FF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515B8C"/>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515B8C"/>
  </w:style>
  <w:style w:type="paragraph" w:styleId="ac">
    <w:name w:val="Balloon Text"/>
    <w:basedOn w:val="a"/>
    <w:link w:val="ad"/>
    <w:uiPriority w:val="99"/>
    <w:semiHidden/>
    <w:unhideWhenUsed/>
    <w:rsid w:val="004055CE"/>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405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3FF9"/>
    <w:pPr>
      <w:spacing w:after="0" w:line="240" w:lineRule="auto"/>
    </w:pPr>
  </w:style>
  <w:style w:type="table" w:styleId="a4">
    <w:name w:val="Table Grid"/>
    <w:basedOn w:val="a1"/>
    <w:uiPriority w:val="39"/>
    <w:rsid w:val="000B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B3FF9"/>
    <w:rPr>
      <w:color w:val="0563C1" w:themeColor="hyperlink"/>
      <w:u w:val="single"/>
    </w:rPr>
  </w:style>
  <w:style w:type="paragraph" w:styleId="a6">
    <w:name w:val="Normal (Web)"/>
    <w:basedOn w:val="a"/>
    <w:uiPriority w:val="99"/>
    <w:semiHidden/>
    <w:unhideWhenUsed/>
    <w:rsid w:val="000B3F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7">
    <w:name w:val="List Paragraph"/>
    <w:basedOn w:val="a"/>
    <w:uiPriority w:val="34"/>
    <w:qFormat/>
    <w:rsid w:val="000B3FF9"/>
    <w:pPr>
      <w:ind w:left="720"/>
      <w:contextualSpacing/>
    </w:pPr>
  </w:style>
  <w:style w:type="paragraph" w:styleId="a8">
    <w:name w:val="footer"/>
    <w:basedOn w:val="a"/>
    <w:link w:val="a9"/>
    <w:uiPriority w:val="99"/>
    <w:unhideWhenUsed/>
    <w:rsid w:val="000B3FF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0B3FF9"/>
  </w:style>
  <w:style w:type="paragraph" w:customStyle="1" w:styleId="Default">
    <w:name w:val="Default"/>
    <w:rsid w:val="000B3FF9"/>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515B8C"/>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515B8C"/>
  </w:style>
  <w:style w:type="paragraph" w:styleId="ac">
    <w:name w:val="Balloon Text"/>
    <w:basedOn w:val="a"/>
    <w:link w:val="ad"/>
    <w:uiPriority w:val="99"/>
    <w:semiHidden/>
    <w:unhideWhenUsed/>
    <w:rsid w:val="004055CE"/>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405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347">
      <w:bodyDiv w:val="1"/>
      <w:marLeft w:val="0"/>
      <w:marRight w:val="0"/>
      <w:marTop w:val="0"/>
      <w:marBottom w:val="0"/>
      <w:divBdr>
        <w:top w:val="none" w:sz="0" w:space="0" w:color="auto"/>
        <w:left w:val="none" w:sz="0" w:space="0" w:color="auto"/>
        <w:bottom w:val="none" w:sz="0" w:space="0" w:color="auto"/>
        <w:right w:val="none" w:sz="0" w:space="0" w:color="auto"/>
      </w:divBdr>
    </w:div>
    <w:div w:id="234976340">
      <w:bodyDiv w:val="1"/>
      <w:marLeft w:val="0"/>
      <w:marRight w:val="0"/>
      <w:marTop w:val="0"/>
      <w:marBottom w:val="0"/>
      <w:divBdr>
        <w:top w:val="none" w:sz="0" w:space="0" w:color="auto"/>
        <w:left w:val="none" w:sz="0" w:space="0" w:color="auto"/>
        <w:bottom w:val="none" w:sz="0" w:space="0" w:color="auto"/>
        <w:right w:val="none" w:sz="0" w:space="0" w:color="auto"/>
      </w:divBdr>
    </w:div>
    <w:div w:id="283970244">
      <w:bodyDiv w:val="1"/>
      <w:marLeft w:val="0"/>
      <w:marRight w:val="0"/>
      <w:marTop w:val="0"/>
      <w:marBottom w:val="0"/>
      <w:divBdr>
        <w:top w:val="none" w:sz="0" w:space="0" w:color="auto"/>
        <w:left w:val="none" w:sz="0" w:space="0" w:color="auto"/>
        <w:bottom w:val="none" w:sz="0" w:space="0" w:color="auto"/>
        <w:right w:val="none" w:sz="0" w:space="0" w:color="auto"/>
      </w:divBdr>
    </w:div>
    <w:div w:id="284505576">
      <w:bodyDiv w:val="1"/>
      <w:marLeft w:val="0"/>
      <w:marRight w:val="0"/>
      <w:marTop w:val="0"/>
      <w:marBottom w:val="0"/>
      <w:divBdr>
        <w:top w:val="none" w:sz="0" w:space="0" w:color="auto"/>
        <w:left w:val="none" w:sz="0" w:space="0" w:color="auto"/>
        <w:bottom w:val="none" w:sz="0" w:space="0" w:color="auto"/>
        <w:right w:val="none" w:sz="0" w:space="0" w:color="auto"/>
      </w:divBdr>
    </w:div>
    <w:div w:id="317001558">
      <w:bodyDiv w:val="1"/>
      <w:marLeft w:val="0"/>
      <w:marRight w:val="0"/>
      <w:marTop w:val="0"/>
      <w:marBottom w:val="0"/>
      <w:divBdr>
        <w:top w:val="none" w:sz="0" w:space="0" w:color="auto"/>
        <w:left w:val="none" w:sz="0" w:space="0" w:color="auto"/>
        <w:bottom w:val="none" w:sz="0" w:space="0" w:color="auto"/>
        <w:right w:val="none" w:sz="0" w:space="0" w:color="auto"/>
      </w:divBdr>
    </w:div>
    <w:div w:id="413941926">
      <w:bodyDiv w:val="1"/>
      <w:marLeft w:val="0"/>
      <w:marRight w:val="0"/>
      <w:marTop w:val="0"/>
      <w:marBottom w:val="0"/>
      <w:divBdr>
        <w:top w:val="none" w:sz="0" w:space="0" w:color="auto"/>
        <w:left w:val="none" w:sz="0" w:space="0" w:color="auto"/>
        <w:bottom w:val="none" w:sz="0" w:space="0" w:color="auto"/>
        <w:right w:val="none" w:sz="0" w:space="0" w:color="auto"/>
      </w:divBdr>
    </w:div>
    <w:div w:id="508956911">
      <w:bodyDiv w:val="1"/>
      <w:marLeft w:val="0"/>
      <w:marRight w:val="0"/>
      <w:marTop w:val="0"/>
      <w:marBottom w:val="0"/>
      <w:divBdr>
        <w:top w:val="none" w:sz="0" w:space="0" w:color="auto"/>
        <w:left w:val="none" w:sz="0" w:space="0" w:color="auto"/>
        <w:bottom w:val="none" w:sz="0" w:space="0" w:color="auto"/>
        <w:right w:val="none" w:sz="0" w:space="0" w:color="auto"/>
      </w:divBdr>
    </w:div>
    <w:div w:id="537817611">
      <w:bodyDiv w:val="1"/>
      <w:marLeft w:val="0"/>
      <w:marRight w:val="0"/>
      <w:marTop w:val="0"/>
      <w:marBottom w:val="0"/>
      <w:divBdr>
        <w:top w:val="none" w:sz="0" w:space="0" w:color="auto"/>
        <w:left w:val="none" w:sz="0" w:space="0" w:color="auto"/>
        <w:bottom w:val="none" w:sz="0" w:space="0" w:color="auto"/>
        <w:right w:val="none" w:sz="0" w:space="0" w:color="auto"/>
      </w:divBdr>
    </w:div>
    <w:div w:id="553808692">
      <w:bodyDiv w:val="1"/>
      <w:marLeft w:val="0"/>
      <w:marRight w:val="0"/>
      <w:marTop w:val="0"/>
      <w:marBottom w:val="0"/>
      <w:divBdr>
        <w:top w:val="none" w:sz="0" w:space="0" w:color="auto"/>
        <w:left w:val="none" w:sz="0" w:space="0" w:color="auto"/>
        <w:bottom w:val="none" w:sz="0" w:space="0" w:color="auto"/>
        <w:right w:val="none" w:sz="0" w:space="0" w:color="auto"/>
      </w:divBdr>
    </w:div>
    <w:div w:id="586309160">
      <w:bodyDiv w:val="1"/>
      <w:marLeft w:val="0"/>
      <w:marRight w:val="0"/>
      <w:marTop w:val="0"/>
      <w:marBottom w:val="0"/>
      <w:divBdr>
        <w:top w:val="none" w:sz="0" w:space="0" w:color="auto"/>
        <w:left w:val="none" w:sz="0" w:space="0" w:color="auto"/>
        <w:bottom w:val="none" w:sz="0" w:space="0" w:color="auto"/>
        <w:right w:val="none" w:sz="0" w:space="0" w:color="auto"/>
      </w:divBdr>
    </w:div>
    <w:div w:id="593854408">
      <w:bodyDiv w:val="1"/>
      <w:marLeft w:val="0"/>
      <w:marRight w:val="0"/>
      <w:marTop w:val="0"/>
      <w:marBottom w:val="0"/>
      <w:divBdr>
        <w:top w:val="none" w:sz="0" w:space="0" w:color="auto"/>
        <w:left w:val="none" w:sz="0" w:space="0" w:color="auto"/>
        <w:bottom w:val="none" w:sz="0" w:space="0" w:color="auto"/>
        <w:right w:val="none" w:sz="0" w:space="0" w:color="auto"/>
      </w:divBdr>
    </w:div>
    <w:div w:id="685402504">
      <w:bodyDiv w:val="1"/>
      <w:marLeft w:val="0"/>
      <w:marRight w:val="0"/>
      <w:marTop w:val="0"/>
      <w:marBottom w:val="0"/>
      <w:divBdr>
        <w:top w:val="none" w:sz="0" w:space="0" w:color="auto"/>
        <w:left w:val="none" w:sz="0" w:space="0" w:color="auto"/>
        <w:bottom w:val="none" w:sz="0" w:space="0" w:color="auto"/>
        <w:right w:val="none" w:sz="0" w:space="0" w:color="auto"/>
      </w:divBdr>
    </w:div>
    <w:div w:id="758217251">
      <w:bodyDiv w:val="1"/>
      <w:marLeft w:val="0"/>
      <w:marRight w:val="0"/>
      <w:marTop w:val="0"/>
      <w:marBottom w:val="0"/>
      <w:divBdr>
        <w:top w:val="none" w:sz="0" w:space="0" w:color="auto"/>
        <w:left w:val="none" w:sz="0" w:space="0" w:color="auto"/>
        <w:bottom w:val="none" w:sz="0" w:space="0" w:color="auto"/>
        <w:right w:val="none" w:sz="0" w:space="0" w:color="auto"/>
      </w:divBdr>
    </w:div>
    <w:div w:id="800533463">
      <w:bodyDiv w:val="1"/>
      <w:marLeft w:val="0"/>
      <w:marRight w:val="0"/>
      <w:marTop w:val="0"/>
      <w:marBottom w:val="0"/>
      <w:divBdr>
        <w:top w:val="none" w:sz="0" w:space="0" w:color="auto"/>
        <w:left w:val="none" w:sz="0" w:space="0" w:color="auto"/>
        <w:bottom w:val="none" w:sz="0" w:space="0" w:color="auto"/>
        <w:right w:val="none" w:sz="0" w:space="0" w:color="auto"/>
      </w:divBdr>
      <w:divsChild>
        <w:div w:id="603076169">
          <w:marLeft w:val="101"/>
          <w:marRight w:val="0"/>
          <w:marTop w:val="86"/>
          <w:marBottom w:val="0"/>
          <w:divBdr>
            <w:top w:val="none" w:sz="0" w:space="0" w:color="auto"/>
            <w:left w:val="none" w:sz="0" w:space="0" w:color="auto"/>
            <w:bottom w:val="none" w:sz="0" w:space="0" w:color="auto"/>
            <w:right w:val="none" w:sz="0" w:space="0" w:color="auto"/>
          </w:divBdr>
        </w:div>
      </w:divsChild>
    </w:div>
    <w:div w:id="866524117">
      <w:bodyDiv w:val="1"/>
      <w:marLeft w:val="0"/>
      <w:marRight w:val="0"/>
      <w:marTop w:val="0"/>
      <w:marBottom w:val="0"/>
      <w:divBdr>
        <w:top w:val="none" w:sz="0" w:space="0" w:color="auto"/>
        <w:left w:val="none" w:sz="0" w:space="0" w:color="auto"/>
        <w:bottom w:val="none" w:sz="0" w:space="0" w:color="auto"/>
        <w:right w:val="none" w:sz="0" w:space="0" w:color="auto"/>
      </w:divBdr>
    </w:div>
    <w:div w:id="873269926">
      <w:bodyDiv w:val="1"/>
      <w:marLeft w:val="0"/>
      <w:marRight w:val="0"/>
      <w:marTop w:val="0"/>
      <w:marBottom w:val="0"/>
      <w:divBdr>
        <w:top w:val="none" w:sz="0" w:space="0" w:color="auto"/>
        <w:left w:val="none" w:sz="0" w:space="0" w:color="auto"/>
        <w:bottom w:val="none" w:sz="0" w:space="0" w:color="auto"/>
        <w:right w:val="none" w:sz="0" w:space="0" w:color="auto"/>
      </w:divBdr>
    </w:div>
    <w:div w:id="884174886">
      <w:bodyDiv w:val="1"/>
      <w:marLeft w:val="0"/>
      <w:marRight w:val="0"/>
      <w:marTop w:val="0"/>
      <w:marBottom w:val="0"/>
      <w:divBdr>
        <w:top w:val="none" w:sz="0" w:space="0" w:color="auto"/>
        <w:left w:val="none" w:sz="0" w:space="0" w:color="auto"/>
        <w:bottom w:val="none" w:sz="0" w:space="0" w:color="auto"/>
        <w:right w:val="none" w:sz="0" w:space="0" w:color="auto"/>
      </w:divBdr>
    </w:div>
    <w:div w:id="918565756">
      <w:bodyDiv w:val="1"/>
      <w:marLeft w:val="0"/>
      <w:marRight w:val="0"/>
      <w:marTop w:val="0"/>
      <w:marBottom w:val="0"/>
      <w:divBdr>
        <w:top w:val="none" w:sz="0" w:space="0" w:color="auto"/>
        <w:left w:val="none" w:sz="0" w:space="0" w:color="auto"/>
        <w:bottom w:val="none" w:sz="0" w:space="0" w:color="auto"/>
        <w:right w:val="none" w:sz="0" w:space="0" w:color="auto"/>
      </w:divBdr>
    </w:div>
    <w:div w:id="944657148">
      <w:bodyDiv w:val="1"/>
      <w:marLeft w:val="0"/>
      <w:marRight w:val="0"/>
      <w:marTop w:val="0"/>
      <w:marBottom w:val="0"/>
      <w:divBdr>
        <w:top w:val="none" w:sz="0" w:space="0" w:color="auto"/>
        <w:left w:val="none" w:sz="0" w:space="0" w:color="auto"/>
        <w:bottom w:val="none" w:sz="0" w:space="0" w:color="auto"/>
        <w:right w:val="none" w:sz="0" w:space="0" w:color="auto"/>
      </w:divBdr>
      <w:divsChild>
        <w:div w:id="319310433">
          <w:marLeft w:val="547"/>
          <w:marRight w:val="0"/>
          <w:marTop w:val="96"/>
          <w:marBottom w:val="0"/>
          <w:divBdr>
            <w:top w:val="none" w:sz="0" w:space="0" w:color="auto"/>
            <w:left w:val="none" w:sz="0" w:space="0" w:color="auto"/>
            <w:bottom w:val="none" w:sz="0" w:space="0" w:color="auto"/>
            <w:right w:val="none" w:sz="0" w:space="0" w:color="auto"/>
          </w:divBdr>
        </w:div>
        <w:div w:id="137771799">
          <w:marLeft w:val="547"/>
          <w:marRight w:val="0"/>
          <w:marTop w:val="96"/>
          <w:marBottom w:val="0"/>
          <w:divBdr>
            <w:top w:val="none" w:sz="0" w:space="0" w:color="auto"/>
            <w:left w:val="none" w:sz="0" w:space="0" w:color="auto"/>
            <w:bottom w:val="none" w:sz="0" w:space="0" w:color="auto"/>
            <w:right w:val="none" w:sz="0" w:space="0" w:color="auto"/>
          </w:divBdr>
        </w:div>
        <w:div w:id="1765148238">
          <w:marLeft w:val="547"/>
          <w:marRight w:val="0"/>
          <w:marTop w:val="96"/>
          <w:marBottom w:val="0"/>
          <w:divBdr>
            <w:top w:val="none" w:sz="0" w:space="0" w:color="auto"/>
            <w:left w:val="none" w:sz="0" w:space="0" w:color="auto"/>
            <w:bottom w:val="none" w:sz="0" w:space="0" w:color="auto"/>
            <w:right w:val="none" w:sz="0" w:space="0" w:color="auto"/>
          </w:divBdr>
        </w:div>
        <w:div w:id="588660797">
          <w:marLeft w:val="547"/>
          <w:marRight w:val="0"/>
          <w:marTop w:val="96"/>
          <w:marBottom w:val="0"/>
          <w:divBdr>
            <w:top w:val="none" w:sz="0" w:space="0" w:color="auto"/>
            <w:left w:val="none" w:sz="0" w:space="0" w:color="auto"/>
            <w:bottom w:val="none" w:sz="0" w:space="0" w:color="auto"/>
            <w:right w:val="none" w:sz="0" w:space="0" w:color="auto"/>
          </w:divBdr>
        </w:div>
        <w:div w:id="1760252630">
          <w:marLeft w:val="547"/>
          <w:marRight w:val="0"/>
          <w:marTop w:val="96"/>
          <w:marBottom w:val="0"/>
          <w:divBdr>
            <w:top w:val="none" w:sz="0" w:space="0" w:color="auto"/>
            <w:left w:val="none" w:sz="0" w:space="0" w:color="auto"/>
            <w:bottom w:val="none" w:sz="0" w:space="0" w:color="auto"/>
            <w:right w:val="none" w:sz="0" w:space="0" w:color="auto"/>
          </w:divBdr>
        </w:div>
        <w:div w:id="881862190">
          <w:marLeft w:val="547"/>
          <w:marRight w:val="0"/>
          <w:marTop w:val="96"/>
          <w:marBottom w:val="0"/>
          <w:divBdr>
            <w:top w:val="none" w:sz="0" w:space="0" w:color="auto"/>
            <w:left w:val="none" w:sz="0" w:space="0" w:color="auto"/>
            <w:bottom w:val="none" w:sz="0" w:space="0" w:color="auto"/>
            <w:right w:val="none" w:sz="0" w:space="0" w:color="auto"/>
          </w:divBdr>
        </w:div>
        <w:div w:id="108816249">
          <w:marLeft w:val="547"/>
          <w:marRight w:val="0"/>
          <w:marTop w:val="96"/>
          <w:marBottom w:val="0"/>
          <w:divBdr>
            <w:top w:val="none" w:sz="0" w:space="0" w:color="auto"/>
            <w:left w:val="none" w:sz="0" w:space="0" w:color="auto"/>
            <w:bottom w:val="none" w:sz="0" w:space="0" w:color="auto"/>
            <w:right w:val="none" w:sz="0" w:space="0" w:color="auto"/>
          </w:divBdr>
        </w:div>
      </w:divsChild>
    </w:div>
    <w:div w:id="985158221">
      <w:bodyDiv w:val="1"/>
      <w:marLeft w:val="0"/>
      <w:marRight w:val="0"/>
      <w:marTop w:val="0"/>
      <w:marBottom w:val="0"/>
      <w:divBdr>
        <w:top w:val="none" w:sz="0" w:space="0" w:color="auto"/>
        <w:left w:val="none" w:sz="0" w:space="0" w:color="auto"/>
        <w:bottom w:val="none" w:sz="0" w:space="0" w:color="auto"/>
        <w:right w:val="none" w:sz="0" w:space="0" w:color="auto"/>
      </w:divBdr>
    </w:div>
    <w:div w:id="996222431">
      <w:bodyDiv w:val="1"/>
      <w:marLeft w:val="0"/>
      <w:marRight w:val="0"/>
      <w:marTop w:val="0"/>
      <w:marBottom w:val="0"/>
      <w:divBdr>
        <w:top w:val="none" w:sz="0" w:space="0" w:color="auto"/>
        <w:left w:val="none" w:sz="0" w:space="0" w:color="auto"/>
        <w:bottom w:val="none" w:sz="0" w:space="0" w:color="auto"/>
        <w:right w:val="none" w:sz="0" w:space="0" w:color="auto"/>
      </w:divBdr>
    </w:div>
    <w:div w:id="1018510357">
      <w:bodyDiv w:val="1"/>
      <w:marLeft w:val="0"/>
      <w:marRight w:val="0"/>
      <w:marTop w:val="0"/>
      <w:marBottom w:val="0"/>
      <w:divBdr>
        <w:top w:val="none" w:sz="0" w:space="0" w:color="auto"/>
        <w:left w:val="none" w:sz="0" w:space="0" w:color="auto"/>
        <w:bottom w:val="none" w:sz="0" w:space="0" w:color="auto"/>
        <w:right w:val="none" w:sz="0" w:space="0" w:color="auto"/>
      </w:divBdr>
    </w:div>
    <w:div w:id="1087191643">
      <w:bodyDiv w:val="1"/>
      <w:marLeft w:val="0"/>
      <w:marRight w:val="0"/>
      <w:marTop w:val="0"/>
      <w:marBottom w:val="0"/>
      <w:divBdr>
        <w:top w:val="none" w:sz="0" w:space="0" w:color="auto"/>
        <w:left w:val="none" w:sz="0" w:space="0" w:color="auto"/>
        <w:bottom w:val="none" w:sz="0" w:space="0" w:color="auto"/>
        <w:right w:val="none" w:sz="0" w:space="0" w:color="auto"/>
      </w:divBdr>
    </w:div>
    <w:div w:id="1296446113">
      <w:bodyDiv w:val="1"/>
      <w:marLeft w:val="0"/>
      <w:marRight w:val="0"/>
      <w:marTop w:val="0"/>
      <w:marBottom w:val="0"/>
      <w:divBdr>
        <w:top w:val="none" w:sz="0" w:space="0" w:color="auto"/>
        <w:left w:val="none" w:sz="0" w:space="0" w:color="auto"/>
        <w:bottom w:val="none" w:sz="0" w:space="0" w:color="auto"/>
        <w:right w:val="none" w:sz="0" w:space="0" w:color="auto"/>
      </w:divBdr>
    </w:div>
    <w:div w:id="1327397368">
      <w:bodyDiv w:val="1"/>
      <w:marLeft w:val="0"/>
      <w:marRight w:val="0"/>
      <w:marTop w:val="0"/>
      <w:marBottom w:val="0"/>
      <w:divBdr>
        <w:top w:val="none" w:sz="0" w:space="0" w:color="auto"/>
        <w:left w:val="none" w:sz="0" w:space="0" w:color="auto"/>
        <w:bottom w:val="none" w:sz="0" w:space="0" w:color="auto"/>
        <w:right w:val="none" w:sz="0" w:space="0" w:color="auto"/>
      </w:divBdr>
    </w:div>
    <w:div w:id="1474640234">
      <w:bodyDiv w:val="1"/>
      <w:marLeft w:val="0"/>
      <w:marRight w:val="0"/>
      <w:marTop w:val="0"/>
      <w:marBottom w:val="0"/>
      <w:divBdr>
        <w:top w:val="none" w:sz="0" w:space="0" w:color="auto"/>
        <w:left w:val="none" w:sz="0" w:space="0" w:color="auto"/>
        <w:bottom w:val="none" w:sz="0" w:space="0" w:color="auto"/>
        <w:right w:val="none" w:sz="0" w:space="0" w:color="auto"/>
      </w:divBdr>
    </w:div>
    <w:div w:id="1519276847">
      <w:bodyDiv w:val="1"/>
      <w:marLeft w:val="0"/>
      <w:marRight w:val="0"/>
      <w:marTop w:val="0"/>
      <w:marBottom w:val="0"/>
      <w:divBdr>
        <w:top w:val="none" w:sz="0" w:space="0" w:color="auto"/>
        <w:left w:val="none" w:sz="0" w:space="0" w:color="auto"/>
        <w:bottom w:val="none" w:sz="0" w:space="0" w:color="auto"/>
        <w:right w:val="none" w:sz="0" w:space="0" w:color="auto"/>
      </w:divBdr>
    </w:div>
    <w:div w:id="1534532557">
      <w:bodyDiv w:val="1"/>
      <w:marLeft w:val="0"/>
      <w:marRight w:val="0"/>
      <w:marTop w:val="0"/>
      <w:marBottom w:val="0"/>
      <w:divBdr>
        <w:top w:val="none" w:sz="0" w:space="0" w:color="auto"/>
        <w:left w:val="none" w:sz="0" w:space="0" w:color="auto"/>
        <w:bottom w:val="none" w:sz="0" w:space="0" w:color="auto"/>
        <w:right w:val="none" w:sz="0" w:space="0" w:color="auto"/>
      </w:divBdr>
    </w:div>
    <w:div w:id="1603993791">
      <w:bodyDiv w:val="1"/>
      <w:marLeft w:val="0"/>
      <w:marRight w:val="0"/>
      <w:marTop w:val="0"/>
      <w:marBottom w:val="0"/>
      <w:divBdr>
        <w:top w:val="none" w:sz="0" w:space="0" w:color="auto"/>
        <w:left w:val="none" w:sz="0" w:space="0" w:color="auto"/>
        <w:bottom w:val="none" w:sz="0" w:space="0" w:color="auto"/>
        <w:right w:val="none" w:sz="0" w:space="0" w:color="auto"/>
      </w:divBdr>
    </w:div>
    <w:div w:id="1711145303">
      <w:bodyDiv w:val="1"/>
      <w:marLeft w:val="0"/>
      <w:marRight w:val="0"/>
      <w:marTop w:val="0"/>
      <w:marBottom w:val="0"/>
      <w:divBdr>
        <w:top w:val="none" w:sz="0" w:space="0" w:color="auto"/>
        <w:left w:val="none" w:sz="0" w:space="0" w:color="auto"/>
        <w:bottom w:val="none" w:sz="0" w:space="0" w:color="auto"/>
        <w:right w:val="none" w:sz="0" w:space="0" w:color="auto"/>
      </w:divBdr>
    </w:div>
    <w:div w:id="1867019580">
      <w:bodyDiv w:val="1"/>
      <w:marLeft w:val="0"/>
      <w:marRight w:val="0"/>
      <w:marTop w:val="0"/>
      <w:marBottom w:val="0"/>
      <w:divBdr>
        <w:top w:val="none" w:sz="0" w:space="0" w:color="auto"/>
        <w:left w:val="none" w:sz="0" w:space="0" w:color="auto"/>
        <w:bottom w:val="none" w:sz="0" w:space="0" w:color="auto"/>
        <w:right w:val="none" w:sz="0" w:space="0" w:color="auto"/>
      </w:divBdr>
    </w:div>
    <w:div w:id="1937249452">
      <w:bodyDiv w:val="1"/>
      <w:marLeft w:val="0"/>
      <w:marRight w:val="0"/>
      <w:marTop w:val="0"/>
      <w:marBottom w:val="0"/>
      <w:divBdr>
        <w:top w:val="none" w:sz="0" w:space="0" w:color="auto"/>
        <w:left w:val="none" w:sz="0" w:space="0" w:color="auto"/>
        <w:bottom w:val="none" w:sz="0" w:space="0" w:color="auto"/>
        <w:right w:val="none" w:sz="0" w:space="0" w:color="auto"/>
      </w:divBdr>
    </w:div>
    <w:div w:id="1963149085">
      <w:bodyDiv w:val="1"/>
      <w:marLeft w:val="0"/>
      <w:marRight w:val="0"/>
      <w:marTop w:val="0"/>
      <w:marBottom w:val="0"/>
      <w:divBdr>
        <w:top w:val="none" w:sz="0" w:space="0" w:color="auto"/>
        <w:left w:val="none" w:sz="0" w:space="0" w:color="auto"/>
        <w:bottom w:val="none" w:sz="0" w:space="0" w:color="auto"/>
        <w:right w:val="none" w:sz="0" w:space="0" w:color="auto"/>
      </w:divBdr>
    </w:div>
    <w:div w:id="2118207750">
      <w:bodyDiv w:val="1"/>
      <w:marLeft w:val="0"/>
      <w:marRight w:val="0"/>
      <w:marTop w:val="0"/>
      <w:marBottom w:val="0"/>
      <w:divBdr>
        <w:top w:val="none" w:sz="0" w:space="0" w:color="auto"/>
        <w:left w:val="none" w:sz="0" w:space="0" w:color="auto"/>
        <w:bottom w:val="none" w:sz="0" w:space="0" w:color="auto"/>
        <w:right w:val="none" w:sz="0" w:space="0" w:color="auto"/>
      </w:divBdr>
    </w:div>
    <w:div w:id="214627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seosvita.ua/user/id926947" TargetMode="External"/><Relationship Id="rId18" Type="http://schemas.openxmlformats.org/officeDocument/2006/relationships/hyperlink" Target="https://kpmu.km.ua/cycle_commission/cc_laboratory_diagnostics/hygiene/" TargetMode="External"/><Relationship Id="rId3" Type="http://schemas.openxmlformats.org/officeDocument/2006/relationships/styles" Target="styles.xml"/><Relationship Id="rId21" Type="http://schemas.openxmlformats.org/officeDocument/2006/relationships/hyperlink" Target="https://moz.gov.ua" TargetMode="External"/><Relationship Id="rId7" Type="http://schemas.openxmlformats.org/officeDocument/2006/relationships/footnotes" Target="footnotes.xml"/><Relationship Id="rId12" Type="http://schemas.openxmlformats.org/officeDocument/2006/relationships/hyperlink" Target="https://kpmu.km.ua/cycle_commission/cc_laboratory_diagnostics/clinika/" TargetMode="External"/><Relationship Id="rId17" Type="http://schemas.openxmlformats.org/officeDocument/2006/relationships/hyperlink" Target="mailto:med.uch22@ukr.net" TargetMode="External"/><Relationship Id="rId2" Type="http://schemas.openxmlformats.org/officeDocument/2006/relationships/numbering" Target="numbering.xml"/><Relationship Id="rId16" Type="http://schemas.openxmlformats.org/officeDocument/2006/relationships/hyperlink" Target="https://kpmu.km.ua/" TargetMode="External"/><Relationship Id="rId20" Type="http://schemas.openxmlformats.org/officeDocument/2006/relationships/hyperlink" Target="http://dx.doi.org/10.18524/2307-4663.2021.1(51).2269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pmu.km.ua/cycle_commission/cc_laboratory_diagnostics/&#1089;linia%20diagnostics%2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kpmu.km.ua/upload/medialibrary/1ca/Polozhennya-pro-apelyatsiynu-komisiyu-2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8142-70D4-4597-A973-174502FB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18</Pages>
  <Words>4639</Words>
  <Characters>26446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 Windows</cp:lastModifiedBy>
  <cp:revision>55</cp:revision>
  <cp:lastPrinted>2022-10-27T15:02:00Z</cp:lastPrinted>
  <dcterms:created xsi:type="dcterms:W3CDTF">2022-05-23T12:22:00Z</dcterms:created>
  <dcterms:modified xsi:type="dcterms:W3CDTF">2024-01-29T09:24:00Z</dcterms:modified>
</cp:coreProperties>
</file>