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03" w:rsidRPr="00091721" w:rsidRDefault="000B6103" w:rsidP="000B610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0B6103" w:rsidRPr="00091721" w:rsidRDefault="000B6103" w:rsidP="000B610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Міністерство охорони здоров’я України</w:t>
      </w:r>
    </w:p>
    <w:p w:rsidR="000B6103" w:rsidRPr="00091721" w:rsidRDefault="000B6103" w:rsidP="000B610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Кам’янець-Подільський медичний фаховий коледж</w:t>
      </w:r>
    </w:p>
    <w:p w:rsidR="000B6103" w:rsidRPr="00091721" w:rsidRDefault="000B6103" w:rsidP="000B610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(Юридична особа Код ЄДРПОУ, КВЕД 85.41)</w:t>
      </w:r>
    </w:p>
    <w:p w:rsidR="000B6103" w:rsidRDefault="000B6103" w:rsidP="000B6103">
      <w:pPr>
        <w:rPr>
          <w:lang w:val="uk-UA"/>
        </w:rPr>
      </w:pPr>
    </w:p>
    <w:p w:rsidR="000B6103" w:rsidRPr="00091721" w:rsidRDefault="000B6103" w:rsidP="000B61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091721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0B6103" w:rsidRPr="00091721" w:rsidRDefault="000B6103" w:rsidP="000B61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 w:rsidR="00B9614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091721">
        <w:rPr>
          <w:rFonts w:ascii="Times New Roman" w:hAnsi="Times New Roman" w:cs="Times New Roman"/>
          <w:sz w:val="24"/>
          <w:szCs w:val="24"/>
          <w:lang w:val="uk-UA"/>
        </w:rPr>
        <w:t>Наказ №</w:t>
      </w:r>
      <w:r w:rsidR="00B96148">
        <w:rPr>
          <w:rFonts w:ascii="Times New Roman" w:hAnsi="Times New Roman" w:cs="Times New Roman"/>
          <w:sz w:val="24"/>
          <w:szCs w:val="24"/>
          <w:lang w:val="uk-UA"/>
        </w:rPr>
        <w:t xml:space="preserve"> 45 від 17.05.2022 року</w:t>
      </w:r>
    </w:p>
    <w:p w:rsidR="000B6103" w:rsidRPr="00091721" w:rsidRDefault="000B6103" w:rsidP="000B61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B96148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bookmarkStart w:id="0" w:name="_GoBack"/>
      <w:bookmarkEnd w:id="0"/>
      <w:r w:rsidRPr="00091721">
        <w:rPr>
          <w:rFonts w:ascii="Times New Roman" w:hAnsi="Times New Roman" w:cs="Times New Roman"/>
          <w:sz w:val="24"/>
          <w:szCs w:val="24"/>
          <w:lang w:val="uk-UA"/>
        </w:rPr>
        <w:t>Т.в.о. директора</w:t>
      </w:r>
    </w:p>
    <w:p w:rsidR="000B6103" w:rsidRPr="00091721" w:rsidRDefault="000B6103" w:rsidP="000B61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91721">
        <w:rPr>
          <w:rFonts w:ascii="Times New Roman" w:hAnsi="Times New Roman" w:cs="Times New Roman"/>
          <w:sz w:val="24"/>
          <w:szCs w:val="24"/>
          <w:lang w:val="uk-UA"/>
        </w:rPr>
        <w:t>_________ Віктор КЛИМ</w:t>
      </w:r>
    </w:p>
    <w:p w:rsidR="000B6103" w:rsidRDefault="000B6103" w:rsidP="000B6103">
      <w:pPr>
        <w:rPr>
          <w:lang w:val="uk-UA"/>
        </w:rPr>
      </w:pPr>
    </w:p>
    <w:p w:rsidR="000B6103" w:rsidRDefault="000B6103" w:rsidP="000B6103">
      <w:pPr>
        <w:rPr>
          <w:lang w:val="uk-UA"/>
        </w:rPr>
      </w:pPr>
    </w:p>
    <w:p w:rsidR="000B6103" w:rsidRDefault="000B6103" w:rsidP="000B6103">
      <w:pPr>
        <w:rPr>
          <w:lang w:val="uk-UA"/>
        </w:rPr>
      </w:pPr>
    </w:p>
    <w:p w:rsidR="000B6103" w:rsidRPr="00C14524" w:rsidRDefault="000B6103" w:rsidP="000B61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4524">
        <w:rPr>
          <w:rFonts w:ascii="Times New Roman" w:hAnsi="Times New Roman" w:cs="Times New Roman"/>
          <w:sz w:val="28"/>
          <w:szCs w:val="28"/>
          <w:lang w:val="uk-UA"/>
        </w:rPr>
        <w:t>Програма освітнього ХАБУ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5"/>
        <w:gridCol w:w="4506"/>
      </w:tblGrid>
      <w:tr w:rsidR="000B6103" w:rsidRPr="00017DE3" w:rsidTr="00FE32EB">
        <w:tc>
          <w:tcPr>
            <w:tcW w:w="2235" w:type="dxa"/>
          </w:tcPr>
          <w:p w:rsidR="000B6103" w:rsidRPr="00C14524" w:rsidRDefault="000B6103" w:rsidP="00FE3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</w:t>
            </w:r>
          </w:p>
        </w:tc>
        <w:tc>
          <w:tcPr>
            <w:tcW w:w="7336" w:type="dxa"/>
          </w:tcPr>
          <w:p w:rsidR="000B6103" w:rsidRPr="00C14524" w:rsidRDefault="000B6103" w:rsidP="00FE3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«Визначення рівня  цукру і ацетону в сечі, в домашніх умовах </w:t>
            </w: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B6103" w:rsidRPr="00017DE3" w:rsidTr="00FE32EB">
        <w:tc>
          <w:tcPr>
            <w:tcW w:w="2235" w:type="dxa"/>
          </w:tcPr>
          <w:p w:rsidR="000B6103" w:rsidRPr="00C14524" w:rsidRDefault="000B6103" w:rsidP="00FE3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:</w:t>
            </w:r>
          </w:p>
        </w:tc>
        <w:tc>
          <w:tcPr>
            <w:tcW w:w="7336" w:type="dxa"/>
          </w:tcPr>
          <w:p w:rsidR="000B6103" w:rsidRPr="00C14524" w:rsidRDefault="000B6103" w:rsidP="00FE3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Надання можливо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громадянам 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>освоїти сучасні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точні 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4B50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кспрес-методи діагностики, 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які вони  можуть зробити самостійно в</w:t>
            </w:r>
            <w:r w:rsidRPr="004B50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домаш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ніх умовах</w:t>
            </w:r>
            <w:r w:rsidRPr="004B507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23251">
              <w:rPr>
                <w:lang w:val="uk-UA"/>
              </w:rPr>
              <w:t xml:space="preserve"> </w:t>
            </w:r>
            <w:r w:rsidRPr="00545653">
              <w:rPr>
                <w:rFonts w:ascii="Times New Roman" w:hAnsi="Times New Roman"/>
                <w:sz w:val="28"/>
                <w:szCs w:val="28"/>
                <w:lang w:val="uk-UA"/>
              </w:rPr>
              <w:t>Це дозволить 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римати під контролем стан людини, і надасть </w:t>
            </w:r>
            <w:r w:rsidRPr="005456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можливість вчасно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запобігти серйозним ускладненням.</w:t>
            </w:r>
          </w:p>
        </w:tc>
      </w:tr>
      <w:tr w:rsidR="000B6103" w:rsidRPr="00325033" w:rsidTr="00FE32EB">
        <w:tc>
          <w:tcPr>
            <w:tcW w:w="2235" w:type="dxa"/>
          </w:tcPr>
          <w:p w:rsidR="000B6103" w:rsidRPr="00ED486D" w:rsidRDefault="000B6103" w:rsidP="00FE32EB">
            <w:pPr>
              <w:rPr>
                <w:lang w:val="uk-UA"/>
              </w:rPr>
            </w:pP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7336" w:type="dxa"/>
          </w:tcPr>
          <w:p w:rsidR="000B6103" w:rsidRPr="00CC3DEC" w:rsidRDefault="000B6103" w:rsidP="00FE32E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Діагностування </w:t>
            </w:r>
            <w:r w:rsidRPr="00E34144">
              <w:rPr>
                <w:rFonts w:ascii="Times New Roman" w:hAnsi="Times New Roman"/>
                <w:sz w:val="28"/>
                <w:szCs w:val="28"/>
                <w:lang w:val="uk-UA"/>
              </w:rPr>
              <w:t>стан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E341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ського організму за допомогою лабораторних досліджень. Інтерпретація лабораторних досліджень при діагностиці цукрового діабету та інших захврювань.</w:t>
            </w:r>
          </w:p>
        </w:tc>
      </w:tr>
      <w:tr w:rsidR="000B6103" w:rsidRPr="00325033" w:rsidTr="00FE32EB">
        <w:tc>
          <w:tcPr>
            <w:tcW w:w="2235" w:type="dxa"/>
          </w:tcPr>
          <w:p w:rsidR="000B6103" w:rsidRPr="00C14524" w:rsidRDefault="000B6103" w:rsidP="00FE3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організації</w:t>
            </w:r>
          </w:p>
        </w:tc>
        <w:tc>
          <w:tcPr>
            <w:tcW w:w="7336" w:type="dxa"/>
          </w:tcPr>
          <w:p w:rsidR="000B6103" w:rsidRDefault="000B6103" w:rsidP="00FE32E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Очна. Дистанційна синхронна. Дистанційна асинхронна.</w:t>
            </w:r>
          </w:p>
        </w:tc>
      </w:tr>
      <w:tr w:rsidR="000B6103" w:rsidTr="00FE32EB">
        <w:tc>
          <w:tcPr>
            <w:tcW w:w="2235" w:type="dxa"/>
          </w:tcPr>
          <w:p w:rsidR="000B6103" w:rsidRPr="00EC55CB" w:rsidRDefault="000B6103" w:rsidP="00FE3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компетентностей. Що набуватимуться/вдосконалюватимуться:</w:t>
            </w:r>
          </w:p>
        </w:tc>
        <w:tc>
          <w:tcPr>
            <w:tcW w:w="7336" w:type="dxa"/>
          </w:tcPr>
          <w:p w:rsidR="000B6103" w:rsidRPr="00C42E9F" w:rsidRDefault="000B6103" w:rsidP="00FE32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2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загальні:</w:t>
            </w:r>
          </w:p>
          <w:p w:rsidR="000B6103" w:rsidRPr="00F4425C" w:rsidRDefault="000B6103" w:rsidP="00FE32E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вчитися та оволодівати сучасними знаннями. </w:t>
            </w:r>
          </w:p>
          <w:p w:rsidR="000B6103" w:rsidRPr="00F4425C" w:rsidRDefault="000B6103" w:rsidP="00FE32E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Уміти обробляти дані з використанням сучасних інформаційних та комунікаційних технологій. </w:t>
            </w:r>
          </w:p>
          <w:p w:rsidR="000B6103" w:rsidRPr="00C42E9F" w:rsidRDefault="000B6103" w:rsidP="00FE32EB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F44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Здатність застосовувати знання у практичних</w:t>
            </w:r>
            <w:r w:rsidRPr="00F4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ситуаціях.</w:t>
            </w:r>
          </w:p>
          <w:p w:rsidR="000B6103" w:rsidRDefault="000B6103" w:rsidP="00FE32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</w:t>
            </w:r>
            <w:r w:rsidRPr="00C42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ахові:</w:t>
            </w:r>
          </w:p>
          <w:p w:rsidR="000B6103" w:rsidRDefault="000B6103" w:rsidP="00FE32E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проводити лабораторні досліджень за допомогою сучасних експрес- методів.</w:t>
            </w:r>
          </w:p>
          <w:p w:rsidR="000B6103" w:rsidRPr="00DE5CBC" w:rsidRDefault="000B6103" w:rsidP="00FE32EB">
            <w:pPr>
              <w:ind w:left="360"/>
              <w:jc w:val="both"/>
              <w:rPr>
                <w:lang w:val="uk-UA"/>
              </w:rPr>
            </w:pPr>
          </w:p>
        </w:tc>
      </w:tr>
      <w:tr w:rsidR="000B6103" w:rsidRPr="00B96148" w:rsidTr="00FE32EB">
        <w:tc>
          <w:tcPr>
            <w:tcW w:w="2235" w:type="dxa"/>
          </w:tcPr>
          <w:p w:rsidR="000B6103" w:rsidRPr="00EC55CB" w:rsidRDefault="000B6103" w:rsidP="00FE3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Відеоматеріали:</w:t>
            </w:r>
          </w:p>
        </w:tc>
        <w:tc>
          <w:tcPr>
            <w:tcW w:w="7336" w:type="dxa"/>
          </w:tcPr>
          <w:p w:rsidR="000B6103" w:rsidRDefault="00B96148" w:rsidP="00FE32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5" w:history="1">
              <w:r w:rsidR="006E4BDA" w:rsidRPr="00BF4DE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https://ameldental.com/uk/aczeton-u-ditej-simptomi-prichini-i-likuvannya/</w:t>
              </w:r>
            </w:hyperlink>
          </w:p>
          <w:p w:rsidR="006E4BDA" w:rsidRDefault="006E4BDA" w:rsidP="00FE32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E4BDA" w:rsidRPr="00C42E9F" w:rsidRDefault="006E4BDA" w:rsidP="00FE32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4B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http://newsmonitor.com.ua/ацетон-в-аналізі-сечі/</w:t>
            </w:r>
          </w:p>
        </w:tc>
      </w:tr>
      <w:tr w:rsidR="000B6103" w:rsidTr="00FE32EB">
        <w:tc>
          <w:tcPr>
            <w:tcW w:w="2235" w:type="dxa"/>
          </w:tcPr>
          <w:p w:rsidR="000B6103" w:rsidRPr="00EC55CB" w:rsidRDefault="000B6103" w:rsidP="00FE3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результати:</w:t>
            </w:r>
          </w:p>
        </w:tc>
        <w:tc>
          <w:tcPr>
            <w:tcW w:w="7336" w:type="dxa"/>
          </w:tcPr>
          <w:p w:rsidR="000B6103" w:rsidRPr="0015047F" w:rsidRDefault="000B6103" w:rsidP="00FE3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експрес-методи по визначенню рівня глюкози та ацетону в сечі при діагностиці цукрового діабету та інших захворювань.</w:t>
            </w:r>
          </w:p>
        </w:tc>
      </w:tr>
      <w:tr w:rsidR="000B6103" w:rsidRPr="00B96148" w:rsidTr="00FE32EB">
        <w:tc>
          <w:tcPr>
            <w:tcW w:w="2235" w:type="dxa"/>
          </w:tcPr>
          <w:p w:rsidR="000B6103" w:rsidRPr="00EC55CB" w:rsidRDefault="000B6103" w:rsidP="00FE3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Цільова авдиторія</w:t>
            </w:r>
          </w:p>
        </w:tc>
        <w:tc>
          <w:tcPr>
            <w:tcW w:w="7336" w:type="dxa"/>
          </w:tcPr>
          <w:p w:rsidR="000B6103" w:rsidRPr="00C42E9F" w:rsidRDefault="000B6103" w:rsidP="00FE32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населення,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внутрішньо переміщені особи,</w:t>
            </w:r>
            <w:r w:rsidRPr="002F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військові, здобувачі освіти.</w:t>
            </w:r>
          </w:p>
        </w:tc>
      </w:tr>
      <w:tr w:rsidR="000B6103" w:rsidTr="00FE32EB">
        <w:tc>
          <w:tcPr>
            <w:tcW w:w="2235" w:type="dxa"/>
          </w:tcPr>
          <w:p w:rsidR="000B6103" w:rsidRDefault="000B6103" w:rsidP="00FE3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проведення:</w:t>
            </w:r>
          </w:p>
        </w:tc>
        <w:tc>
          <w:tcPr>
            <w:tcW w:w="7336" w:type="dxa"/>
          </w:tcPr>
          <w:p w:rsidR="000B6103" w:rsidRPr="002F04B7" w:rsidRDefault="000B6103" w:rsidP="00FE3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6103" w:rsidTr="00FE32EB">
        <w:tc>
          <w:tcPr>
            <w:tcW w:w="2235" w:type="dxa"/>
          </w:tcPr>
          <w:p w:rsidR="000B6103" w:rsidRDefault="000B6103" w:rsidP="00FE3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проведення:</w:t>
            </w:r>
          </w:p>
        </w:tc>
        <w:tc>
          <w:tcPr>
            <w:tcW w:w="7336" w:type="dxa"/>
          </w:tcPr>
          <w:p w:rsidR="000B6103" w:rsidRDefault="000B6103" w:rsidP="00FE3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Кам’янець-Подільський медичний фаховий коледж, </w:t>
            </w:r>
          </w:p>
          <w:p w:rsidR="000B6103" w:rsidRDefault="000B6103" w:rsidP="00FE3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Кам’янець-Подільський</w:t>
            </w:r>
          </w:p>
          <w:p w:rsidR="000B6103" w:rsidRPr="002F04B7" w:rsidRDefault="000B6103" w:rsidP="00FE3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pgNum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Пушкінська, 31</w:t>
            </w:r>
          </w:p>
        </w:tc>
      </w:tr>
      <w:tr w:rsidR="000B6103" w:rsidTr="00FE32EB">
        <w:tc>
          <w:tcPr>
            <w:tcW w:w="2235" w:type="dxa"/>
          </w:tcPr>
          <w:p w:rsidR="000B6103" w:rsidRDefault="000B6103" w:rsidP="00FE3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Обсяг:</w:t>
            </w:r>
          </w:p>
        </w:tc>
        <w:tc>
          <w:tcPr>
            <w:tcW w:w="7336" w:type="dxa"/>
          </w:tcPr>
          <w:p w:rsidR="000B6103" w:rsidRDefault="000B6103" w:rsidP="00FE32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год.</w:t>
            </w:r>
          </w:p>
        </w:tc>
      </w:tr>
    </w:tbl>
    <w:p w:rsidR="000B6103" w:rsidRPr="00787711" w:rsidRDefault="000B6103" w:rsidP="000B61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7711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</w:p>
    <w:p w:rsidR="000B6103" w:rsidRPr="00787711" w:rsidRDefault="000B6103" w:rsidP="000B61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87711">
        <w:rPr>
          <w:rFonts w:ascii="Times New Roman" w:hAnsi="Times New Roman" w:cs="Times New Roman"/>
          <w:sz w:val="28"/>
          <w:szCs w:val="28"/>
          <w:lang w:val="uk-UA"/>
        </w:rPr>
        <w:t>Організація. Мотивація учасників. Цілепокладання.</w:t>
      </w:r>
    </w:p>
    <w:p w:rsidR="000B6103" w:rsidRDefault="000B6103" w:rsidP="000B61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Теоретичний блок:</w:t>
      </w:r>
    </w:p>
    <w:p w:rsidR="000B6103" w:rsidRDefault="000B6103" w:rsidP="000B61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причини збільшення глюкози в крові та поява глюкози в сечі;</w:t>
      </w:r>
    </w:p>
    <w:p w:rsidR="000B6103" w:rsidRPr="00130A84" w:rsidRDefault="000B6103" w:rsidP="000B61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захворювання при яких підвищується рівень глюкози в крові та сечі;</w:t>
      </w:r>
    </w:p>
    <w:p w:rsidR="000B6103" w:rsidRPr="00823377" w:rsidRDefault="000B6103" w:rsidP="000B61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ознаки цукрового діабету та види лабораторної діагностики;</w:t>
      </w:r>
    </w:p>
    <w:p w:rsidR="000B6103" w:rsidRDefault="000B6103" w:rsidP="000B61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причини накопичення ацетону в крові;</w:t>
      </w:r>
    </w:p>
    <w:p w:rsidR="000B6103" w:rsidRDefault="000B6103" w:rsidP="000B61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симптоми підвищення ацетону в організмі;</w:t>
      </w:r>
      <w:r w:rsidRPr="00130A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6103" w:rsidRDefault="000B6103" w:rsidP="000B61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засоби </w:t>
      </w:r>
      <w:r w:rsidRPr="00B02AEE">
        <w:rPr>
          <w:rFonts w:ascii="Times New Roman" w:hAnsi="Times New Roman" w:cs="Times New Roman"/>
          <w:sz w:val="28"/>
          <w:szCs w:val="28"/>
          <w:lang w:val="uk-UA"/>
        </w:rPr>
        <w:t xml:space="preserve"> зняття інтоксикації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організму при надмірній кількості ацетону;</w:t>
      </w:r>
    </w:p>
    <w:p w:rsidR="000B6103" w:rsidRDefault="000B6103" w:rsidP="000B61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щодо дієти і харчування; </w:t>
      </w:r>
    </w:p>
    <w:p w:rsidR="000B6103" w:rsidRPr="00130A84" w:rsidRDefault="000B6103" w:rsidP="000B61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30A84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з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методом</w:t>
      </w:r>
      <w:r w:rsidRPr="00130A84">
        <w:rPr>
          <w:rFonts w:ascii="Times New Roman" w:hAnsi="Times New Roman" w:cs="Times New Roman"/>
          <w:sz w:val="28"/>
          <w:szCs w:val="28"/>
          <w:lang w:val="uk-UA"/>
        </w:rPr>
        <w:t xml:space="preserve"> експрес-діагностики для отримання  </w:t>
      </w:r>
      <w:r>
        <w:rPr>
          <w:rFonts w:ascii="Times New Roman" w:hAnsi="Times New Roman" w:cs="Times New Roman"/>
          <w:sz w:val="28"/>
          <w:szCs w:val="28"/>
          <w:lang w:val="uk-UA"/>
        </w:rPr>
        <w:t>результату в найкоротші терміни</w:t>
      </w:r>
      <w:r w:rsidRPr="00130A8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6103" w:rsidRDefault="000B6103" w:rsidP="000B61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правила забору сечі для експрес діагностики;</w:t>
      </w:r>
    </w:p>
    <w:p w:rsidR="000B6103" w:rsidRPr="00B716F4" w:rsidRDefault="000B6103" w:rsidP="000B610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Практичний блок:</w:t>
      </w:r>
    </w:p>
    <w:p w:rsidR="000B6103" w:rsidRDefault="000B6103" w:rsidP="000B61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майстер клас з визначення рівня ацетону та глюкози в сечі, за допомогою тест- смужок в домашніх умовах.</w:t>
      </w:r>
    </w:p>
    <w:p w:rsidR="000B6103" w:rsidRDefault="000B6103" w:rsidP="000B61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Інтерпретація проведених  досліджень за схемою норма-патологія.</w:t>
      </w:r>
    </w:p>
    <w:p w:rsidR="000B6103" w:rsidRDefault="000B6103" w:rsidP="000B610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Розробник програми:</w:t>
      </w:r>
    </w:p>
    <w:p w:rsidR="000B6103" w:rsidRPr="006B0F00" w:rsidRDefault="000B6103" w:rsidP="000B6103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Стоцька О.В , голова</w:t>
      </w:r>
      <w:r w:rsidRPr="006B0F00">
        <w:rPr>
          <w:rFonts w:ascii="Times New Roman" w:hAnsi="Times New Roman" w:cs="Times New Roman"/>
          <w:sz w:val="28"/>
          <w:szCs w:val="28"/>
          <w:lang w:val="uk-UA"/>
        </w:rPr>
        <w:t xml:space="preserve"> предметно циклової комісії професійної</w:t>
      </w:r>
    </w:p>
    <w:p w:rsidR="000B6103" w:rsidRPr="006B0F00" w:rsidRDefault="000B6103" w:rsidP="000B6103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B0F00">
        <w:rPr>
          <w:rFonts w:ascii="Times New Roman" w:hAnsi="Times New Roman" w:cs="Times New Roman"/>
          <w:sz w:val="28"/>
          <w:szCs w:val="28"/>
          <w:lang w:val="uk-UA"/>
        </w:rPr>
        <w:t>та практичної підготовки зі спеціальних дисциплін</w:t>
      </w:r>
    </w:p>
    <w:p w:rsidR="000B6103" w:rsidRPr="006B0F00" w:rsidRDefault="000B6103" w:rsidP="000B6103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224 </w:t>
      </w:r>
      <w:r w:rsidRPr="006B0F00">
        <w:rPr>
          <w:rFonts w:ascii="Times New Roman" w:hAnsi="Times New Roman" w:cs="Times New Roman"/>
          <w:sz w:val="28"/>
          <w:szCs w:val="28"/>
          <w:lang w:val="uk-UA"/>
        </w:rPr>
        <w:t>Технології медичної діагностики</w:t>
      </w:r>
    </w:p>
    <w:p w:rsidR="000B6103" w:rsidRDefault="000B6103" w:rsidP="000B6103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лікування, викладач мікробіології Кам’янець-Подільського медичного фахового коледжу.</w:t>
      </w:r>
    </w:p>
    <w:p w:rsidR="000B6103" w:rsidRDefault="000B6103" w:rsidP="000B6103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Яшина С.А., викладач КЛД </w:t>
      </w:r>
    </w:p>
    <w:p w:rsidR="000B6103" w:rsidRDefault="000B6103" w:rsidP="000B6103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B6103" w:rsidRDefault="000B6103" w:rsidP="000B610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Програму освітнього хабу укладено відповідно до </w:t>
      </w:r>
    </w:p>
    <w:p w:rsidR="000B6103" w:rsidRPr="00BD765B" w:rsidRDefault="000B6103" w:rsidP="000B6103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Програму освітнього хабу обговорено та затверджено на засіданні </w:t>
      </w:r>
      <w:r w:rsidRPr="00BD765B">
        <w:rPr>
          <w:rFonts w:ascii="Times New Roman" w:hAnsi="Times New Roman" w:cs="Times New Roman"/>
          <w:sz w:val="28"/>
          <w:szCs w:val="28"/>
          <w:lang w:val="uk-UA"/>
        </w:rPr>
        <w:t>предметно циклової комісії професійної</w:t>
      </w:r>
    </w:p>
    <w:p w:rsidR="000B6103" w:rsidRPr="00BD765B" w:rsidRDefault="000B6103" w:rsidP="000B6103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D765B">
        <w:rPr>
          <w:rFonts w:ascii="Times New Roman" w:hAnsi="Times New Roman" w:cs="Times New Roman"/>
          <w:sz w:val="28"/>
          <w:szCs w:val="28"/>
          <w:lang w:val="uk-UA"/>
        </w:rPr>
        <w:t>та практичної підготовки зі спеціальних дисциплін</w:t>
      </w:r>
    </w:p>
    <w:p w:rsidR="000B6103" w:rsidRPr="00BD765B" w:rsidRDefault="000B6103" w:rsidP="000B6103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D765B">
        <w:rPr>
          <w:rFonts w:ascii="Times New Roman" w:hAnsi="Times New Roman" w:cs="Times New Roman"/>
          <w:sz w:val="28"/>
          <w:szCs w:val="28"/>
          <w:lang w:val="uk-UA"/>
        </w:rPr>
        <w:t>спеціальності 224 Технології медичної діагностики</w:t>
      </w:r>
    </w:p>
    <w:p w:rsidR="000B6103" w:rsidRPr="00FB5781" w:rsidRDefault="000B6103" w:rsidP="000B6103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D765B">
        <w:rPr>
          <w:rFonts w:ascii="Times New Roman" w:hAnsi="Times New Roman" w:cs="Times New Roman"/>
          <w:sz w:val="28"/>
          <w:szCs w:val="28"/>
          <w:lang w:val="uk-UA"/>
        </w:rPr>
        <w:t>та лікування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8 від 02 травня 2022 року.</w:t>
      </w:r>
    </w:p>
    <w:p w:rsidR="000B6103" w:rsidRPr="007C3491" w:rsidRDefault="000B6103" w:rsidP="000B6103">
      <w:pPr>
        <w:rPr>
          <w:lang w:val="uk-UA"/>
        </w:rPr>
      </w:pPr>
    </w:p>
    <w:p w:rsidR="00052255" w:rsidRPr="000B6103" w:rsidRDefault="00052255">
      <w:pPr>
        <w:rPr>
          <w:lang w:val="uk-UA"/>
        </w:rPr>
      </w:pPr>
    </w:p>
    <w:sectPr w:rsidR="00052255" w:rsidRPr="000B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E3DBF"/>
    <w:multiLevelType w:val="hybridMultilevel"/>
    <w:tmpl w:val="9850E322"/>
    <w:lvl w:ilvl="0" w:tplc="30D6F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A5A5F"/>
    <w:multiLevelType w:val="hybridMultilevel"/>
    <w:tmpl w:val="7C3C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D7"/>
    <w:rsid w:val="00052255"/>
    <w:rsid w:val="000B6103"/>
    <w:rsid w:val="004D1916"/>
    <w:rsid w:val="006E4BDA"/>
    <w:rsid w:val="00B96148"/>
    <w:rsid w:val="00E6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E6FE"/>
  <w15:docId w15:val="{3BD77222-D3E5-455A-AAC8-84BBB73F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1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4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meldental.com/uk/aczeton-u-ditej-simptomi-prichini-i-likuvan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3084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2022-05-09T10:14:00Z</dcterms:created>
  <dcterms:modified xsi:type="dcterms:W3CDTF">2022-05-20T08:56:00Z</dcterms:modified>
</cp:coreProperties>
</file>