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CC" w:rsidRDefault="00B6662C" w:rsidP="004972C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ПИТАНЬ ДЛЯ ПРОВЕДЕННЯ ЕКЗАМЕНА З ДИСЦИПЛІНИ «АНАТОМІЯ ЛЮДИНИ»</w:t>
      </w:r>
    </w:p>
    <w:p w:rsidR="004972CC" w:rsidRDefault="004972CC" w:rsidP="00B666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Епітеліальна тканина, особливості її будови, види, розміщення в організмі, значення. Здатність до регенерації.</w:t>
      </w:r>
    </w:p>
    <w:p w:rsidR="004972CC" w:rsidRDefault="004972CC" w:rsidP="00B666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Черепні нерви, кількість, функціональні види (рухові, чутливі, змішані), ділянки іннервації.</w:t>
      </w:r>
    </w:p>
    <w:p w:rsidR="004972CC" w:rsidRDefault="004972CC" w:rsidP="00B666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Сполучна тканина особливості її будови, види, розміщення в організмі, значення. Здатність до регенерації.</w:t>
      </w:r>
    </w:p>
    <w:p w:rsidR="004972CC" w:rsidRDefault="004972CC" w:rsidP="00B666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Симпатична частина автономного відділу периферичної нервової системи: центри, вузли, гілки, медіатор. Особливості впливу на функції організму.</w:t>
      </w:r>
    </w:p>
    <w:p w:rsidR="004972CC" w:rsidRDefault="004972CC" w:rsidP="00B666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М`язова тканина  особливості її будови, види, розміщення в організмі, значення. Здатність до регенерації різних видів м`язової тканини.</w:t>
      </w:r>
    </w:p>
    <w:p w:rsidR="004972CC" w:rsidRDefault="004972CC" w:rsidP="00B666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Парасимпатична частина автономного відділу периферичної нервової системи: центри, вузли, гілки, медіатор. Особливості впливу на функції організму.</w:t>
      </w:r>
    </w:p>
    <w:p w:rsidR="004972CC" w:rsidRDefault="004972CC" w:rsidP="00B666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Нервова тканина  особливості її будови, види, розміщення в організмі, значення. Поняття про нервове волокно, види нервових волокон. Поняття про нерв.</w:t>
      </w:r>
    </w:p>
    <w:p w:rsidR="004972CC" w:rsidRDefault="004972CC" w:rsidP="00B666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Щитоподібна залоза.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Прищитоподібні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залози. Топографія, будова.</w:t>
      </w:r>
    </w:p>
    <w:p w:rsidR="004972CC" w:rsidRDefault="004972CC" w:rsidP="00B666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Поняття про орган. Види органів та загальний план будови. Поняття про систему органів.</w:t>
      </w:r>
    </w:p>
    <w:p w:rsidR="004972CC" w:rsidRDefault="004972CC" w:rsidP="00B666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Гіпофіз: передня та задня частки, топографія, будова. Шишкоподібна залоза, її розміщення.</w:t>
      </w:r>
    </w:p>
    <w:p w:rsidR="004972CC" w:rsidRDefault="004972CC" w:rsidP="00B666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Загальна характеристика системи скелета людини та її біологічне значення. Осьовий та додатковий скелет. Будова кістки як органа, хімічний склад, види кісток.</w:t>
      </w:r>
    </w:p>
    <w:p w:rsidR="004972CC" w:rsidRDefault="004972CC" w:rsidP="00B666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Надниркові залози, топографія, будова.</w:t>
      </w:r>
    </w:p>
    <w:p w:rsidR="004972CC" w:rsidRDefault="004972CC" w:rsidP="00B666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З`єднання кісток черепа.  Вікові особливості будови і розмірів черепа.</w:t>
      </w:r>
    </w:p>
    <w:p w:rsidR="004972CC" w:rsidRDefault="004972CC" w:rsidP="00B666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 слуху, його розміщення, будова, значення. Слуховий аналізатор.</w:t>
      </w:r>
    </w:p>
    <w:p w:rsidR="004972CC" w:rsidRDefault="004972CC" w:rsidP="00B666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Череп, його відділи й кістки. </w:t>
      </w:r>
    </w:p>
    <w:p w:rsidR="004972CC" w:rsidRDefault="004972CC" w:rsidP="00B666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Будова  та функціональне значення ротової порожнини. Слинні залози.</w:t>
      </w:r>
    </w:p>
    <w:p w:rsidR="004972CC" w:rsidRDefault="004972CC" w:rsidP="00B666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Хребтовий стовп, його відділи. Особливості будови хребців, їх з`єднання. Хребтовий стовп у цілому, фізіологічні вигини хребта, формування їх та значення.</w:t>
      </w:r>
    </w:p>
    <w:p w:rsidR="004972CC" w:rsidRDefault="004972CC" w:rsidP="00B666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Глотка, її розміщення, частини, будова стінки. Стравохід, його розміщення, частини, звуження.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Скелет </w:t>
      </w:r>
      <w:proofErr w:type="spellStart"/>
      <w:r>
        <w:rPr>
          <w:rFonts w:ascii="Times New Roman" w:hAnsi="Times New Roman"/>
          <w:sz w:val="28"/>
          <w:szCs w:val="28"/>
        </w:rPr>
        <w:t>грудної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клітки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’єднання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клітки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Грудна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клі</w:t>
      </w:r>
      <w:proofErr w:type="gramStart"/>
      <w:r>
        <w:rPr>
          <w:rFonts w:ascii="Times New Roman" w:hAnsi="Times New Roman"/>
          <w:sz w:val="28"/>
          <w:szCs w:val="28"/>
        </w:rPr>
        <w:t>тка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цілому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Будова, відділи і топографія шлунка і 12 палої кишки. Особливості будови у дітей.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Кістки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лицьового та мозкового черепа. З`єднання</w:t>
      </w:r>
      <w:r>
        <w:rPr>
          <w:rFonts w:ascii="Times New Roman" w:hAnsi="Times New Roman"/>
          <w:sz w:val="28"/>
          <w:szCs w:val="28"/>
        </w:rPr>
        <w:t>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Шлунок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топографія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, форма, </w:t>
      </w:r>
      <w:proofErr w:type="spellStart"/>
      <w:r>
        <w:rPr>
          <w:rFonts w:ascii="Times New Roman" w:hAnsi="Times New Roman"/>
          <w:sz w:val="28"/>
          <w:szCs w:val="28"/>
        </w:rPr>
        <w:t>будова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шлунка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Шлункові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залози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Кістки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з’єднання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тазового пояса. Таз у </w:t>
      </w:r>
      <w:proofErr w:type="spellStart"/>
      <w:r>
        <w:rPr>
          <w:rFonts w:ascii="Times New Roman" w:hAnsi="Times New Roman"/>
          <w:sz w:val="28"/>
          <w:szCs w:val="28"/>
        </w:rPr>
        <w:t>цілому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Статеві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відмінності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таза. </w:t>
      </w:r>
      <w:proofErr w:type="spellStart"/>
      <w:r>
        <w:rPr>
          <w:rFonts w:ascii="Times New Roman" w:hAnsi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виміри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жіночого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таза.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Печінка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топографія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Печінкова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часточка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Жовчовивідні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шляхи. 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Кістки та з’єднання вільної нижньої кінцівки.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ідшлункова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залоза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топографія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972CC" w:rsidRP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972CC">
        <w:rPr>
          <w:rFonts w:ascii="Times New Roman" w:hAnsi="Times New Roman"/>
          <w:sz w:val="28"/>
          <w:szCs w:val="28"/>
          <w:lang w:val="uk-UA"/>
        </w:rPr>
        <w:t>Скелетні м’язи, розміщення, форма, основні фізіологічні властивості. Будова м’яза як органа. Допоміжний апарат м’язів.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Тонка кишка, </w:t>
      </w:r>
      <w:proofErr w:type="spellStart"/>
      <w:r>
        <w:rPr>
          <w:rFonts w:ascii="Times New Roman" w:hAnsi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відділи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інки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М’язи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прикріплення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м’язів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лиця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Жувальні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м’язи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Товста</w:t>
      </w:r>
      <w:proofErr w:type="spellEnd"/>
      <w:r>
        <w:rPr>
          <w:rFonts w:ascii="Times New Roman" w:hAnsi="Times New Roman"/>
          <w:sz w:val="28"/>
          <w:szCs w:val="28"/>
        </w:rPr>
        <w:t xml:space="preserve"> кишка, </w:t>
      </w:r>
      <w:proofErr w:type="spellStart"/>
      <w:r>
        <w:rPr>
          <w:rFonts w:ascii="Times New Roman" w:hAnsi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відділи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будови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нормальної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ікрофлори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товстої</w:t>
      </w:r>
      <w:proofErr w:type="spellEnd"/>
      <w:r>
        <w:rPr>
          <w:rFonts w:ascii="Times New Roman" w:hAnsi="Times New Roman"/>
          <w:sz w:val="28"/>
          <w:szCs w:val="28"/>
        </w:rPr>
        <w:t xml:space="preserve"> кишки. 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М’язи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шиї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Класифікація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Повітроносні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шляхи, </w:t>
      </w:r>
      <w:proofErr w:type="spellStart"/>
      <w:r>
        <w:rPr>
          <w:rFonts w:ascii="Times New Roman" w:hAnsi="Times New Roman"/>
          <w:sz w:val="28"/>
          <w:szCs w:val="28"/>
        </w:rPr>
        <w:t>топографія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дихання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/>
          <w:sz w:val="28"/>
          <w:szCs w:val="28"/>
        </w:rPr>
        <w:t>ніс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Приносові</w:t>
      </w:r>
      <w:proofErr w:type="spellEnd"/>
      <w:r>
        <w:rPr>
          <w:rFonts w:ascii="Times New Roman" w:hAnsi="Times New Roman"/>
          <w:sz w:val="28"/>
          <w:szCs w:val="28"/>
        </w:rPr>
        <w:t xml:space="preserve"> пазухи.</w:t>
      </w:r>
      <w:proofErr w:type="gramEnd"/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М’язи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Легені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топографія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Структурно-функціональна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одиниця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ацинус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72CC" w:rsidRP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972CC">
        <w:rPr>
          <w:rFonts w:ascii="Times New Roman" w:hAnsi="Times New Roman"/>
          <w:sz w:val="28"/>
          <w:szCs w:val="28"/>
          <w:lang w:val="uk-UA"/>
        </w:rPr>
        <w:t>М’язи грудної клітки, функції їх. Діафрагма.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Плевра, </w:t>
      </w:r>
      <w:proofErr w:type="spellStart"/>
      <w:r>
        <w:rPr>
          <w:rFonts w:ascii="Times New Roman" w:hAnsi="Times New Roman"/>
          <w:sz w:val="28"/>
          <w:szCs w:val="28"/>
        </w:rPr>
        <w:t>будова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листки, </w:t>
      </w:r>
      <w:proofErr w:type="spellStart"/>
      <w:r>
        <w:rPr>
          <w:rFonts w:ascii="Times New Roman" w:hAnsi="Times New Roman"/>
          <w:sz w:val="28"/>
          <w:szCs w:val="28"/>
        </w:rPr>
        <w:t>плевральна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порожнина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плевральні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синуси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тиск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плевральній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порожнині</w:t>
      </w:r>
      <w:proofErr w:type="spellEnd"/>
      <w:r>
        <w:rPr>
          <w:rFonts w:ascii="Times New Roman" w:hAnsi="Times New Roman"/>
          <w:sz w:val="28"/>
          <w:szCs w:val="28"/>
        </w:rPr>
        <w:t xml:space="preserve">. Пневмоторакс. </w:t>
      </w:r>
      <w:proofErr w:type="spellStart"/>
      <w:r>
        <w:rPr>
          <w:rFonts w:ascii="Times New Roman" w:hAnsi="Times New Roman"/>
          <w:sz w:val="28"/>
          <w:szCs w:val="28"/>
        </w:rPr>
        <w:t>Середостіння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М’язи</w:t>
      </w:r>
      <w:proofErr w:type="spellEnd"/>
      <w:r>
        <w:rPr>
          <w:rFonts w:ascii="Times New Roman" w:hAnsi="Times New Roman"/>
          <w:sz w:val="28"/>
          <w:szCs w:val="28"/>
        </w:rPr>
        <w:t xml:space="preserve"> живота,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Бі</w:t>
      </w:r>
      <w:proofErr w:type="gram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інія</w:t>
      </w:r>
      <w:proofErr w:type="spellEnd"/>
      <w:r>
        <w:rPr>
          <w:rFonts w:ascii="Times New Roman" w:hAnsi="Times New Roman"/>
          <w:sz w:val="28"/>
          <w:szCs w:val="28"/>
        </w:rPr>
        <w:t xml:space="preserve"> живота. </w:t>
      </w:r>
      <w:proofErr w:type="spellStart"/>
      <w:r>
        <w:rPr>
          <w:rFonts w:ascii="Times New Roman" w:hAnsi="Times New Roman"/>
          <w:sz w:val="28"/>
          <w:szCs w:val="28"/>
        </w:rPr>
        <w:t>Пахвинний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канал.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кровообігу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Структури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здійснюють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кровообігу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організму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Види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судин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інок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сполучні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судини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М’язи верхньої кінцівки, їхні функції. Пояс верхньої кінцівки.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Велике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мале</w:t>
      </w:r>
      <w:proofErr w:type="spellEnd"/>
      <w:r>
        <w:rPr>
          <w:rFonts w:ascii="Times New Roman" w:hAnsi="Times New Roman"/>
          <w:sz w:val="28"/>
          <w:szCs w:val="28"/>
        </w:rPr>
        <w:t xml:space="preserve"> коло </w:t>
      </w:r>
      <w:proofErr w:type="spellStart"/>
      <w:r>
        <w:rPr>
          <w:rFonts w:ascii="Times New Roman" w:hAnsi="Times New Roman"/>
          <w:sz w:val="28"/>
          <w:szCs w:val="28"/>
        </w:rPr>
        <w:t>кровообігу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Будова стінки артерії та вени.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М’язи нижньої кінцівки, їхні функції.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Серце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топографія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, форма, </w:t>
      </w:r>
      <w:proofErr w:type="spellStart"/>
      <w:r>
        <w:rPr>
          <w:rFonts w:ascii="Times New Roman" w:hAnsi="Times New Roman"/>
          <w:sz w:val="28"/>
          <w:szCs w:val="28"/>
        </w:rPr>
        <w:t>будова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Межі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серця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Осердя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осердна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порожнина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Кровопостачання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серця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Іннервація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серця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Спинний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мозок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оболони, </w:t>
      </w:r>
      <w:proofErr w:type="spellStart"/>
      <w:r>
        <w:rPr>
          <w:rFonts w:ascii="Times New Roman" w:hAnsi="Times New Roman"/>
          <w:sz w:val="28"/>
          <w:szCs w:val="28"/>
        </w:rPr>
        <w:t>зовнішня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Спинномозкова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ідина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Аорта, її відділи. Артерії дуги та висхідної частини аорти.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Внутрішня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спинного </w:t>
      </w:r>
      <w:proofErr w:type="spellStart"/>
      <w:r>
        <w:rPr>
          <w:rFonts w:ascii="Times New Roman" w:hAnsi="Times New Roman"/>
          <w:sz w:val="28"/>
          <w:szCs w:val="28"/>
        </w:rPr>
        <w:t>мозку</w:t>
      </w:r>
      <w:proofErr w:type="spellEnd"/>
      <w:r>
        <w:rPr>
          <w:rFonts w:ascii="Times New Roman" w:hAnsi="Times New Roman"/>
          <w:sz w:val="28"/>
          <w:szCs w:val="28"/>
        </w:rPr>
        <w:t xml:space="preserve">. Сегмент, </w:t>
      </w:r>
      <w:proofErr w:type="spellStart"/>
      <w:r>
        <w:rPr>
          <w:rFonts w:ascii="Times New Roman" w:hAnsi="Times New Roman"/>
          <w:sz w:val="28"/>
          <w:szCs w:val="28"/>
        </w:rPr>
        <w:t>корінці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сіра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речовина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спинного </w:t>
      </w:r>
      <w:proofErr w:type="spellStart"/>
      <w:r>
        <w:rPr>
          <w:rFonts w:ascii="Times New Roman" w:hAnsi="Times New Roman"/>
          <w:sz w:val="28"/>
          <w:szCs w:val="28"/>
        </w:rPr>
        <w:t>мозку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Грудна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черевна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аорти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їхні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гілки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кровопостачання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Головний мозок: загальні відомості, розміщення, розвиток, відділи. </w:t>
      </w:r>
      <w:proofErr w:type="spellStart"/>
      <w:r>
        <w:rPr>
          <w:rFonts w:ascii="Times New Roman" w:hAnsi="Times New Roman"/>
          <w:sz w:val="28"/>
          <w:szCs w:val="28"/>
        </w:rPr>
        <w:t>Оболон</w:t>
      </w:r>
      <w:r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>
        <w:rPr>
          <w:rFonts w:ascii="Times New Roman" w:hAnsi="Times New Roman"/>
          <w:sz w:val="28"/>
          <w:szCs w:val="28"/>
        </w:rPr>
        <w:t>мозку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простори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між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ними. </w:t>
      </w:r>
      <w:proofErr w:type="spellStart"/>
      <w:r>
        <w:rPr>
          <w:rFonts w:ascii="Times New Roman" w:hAnsi="Times New Roman"/>
          <w:sz w:val="28"/>
          <w:szCs w:val="28"/>
        </w:rPr>
        <w:t>Спинномозкова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ідина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Гематоенцефалічний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бар’єр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Дуга аорти, гілки, топографія.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Довгастий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мозок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топографія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Біологічне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довгастого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мозку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Особливості з`єднання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хрептового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стовпа з черепом.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Артерії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верхньої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кінцівки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їхні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гілки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кровопостачання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Місця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притискання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артерій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тимчасового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зупинення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кровотечі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Визначення пульсу.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Серце - топографія, будова, межі серця. Серцева сумка.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Артерії нижньої кінцівки, їхні гілки та ділянки кровопостачання. </w:t>
      </w:r>
      <w:r>
        <w:rPr>
          <w:rFonts w:ascii="Times New Roman" w:hAnsi="Times New Roman"/>
          <w:sz w:val="28"/>
          <w:szCs w:val="28"/>
        </w:rPr>
        <w:t xml:space="preserve">Вени великого кола </w:t>
      </w:r>
      <w:proofErr w:type="spellStart"/>
      <w:r>
        <w:rPr>
          <w:rFonts w:ascii="Times New Roman" w:hAnsi="Times New Roman"/>
          <w:sz w:val="28"/>
          <w:szCs w:val="28"/>
        </w:rPr>
        <w:t>кровообігу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кровотоку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венах. </w:t>
      </w:r>
      <w:r>
        <w:rPr>
          <w:rFonts w:ascii="Times New Roman" w:hAnsi="Times New Roman"/>
          <w:sz w:val="28"/>
          <w:szCs w:val="28"/>
          <w:lang w:val="uk-UA"/>
        </w:rPr>
        <w:t>Місця визначення пульсу в нижніх кінцівках.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Скелет нижніх кінцівок та їх з`єднання кісток нижньої кінцівки.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порожниста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вена, </w:t>
      </w:r>
      <w:proofErr w:type="spellStart"/>
      <w:r>
        <w:rPr>
          <w:rFonts w:ascii="Times New Roman" w:hAnsi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гілки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відтоку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крові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Орган зору – будова, топографія. Поняття про зоровий аналізатор.</w:t>
      </w:r>
    </w:p>
    <w:p w:rsidR="004972CC" w:rsidRP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72CC">
        <w:rPr>
          <w:rFonts w:ascii="Times New Roman" w:hAnsi="Times New Roman"/>
          <w:sz w:val="28"/>
          <w:szCs w:val="28"/>
        </w:rPr>
        <w:t>Нижня</w:t>
      </w:r>
      <w:proofErr w:type="spellEnd"/>
      <w:r w:rsidRPr="004972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72CC">
        <w:rPr>
          <w:rFonts w:ascii="Times New Roman" w:hAnsi="Times New Roman"/>
          <w:sz w:val="28"/>
          <w:szCs w:val="28"/>
        </w:rPr>
        <w:t>порожниста</w:t>
      </w:r>
      <w:proofErr w:type="spellEnd"/>
      <w:r w:rsidRPr="004972CC">
        <w:rPr>
          <w:rFonts w:ascii="Times New Roman" w:hAnsi="Times New Roman"/>
          <w:sz w:val="28"/>
          <w:szCs w:val="28"/>
        </w:rPr>
        <w:t xml:space="preserve"> вена, </w:t>
      </w:r>
      <w:proofErr w:type="spellStart"/>
      <w:r w:rsidRPr="004972CC">
        <w:rPr>
          <w:rFonts w:ascii="Times New Roman" w:hAnsi="Times New Roman"/>
          <w:sz w:val="28"/>
          <w:szCs w:val="28"/>
        </w:rPr>
        <w:t>основні</w:t>
      </w:r>
      <w:proofErr w:type="spellEnd"/>
      <w:r w:rsidRPr="004972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72CC">
        <w:rPr>
          <w:rFonts w:ascii="Times New Roman" w:hAnsi="Times New Roman"/>
          <w:sz w:val="28"/>
          <w:szCs w:val="28"/>
        </w:rPr>
        <w:t>гілки</w:t>
      </w:r>
      <w:proofErr w:type="spellEnd"/>
      <w:r w:rsidRPr="004972C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72CC">
        <w:rPr>
          <w:rFonts w:ascii="Times New Roman" w:hAnsi="Times New Roman"/>
          <w:sz w:val="28"/>
          <w:szCs w:val="28"/>
        </w:rPr>
        <w:t>ділянки</w:t>
      </w:r>
      <w:proofErr w:type="spellEnd"/>
      <w:r w:rsidRPr="004972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72CC">
        <w:rPr>
          <w:rFonts w:ascii="Times New Roman" w:hAnsi="Times New Roman"/>
          <w:sz w:val="28"/>
          <w:szCs w:val="28"/>
        </w:rPr>
        <w:t>відтоку</w:t>
      </w:r>
      <w:proofErr w:type="spellEnd"/>
      <w:r w:rsidRPr="004972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72CC">
        <w:rPr>
          <w:rFonts w:ascii="Times New Roman" w:hAnsi="Times New Roman"/>
          <w:sz w:val="28"/>
          <w:szCs w:val="28"/>
        </w:rPr>
        <w:t>крові</w:t>
      </w:r>
      <w:proofErr w:type="spellEnd"/>
      <w:r w:rsidRPr="004972CC">
        <w:rPr>
          <w:rFonts w:ascii="Times New Roman" w:hAnsi="Times New Roman"/>
          <w:sz w:val="28"/>
          <w:szCs w:val="28"/>
        </w:rPr>
        <w:t xml:space="preserve">. 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Кровообіг головного мозку.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Вілізієве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коло, венозний відтік.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Товстий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кишківник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топографія, будова, відділи.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Печінка і жовчний міхур – будова, топографія, функції.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Принцип будови лімфатичної системи. Склад і значення лімфи. Лімфовузли,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лімфоїдне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глоткове кільце,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лімфоїдний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апарат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кишківника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Скелет тулуба – будова, особливості. Значення правильної постави та основні причини порушення постави.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організму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Нирки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топографія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, форма, </w:t>
      </w:r>
      <w:proofErr w:type="spellStart"/>
      <w:r>
        <w:rPr>
          <w:rFonts w:ascii="Times New Roman" w:hAnsi="Times New Roman"/>
          <w:sz w:val="28"/>
          <w:szCs w:val="28"/>
        </w:rPr>
        <w:t>будова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Слуховий аналізатор. Топографія і будова органа слуху.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Чоловічі статеві органи, їх розміщення, будова, функції.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Зоровий аналізатор. Топографія і будова очного яблука.</w:t>
      </w:r>
    </w:p>
    <w:p w:rsidR="004972CC" w:rsidRDefault="004972CC" w:rsidP="00B6662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іночі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статеві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Задача: У разі проникаючого поранення грудної клітки виникають ознаки гострої гіпоксії – кисневого голодування. Чому?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У хворого перелом плечової кістки. Зазначте найбільш вірогідне місце перелому.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Чому внаслідок крововтрати виникає ядуха?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Задача: Людині, яка учаділа було призначено переливання крові.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Обгрунтуйте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доцільність цього призначення?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Поясніть чи виключаються з процесу дихання права і ліва легені, якщо повітря потрапляє між двома листками плеври, яка оточує ліву легеню?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Чому у новонародженої дитини, що має резус позитивну кров, спостерігається жовтяниця, якщо у матері резус негативний?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Поясніть, чому під час систоли шлуночків кров не повертається до передсердь?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Дитина від народження має ваду ходи, під час якої вона перекидається з одного боку на інший. З аномалією якого суглоба це може бути пов`язано?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У хворої після перелому стегнової кістки у ділянці шийки виникло обмеження рухів у кульшовому суглобі. Які рухи можуть бути утрудненні внаслідок травми? Особливості ходи після травми кульшового суглоба.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У розмові породілля почула, що під час пологів у неї «розійшлися» кістки таза. Чи можливо це? Дайте морфологічне обґрунтування цьому явищу.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Задача: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кусочок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хліба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роті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з`являється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солодкий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присмак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Чому?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Задача: У хворого виявлений перелом трубчастої кістки, яка розташована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проксимально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мізинця. Як правильно написати діагноз у направленні до лікаря-травматолога?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k-UA"/>
        </w:rPr>
        <w:t>Задача: Після вживання деяких ліків або продуктів може виникнути висипка на шкірі – алергічна реакція. Які відхилення в лейкоцитарній формулі спостерігаються при цьому?</w:t>
      </w:r>
      <w:r w:rsidRPr="004972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Допризовнику був встановлений діагноз сколіоз . Дайте морфологічне пояснення цієї патології.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k-UA"/>
        </w:rPr>
        <w:t>Задача: Хворий отримав черепно-мозкову травму. Йому був встановлений діагноз: перелом основи черепа. Які кістки можуть бути пошкодженні при цій травмі?</w:t>
      </w:r>
      <w:r w:rsidRPr="004972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Хворому встановлений діагноз: гайморит. Про запалення якої пазухи йдеться, вкажіть її топографічне розміщення?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Хворий отримав черепно-мозкову травму. Під час пальпації кісток черепа – дефект відсутній. Чи можливий перелом внутрішньої пластинки склепіння. Дайте морфологічне обґрунтування.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У жінки, в якої було 10 пологів, у ділянці пупка виявлено еластичне випинання, яке збільшується під час напруження, фізичного навантаження. Поставте діагноз і обґрунтуйте його.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У допризовника під час огляду поверхневого кільця пахвинного каналу лікар відзначив значне його розширення. Поясніть до якого захворювання це може призвести?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Задача: Хворому встановлено діагноз: етмоїдит. Про запалення якої пазухи йдеться, вкажіть топографічне розміщення.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Скільки глюкози повинно бути в сечі здорової людини?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Які відхилення в складі крові виникають внаслідок інфекційно-запальних процесів?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Чому проковтнувши великий шматок їжі, людина одразу відчуває утруднення дихання, біль у грудях?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Чому при сильному головному болю можливе блювання?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Задача: Лікар запідозрив у хворого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діафрагмальну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грижу. У яких «слабких місцях» діафрагми вони можуть виникати?</w:t>
      </w:r>
    </w:p>
    <w:p w:rsidR="004972CC" w:rsidRP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Задача: Поясніть, чому травма, крововилив або розвиток пухлини в ділянці довгастого мозку призводить до смерті людини.</w:t>
      </w:r>
      <w:r w:rsidRPr="004972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У хворого перелом ліктьової та променевої кістки. Який нерв може бути пошкоджений при переломі або при зростанні уламків кістки?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k-UA"/>
        </w:rPr>
        <w:t>Задача: Чому люди з І групою крові вважаються універсальними донорами?</w:t>
      </w:r>
      <w:r w:rsidRPr="004972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Який аналіз сечі здорової людини?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 При відчутті страху та в темряві зіниці розширюються. Поясніть даний механізм?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Аналіз сечі здорової людини.</w:t>
      </w:r>
    </w:p>
    <w:p w:rsidR="004972CC" w:rsidRDefault="004972CC" w:rsidP="004972C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Задача: Відомо, що внаслідок крововтрати виникає ядуха. Чому?</w:t>
      </w:r>
    </w:p>
    <w:p w:rsidR="004972CC" w:rsidRDefault="004972CC" w:rsidP="004972C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Задача: У хворого при ураженні одного з відділів ЦНС спостерігається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м`язева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слабкість, порушення рівноваги, м`язова дистонія. Який з відділів ЦНС уражений?</w:t>
      </w:r>
    </w:p>
    <w:p w:rsidR="004972CC" w:rsidRDefault="004972CC" w:rsidP="004972C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4972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3FC5"/>
    <w:multiLevelType w:val="hybridMultilevel"/>
    <w:tmpl w:val="39C6F1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4972CC"/>
    <w:rsid w:val="004972CC"/>
    <w:rsid w:val="00B6662C"/>
    <w:rsid w:val="00FB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72CC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6076</Words>
  <Characters>3464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2018-04-26T05:15:00Z</dcterms:created>
  <dcterms:modified xsi:type="dcterms:W3CDTF">2018-04-26T05:26:00Z</dcterms:modified>
</cp:coreProperties>
</file>