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FA4" w:rsidRDefault="00605CCB" w:rsidP="004E060A">
      <w:pPr>
        <w:spacing w:after="0" w:line="240" w:lineRule="auto"/>
        <w:jc w:val="center"/>
        <w:rPr>
          <w:rFonts w:ascii="Times New Roman" w:eastAsia="Times New Roman" w:hAnsi="Times New Roman" w:cs="Times New Roman"/>
          <w:b/>
          <w:bCs/>
          <w:sz w:val="28"/>
          <w:szCs w:val="28"/>
          <w:lang w:val="uk-UA" w:eastAsia="uk-UA"/>
        </w:rPr>
      </w:pPr>
      <w:r>
        <w:rPr>
          <w:rFonts w:ascii="Times New Roman" w:eastAsia="Times New Roman" w:hAnsi="Times New Roman" w:cs="Times New Roman"/>
          <w:b/>
          <w:bCs/>
          <w:sz w:val="28"/>
          <w:szCs w:val="28"/>
          <w:lang w:val="uk-UA" w:eastAsia="uk-UA"/>
        </w:rPr>
        <w:t xml:space="preserve"> </w:t>
      </w:r>
    </w:p>
    <w:p w:rsidR="004E060A" w:rsidRPr="004E060A" w:rsidRDefault="004E060A" w:rsidP="004E060A">
      <w:pPr>
        <w:pStyle w:val="a3"/>
        <w:jc w:val="both"/>
        <w:rPr>
          <w:rFonts w:ascii="Times New Roman" w:hAnsi="Times New Roman" w:cs="Times New Roman"/>
          <w:lang w:val="uk-UA" w:eastAsia="ru-RU"/>
        </w:rPr>
      </w:pPr>
    </w:p>
    <w:p w:rsidR="004A4C84" w:rsidRPr="0055190C" w:rsidRDefault="0055190C" w:rsidP="004A4C84">
      <w:pPr>
        <w:spacing w:after="0" w:line="240" w:lineRule="auto"/>
        <w:jc w:val="center"/>
        <w:rPr>
          <w:rFonts w:ascii="Times New Roman" w:eastAsia="Times New Roman" w:hAnsi="Times New Roman" w:cs="Times New Roman"/>
          <w:sz w:val="28"/>
          <w:szCs w:val="28"/>
          <w:lang w:val="uk-UA" w:eastAsia="ru-RU"/>
        </w:rPr>
      </w:pPr>
      <w:r>
        <w:rPr>
          <w:noProof/>
          <w:lang w:eastAsia="ru-RU"/>
        </w:rPr>
        <w:drawing>
          <wp:anchor distT="0" distB="0" distL="114300" distR="114300" simplePos="0" relativeHeight="251658240" behindDoc="1" locked="0" layoutInCell="1" allowOverlap="1" wp14:anchorId="4205A4DE" wp14:editId="6D92B34F">
            <wp:simplePos x="0" y="0"/>
            <wp:positionH relativeFrom="column">
              <wp:posOffset>-714375</wp:posOffset>
            </wp:positionH>
            <wp:positionV relativeFrom="paragraph">
              <wp:posOffset>0</wp:posOffset>
            </wp:positionV>
            <wp:extent cx="1045845" cy="1470025"/>
            <wp:effectExtent l="0" t="0" r="1905" b="0"/>
            <wp:wrapTight wrapText="bothSides">
              <wp:wrapPolygon edited="0">
                <wp:start x="0" y="0"/>
                <wp:lineTo x="0" y="21273"/>
                <wp:lineTo x="21246" y="21273"/>
                <wp:lineTo x="21246"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4485" t="8541" r="33843" b="6254"/>
                    <a:stretch/>
                  </pic:blipFill>
                  <pic:spPr bwMode="auto">
                    <a:xfrm>
                      <a:off x="0" y="0"/>
                      <a:ext cx="1045845" cy="1470025"/>
                    </a:xfrm>
                    <a:prstGeom prst="rect">
                      <a:avLst/>
                    </a:prstGeom>
                    <a:ln>
                      <a:noFill/>
                    </a:ln>
                    <a:extLst>
                      <a:ext uri="{53640926-AAD7-44D8-BBD7-CCE9431645EC}">
                        <a14:shadowObscured xmlns:a14="http://schemas.microsoft.com/office/drawing/2010/main"/>
                      </a:ext>
                    </a:extLst>
                  </pic:spPr>
                </pic:pic>
              </a:graphicData>
            </a:graphic>
          </wp:anchor>
        </w:drawing>
      </w:r>
      <w:r w:rsidR="004A4C84" w:rsidRPr="004A4C84">
        <w:rPr>
          <w:rFonts w:ascii="Times New Roman" w:eastAsia="Times New Roman" w:hAnsi="Times New Roman" w:cs="Times New Roman"/>
          <w:sz w:val="28"/>
          <w:szCs w:val="28"/>
          <w:lang w:val="uk-UA" w:eastAsia="ru-RU"/>
        </w:rPr>
        <w:t xml:space="preserve"> </w:t>
      </w:r>
      <w:r w:rsidR="004A4C84">
        <w:rPr>
          <w:rFonts w:ascii="Times New Roman" w:eastAsia="Times New Roman" w:hAnsi="Times New Roman" w:cs="Times New Roman"/>
          <w:sz w:val="28"/>
          <w:szCs w:val="28"/>
          <w:lang w:val="uk-UA" w:eastAsia="ru-RU"/>
        </w:rPr>
        <w:t>МІНІСТЕРСТВО ОСВІТИ І НАУКИ УКРАЇНИ</w:t>
      </w:r>
    </w:p>
    <w:p w:rsidR="0055190C" w:rsidRPr="0055190C" w:rsidRDefault="004A4C84" w:rsidP="005519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МІНІСТЕРСТВО ОХОРОНИ ЗДОРОВ</w:t>
      </w:r>
      <w:r w:rsidRPr="0055190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uk-UA" w:eastAsia="ru-RU"/>
        </w:rPr>
        <w:t>Я УКРАЇНИ</w:t>
      </w:r>
    </w:p>
    <w:p w:rsidR="0055190C" w:rsidRPr="0055190C" w:rsidRDefault="004A4C84" w:rsidP="0055190C">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КАМ’ЯНЕЦЬ-ПОДІЛЬСЬКИЙ МЕДИЧНИЙ ФАХОВИЙ КОЛЕДЖ</w:t>
      </w:r>
    </w:p>
    <w:p w:rsidR="0055190C" w:rsidRPr="0055190C" w:rsidRDefault="0055190C" w:rsidP="0055190C">
      <w:pPr>
        <w:spacing w:after="0" w:line="240" w:lineRule="auto"/>
        <w:jc w:val="center"/>
        <w:rPr>
          <w:rFonts w:ascii="Times New Roman" w:eastAsia="Times New Roman" w:hAnsi="Times New Roman" w:cs="Times New Roman"/>
          <w:sz w:val="28"/>
          <w:szCs w:val="28"/>
          <w:lang w:val="uk-UA" w:eastAsia="ru-RU"/>
        </w:rPr>
      </w:pPr>
    </w:p>
    <w:p w:rsidR="0055190C" w:rsidRPr="0055190C" w:rsidRDefault="0055190C" w:rsidP="00A1566E">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sidRPr="0055190C">
        <w:rPr>
          <w:rFonts w:ascii="Times New Roman" w:eastAsia="Times New Roman" w:hAnsi="Times New Roman" w:cs="Times New Roman"/>
          <w:sz w:val="28"/>
          <w:szCs w:val="28"/>
          <w:lang w:val="uk-UA" w:eastAsia="ru-RU"/>
        </w:rPr>
        <w:t xml:space="preserve">Циклова комісія </w:t>
      </w:r>
      <w:r w:rsidR="00A1566E" w:rsidRPr="00A1566E">
        <w:rPr>
          <w:rFonts w:ascii="Times New Roman" w:eastAsia="Times New Roman" w:hAnsi="Times New Roman" w:cs="Times New Roman"/>
          <w:sz w:val="28"/>
          <w:szCs w:val="28"/>
          <w:lang w:val="uk-UA" w:eastAsia="ru-RU"/>
        </w:rPr>
        <w:t>освітніх компонентів, що формують спеціальні компетентності терапевтичного профілю</w:t>
      </w:r>
      <w:r w:rsidR="00E80E23">
        <w:rPr>
          <w:rFonts w:ascii="Times New Roman" w:eastAsia="Times New Roman" w:hAnsi="Times New Roman" w:cs="Arial"/>
          <w:b/>
          <w:bCs/>
          <w:sz w:val="28"/>
          <w:szCs w:val="28"/>
          <w:lang w:val="uk-UA" w:eastAsia="ru-RU"/>
        </w:rPr>
        <w:t xml:space="preserve">                                                                                                  </w:t>
      </w: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5190C" w:rsidRPr="0055190C" w:rsidRDefault="00966299" w:rsidP="0055190C">
      <w:pPr>
        <w:keepNext/>
        <w:shd w:val="clear" w:color="auto" w:fill="FFFFFF"/>
        <w:spacing w:after="0" w:line="240" w:lineRule="auto"/>
        <w:ind w:left="4962"/>
        <w:jc w:val="both"/>
        <w:outlineLvl w:val="1"/>
        <w:rPr>
          <w:rFonts w:ascii="Times New Roman" w:eastAsia="Times New Roman" w:hAnsi="Times New Roman" w:cs="Arial"/>
          <w:bCs/>
          <w:sz w:val="28"/>
          <w:szCs w:val="28"/>
          <w:lang w:val="uk-UA" w:eastAsia="ru-RU"/>
        </w:rPr>
      </w:pPr>
      <w:r>
        <w:rPr>
          <w:rFonts w:ascii="Times New Roman" w:eastAsia="Times New Roman" w:hAnsi="Times New Roman" w:cs="Arial"/>
          <w:bCs/>
          <w:sz w:val="28"/>
          <w:szCs w:val="28"/>
          <w:lang w:val="uk-UA" w:eastAsia="ru-RU"/>
        </w:rPr>
        <w:t>ЗАТВЕРДЖУЮ</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r w:rsidRPr="0055190C">
        <w:rPr>
          <w:rFonts w:ascii="Times New Roman" w:eastAsia="Times New Roman" w:hAnsi="Times New Roman" w:cs="Times New Roman"/>
          <w:sz w:val="24"/>
          <w:szCs w:val="24"/>
          <w:lang w:val="uk-UA" w:eastAsia="ru-RU"/>
        </w:rPr>
        <w:t xml:space="preserve">Заступник директора з навчальної роботи </w:t>
      </w:r>
    </w:p>
    <w:p w:rsidR="0055190C" w:rsidRPr="0055190C" w:rsidRDefault="00966299" w:rsidP="0055190C">
      <w:pPr>
        <w:spacing w:after="0" w:line="240" w:lineRule="auto"/>
        <w:ind w:left="4962"/>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__________ Тетяна МОШАК</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r w:rsidRPr="0055190C">
        <w:rPr>
          <w:rFonts w:ascii="Times New Roman" w:eastAsia="Times New Roman" w:hAnsi="Times New Roman" w:cs="Times New Roman"/>
          <w:sz w:val="24"/>
          <w:szCs w:val="24"/>
          <w:lang w:val="uk-UA" w:eastAsia="ru-RU"/>
        </w:rPr>
        <w:t>«__________»_________________ 202</w:t>
      </w:r>
      <w:r w:rsidR="00237552">
        <w:rPr>
          <w:rFonts w:ascii="Times New Roman" w:eastAsia="Times New Roman" w:hAnsi="Times New Roman" w:cs="Times New Roman"/>
          <w:sz w:val="24"/>
          <w:szCs w:val="24"/>
          <w:lang w:val="uk-UA" w:eastAsia="ru-RU"/>
        </w:rPr>
        <w:t>3</w:t>
      </w:r>
      <w:r w:rsidRPr="0055190C">
        <w:rPr>
          <w:rFonts w:ascii="Times New Roman" w:eastAsia="Times New Roman" w:hAnsi="Times New Roman" w:cs="Times New Roman"/>
          <w:sz w:val="24"/>
          <w:szCs w:val="24"/>
          <w:lang w:val="uk-UA" w:eastAsia="ru-RU"/>
        </w:rPr>
        <w:t xml:space="preserve"> р.</w:t>
      </w:r>
    </w:p>
    <w:p w:rsidR="0055190C" w:rsidRPr="0055190C" w:rsidRDefault="0055190C" w:rsidP="0055190C">
      <w:pPr>
        <w:spacing w:after="0" w:line="240" w:lineRule="auto"/>
        <w:ind w:left="4962"/>
        <w:jc w:val="both"/>
        <w:rPr>
          <w:rFonts w:ascii="Times New Roman" w:eastAsia="Times New Roman" w:hAnsi="Times New Roman" w:cs="Times New Roman"/>
          <w:sz w:val="24"/>
          <w:szCs w:val="24"/>
          <w:lang w:val="uk-UA" w:eastAsia="ru-RU"/>
        </w:rPr>
      </w:pPr>
    </w:p>
    <w:p w:rsidR="0055190C" w:rsidRPr="0055190C" w:rsidRDefault="0055190C" w:rsidP="0055190C">
      <w:pPr>
        <w:keepNext/>
        <w:shd w:val="clear" w:color="auto" w:fill="FFFFFF"/>
        <w:spacing w:after="0" w:line="240" w:lineRule="auto"/>
        <w:jc w:val="both"/>
        <w:outlineLvl w:val="1"/>
        <w:rPr>
          <w:rFonts w:ascii="Times New Roman" w:eastAsia="Times New Roman" w:hAnsi="Times New Roman" w:cs="Arial"/>
          <w:b/>
          <w:bCs/>
          <w:sz w:val="28"/>
          <w:szCs w:val="28"/>
          <w:lang w:val="uk-UA" w:eastAsia="ru-RU"/>
        </w:rPr>
      </w:pP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55190C" w:rsidRPr="0055190C" w:rsidRDefault="0055190C"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p>
    <w:p w:rsidR="00C65F77" w:rsidRDefault="00C65F77" w:rsidP="0055190C">
      <w:pPr>
        <w:keepNext/>
        <w:shd w:val="clear" w:color="auto" w:fill="FFFFFF"/>
        <w:spacing w:after="0" w:line="240" w:lineRule="auto"/>
        <w:jc w:val="center"/>
        <w:outlineLvl w:val="1"/>
        <w:rPr>
          <w:rFonts w:ascii="Times New Roman" w:eastAsia="Times New Roman" w:hAnsi="Times New Roman" w:cs="Arial"/>
          <w:b/>
          <w:bCs/>
          <w:sz w:val="36"/>
          <w:szCs w:val="28"/>
          <w:lang w:val="uk-UA" w:eastAsia="ru-RU"/>
        </w:rPr>
      </w:pPr>
      <w:r>
        <w:rPr>
          <w:rFonts w:ascii="Times New Roman" w:eastAsia="Times New Roman" w:hAnsi="Times New Roman" w:cs="Arial"/>
          <w:b/>
          <w:bCs/>
          <w:sz w:val="36"/>
          <w:szCs w:val="28"/>
          <w:lang w:val="uk-UA" w:eastAsia="ru-RU"/>
        </w:rPr>
        <w:t xml:space="preserve">СИЛАБУС </w:t>
      </w:r>
    </w:p>
    <w:p w:rsidR="0055190C" w:rsidRPr="0055190C" w:rsidRDefault="00C65F77" w:rsidP="0055190C">
      <w:pPr>
        <w:keepNext/>
        <w:shd w:val="clear" w:color="auto" w:fill="FFFFFF"/>
        <w:spacing w:after="0" w:line="240" w:lineRule="auto"/>
        <w:jc w:val="center"/>
        <w:outlineLvl w:val="1"/>
        <w:rPr>
          <w:rFonts w:ascii="Times New Roman" w:eastAsia="Times New Roman" w:hAnsi="Times New Roman" w:cs="Arial"/>
          <w:b/>
          <w:bCs/>
          <w:sz w:val="28"/>
          <w:szCs w:val="28"/>
          <w:lang w:val="uk-UA" w:eastAsia="ru-RU"/>
        </w:rPr>
      </w:pPr>
      <w:r>
        <w:rPr>
          <w:rFonts w:ascii="Times New Roman" w:eastAsia="Times New Roman" w:hAnsi="Times New Roman" w:cs="Arial"/>
          <w:b/>
          <w:bCs/>
          <w:sz w:val="36"/>
          <w:szCs w:val="28"/>
          <w:lang w:val="uk-UA" w:eastAsia="ru-RU"/>
        </w:rPr>
        <w:t>освітнього компонента</w:t>
      </w:r>
      <w:r w:rsidR="0055190C" w:rsidRPr="0055190C">
        <w:rPr>
          <w:rFonts w:ascii="Times New Roman" w:eastAsia="Times New Roman" w:hAnsi="Times New Roman" w:cs="Arial"/>
          <w:b/>
          <w:bCs/>
          <w:sz w:val="36"/>
          <w:szCs w:val="28"/>
          <w:lang w:eastAsia="ru-RU"/>
        </w:rPr>
        <w:t xml:space="preserve"> </w:t>
      </w:r>
    </w:p>
    <w:p w:rsidR="0055190C" w:rsidRPr="0055190C" w:rsidRDefault="0055190C" w:rsidP="0055190C">
      <w:pPr>
        <w:spacing w:after="0" w:line="240" w:lineRule="auto"/>
        <w:rPr>
          <w:rFonts w:ascii="Times New Roman" w:eastAsia="Times New Roman" w:hAnsi="Times New Roman" w:cs="Times New Roman"/>
          <w:sz w:val="28"/>
          <w:szCs w:val="28"/>
          <w:lang w:val="uk-UA" w:eastAsia="ru-RU"/>
        </w:rPr>
      </w:pPr>
    </w:p>
    <w:p w:rsidR="0055190C" w:rsidRDefault="00312B5B" w:rsidP="0055190C">
      <w:pPr>
        <w:spacing w:after="0" w:line="240" w:lineRule="auto"/>
        <w:jc w:val="center"/>
        <w:rPr>
          <w:rFonts w:ascii="SchoolBookCTT" w:eastAsia="Times New Roman" w:hAnsi="SchoolBookCTT" w:cs="Times New Roman"/>
          <w:b/>
          <w:caps/>
          <w:sz w:val="36"/>
          <w:szCs w:val="32"/>
          <w:lang w:val="uk-UA" w:eastAsia="ru-RU"/>
        </w:rPr>
      </w:pPr>
      <w:r>
        <w:rPr>
          <w:rFonts w:ascii="SchoolBookCTT" w:eastAsia="Times New Roman" w:hAnsi="SchoolBookCTT" w:cs="Times New Roman"/>
          <w:b/>
          <w:caps/>
          <w:sz w:val="36"/>
          <w:szCs w:val="32"/>
          <w:lang w:val="uk-UA" w:eastAsia="ru-RU"/>
        </w:rPr>
        <w:t>«</w:t>
      </w:r>
      <w:r w:rsidR="000D19D2">
        <w:rPr>
          <w:rFonts w:ascii="SchoolBookCTT" w:eastAsia="Times New Roman" w:hAnsi="SchoolBookCTT" w:cs="Times New Roman"/>
          <w:b/>
          <w:caps/>
          <w:sz w:val="36"/>
          <w:szCs w:val="32"/>
          <w:lang w:val="uk-UA" w:eastAsia="ru-RU"/>
        </w:rPr>
        <w:t>психічне здоров</w:t>
      </w:r>
      <w:r w:rsidR="000D19D2" w:rsidRPr="00C65F77">
        <w:rPr>
          <w:rFonts w:ascii="SchoolBookCTT" w:eastAsia="Times New Roman" w:hAnsi="SchoolBookCTT" w:cs="Times New Roman"/>
          <w:b/>
          <w:caps/>
          <w:sz w:val="36"/>
          <w:szCs w:val="32"/>
          <w:lang w:eastAsia="ru-RU"/>
        </w:rPr>
        <w:t>’</w:t>
      </w:r>
      <w:r w:rsidR="000D19D2">
        <w:rPr>
          <w:rFonts w:ascii="SchoolBookCTT" w:eastAsia="Times New Roman" w:hAnsi="SchoolBookCTT" w:cs="Times New Roman"/>
          <w:b/>
          <w:caps/>
          <w:sz w:val="36"/>
          <w:szCs w:val="32"/>
          <w:lang w:val="uk-UA" w:eastAsia="ru-RU"/>
        </w:rPr>
        <w:t>я</w:t>
      </w:r>
      <w:r>
        <w:rPr>
          <w:rFonts w:ascii="SchoolBookCTT" w:eastAsia="Times New Roman" w:hAnsi="SchoolBookCTT" w:cs="Times New Roman"/>
          <w:b/>
          <w:caps/>
          <w:sz w:val="36"/>
          <w:szCs w:val="32"/>
          <w:lang w:val="uk-UA" w:eastAsia="ru-RU"/>
        </w:rPr>
        <w:t>»</w:t>
      </w:r>
    </w:p>
    <w:p w:rsidR="0055190C" w:rsidRPr="0055190C" w:rsidRDefault="0055190C" w:rsidP="0055190C">
      <w:pPr>
        <w:spacing w:after="0" w:line="240" w:lineRule="auto"/>
        <w:jc w:val="center"/>
        <w:rPr>
          <w:rFonts w:ascii="Times New Roman" w:eastAsia="Times New Roman" w:hAnsi="Times New Roman" w:cs="Times New Roman"/>
          <w:b/>
          <w:sz w:val="28"/>
          <w:szCs w:val="28"/>
          <w:lang w:val="uk-UA" w:eastAsia="ru-RU"/>
        </w:rPr>
      </w:pPr>
    </w:p>
    <w:tbl>
      <w:tblPr>
        <w:tblW w:w="9806" w:type="dxa"/>
        <w:jc w:val="center"/>
        <w:tblLayout w:type="fixed"/>
        <w:tblLook w:val="0400" w:firstRow="0" w:lastRow="0" w:firstColumn="0" w:lastColumn="0" w:noHBand="0" w:noVBand="1"/>
      </w:tblPr>
      <w:tblGrid>
        <w:gridCol w:w="6273"/>
        <w:gridCol w:w="3533"/>
      </w:tblGrid>
      <w:tr w:rsidR="00312B5B" w:rsidRPr="00312B5B" w:rsidTr="00473C43">
        <w:trPr>
          <w:trHeight w:hRule="exact" w:val="680"/>
          <w:jc w:val="center"/>
        </w:trPr>
        <w:tc>
          <w:tcPr>
            <w:tcW w:w="627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p>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Галузь знань</w:t>
            </w:r>
            <w:r w:rsidRPr="00312B5B">
              <w:rPr>
                <w:rFonts w:ascii="Times New Roman" w:eastAsia="Times New Roman" w:hAnsi="Times New Roman" w:cs="Times New Roman"/>
                <w:b/>
                <w:sz w:val="24"/>
                <w:szCs w:val="24"/>
                <w:lang w:val="uk-UA" w:eastAsia="uk-UA"/>
              </w:rPr>
              <w:t xml:space="preserve"> 22 Охорона здоров’я</w:t>
            </w: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r w:rsidR="00312B5B" w:rsidRPr="00312B5B" w:rsidTr="00473C43">
        <w:trPr>
          <w:trHeight w:val="680"/>
          <w:jc w:val="center"/>
        </w:trPr>
        <w:tc>
          <w:tcPr>
            <w:tcW w:w="6273" w:type="dxa"/>
          </w:tcPr>
          <w:p w:rsidR="00312B5B" w:rsidRDefault="00237552"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Спеціальність</w:t>
            </w:r>
            <w:r>
              <w:rPr>
                <w:rFonts w:ascii="Times New Roman" w:eastAsia="Times New Roman" w:hAnsi="Times New Roman" w:cs="Times New Roman"/>
                <w:b/>
                <w:sz w:val="24"/>
                <w:szCs w:val="24"/>
                <w:lang w:val="uk-UA" w:eastAsia="uk-UA"/>
              </w:rPr>
              <w:t xml:space="preserve"> </w:t>
            </w:r>
            <w:r w:rsidR="0084541D">
              <w:rPr>
                <w:rFonts w:ascii="Times New Roman" w:eastAsia="Times New Roman" w:hAnsi="Times New Roman" w:cs="Times New Roman"/>
                <w:b/>
                <w:sz w:val="24"/>
                <w:szCs w:val="24"/>
                <w:lang w:val="uk-UA" w:eastAsia="uk-UA"/>
              </w:rPr>
              <w:t>223 Медсестринство</w:t>
            </w:r>
          </w:p>
          <w:p w:rsidR="00C65F77" w:rsidRPr="00C65F77" w:rsidRDefault="00C65F77"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 xml:space="preserve">Освітньо-професійний ступінь </w:t>
            </w:r>
            <w:r w:rsidR="0084541D">
              <w:rPr>
                <w:rFonts w:ascii="Times New Roman" w:eastAsia="Times New Roman" w:hAnsi="Times New Roman" w:cs="Times New Roman"/>
                <w:b/>
                <w:sz w:val="24"/>
                <w:szCs w:val="24"/>
                <w:lang w:val="uk-UA" w:eastAsia="uk-UA"/>
              </w:rPr>
              <w:t>фаховий молодший бакалавр</w:t>
            </w:r>
          </w:p>
          <w:p w:rsidR="00237552" w:rsidRPr="00312B5B" w:rsidRDefault="00237552"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Освітньо – професійна програма</w:t>
            </w:r>
            <w:r w:rsidR="0084541D">
              <w:rPr>
                <w:rFonts w:ascii="Times New Roman" w:eastAsia="Times New Roman" w:hAnsi="Times New Roman" w:cs="Times New Roman"/>
                <w:b/>
                <w:sz w:val="24"/>
                <w:szCs w:val="24"/>
                <w:lang w:val="uk-UA" w:eastAsia="uk-UA"/>
              </w:rPr>
              <w:t xml:space="preserve"> Лікувальна справа</w:t>
            </w: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r w:rsidR="00312B5B" w:rsidRPr="00312B5B" w:rsidTr="00CB39E5">
        <w:trPr>
          <w:trHeight w:hRule="exact" w:val="847"/>
          <w:jc w:val="center"/>
        </w:trPr>
        <w:tc>
          <w:tcPr>
            <w:tcW w:w="627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Вид дисципліни:</w:t>
            </w:r>
            <w:r w:rsidRPr="00312B5B">
              <w:rPr>
                <w:rFonts w:ascii="Times New Roman" w:eastAsia="Times New Roman" w:hAnsi="Times New Roman" w:cs="Times New Roman"/>
                <w:b/>
                <w:sz w:val="24"/>
                <w:szCs w:val="24"/>
                <w:lang w:val="uk-UA" w:eastAsia="uk-UA"/>
              </w:rPr>
              <w:t xml:space="preserve"> </w:t>
            </w:r>
            <w:r w:rsidR="00237552">
              <w:rPr>
                <w:rFonts w:ascii="Times New Roman" w:eastAsia="Times New Roman" w:hAnsi="Times New Roman" w:cs="Times New Roman"/>
                <w:b/>
                <w:sz w:val="24"/>
                <w:szCs w:val="24"/>
                <w:lang w:val="uk-UA" w:eastAsia="uk-UA"/>
              </w:rPr>
              <w:t>вибіркова</w:t>
            </w:r>
          </w:p>
          <w:p w:rsidR="00CB39E5" w:rsidRDefault="00312B5B" w:rsidP="00CB39E5">
            <w:pPr>
              <w:spacing w:after="0" w:line="240" w:lineRule="auto"/>
              <w:rPr>
                <w:rFonts w:ascii="Times New Roman" w:eastAsia="Times New Roman" w:hAnsi="Times New Roman" w:cs="Times New Roman"/>
                <w:sz w:val="24"/>
                <w:szCs w:val="24"/>
                <w:lang w:val="uk-UA" w:eastAsia="uk-UA"/>
              </w:rPr>
            </w:pPr>
            <w:r w:rsidRPr="00C65F77">
              <w:rPr>
                <w:rFonts w:ascii="Times New Roman" w:eastAsia="Times New Roman" w:hAnsi="Times New Roman" w:cs="Times New Roman"/>
                <w:sz w:val="24"/>
                <w:szCs w:val="24"/>
                <w:lang w:val="uk-UA" w:eastAsia="uk-UA"/>
              </w:rPr>
              <w:t>Мова викладання:</w:t>
            </w:r>
            <w:r w:rsidRPr="00312B5B">
              <w:rPr>
                <w:rFonts w:ascii="Times New Roman" w:eastAsia="Times New Roman" w:hAnsi="Times New Roman" w:cs="Times New Roman"/>
                <w:b/>
                <w:sz w:val="24"/>
                <w:szCs w:val="24"/>
                <w:lang w:val="uk-UA" w:eastAsia="uk-UA"/>
              </w:rPr>
              <w:t xml:space="preserve"> державна</w:t>
            </w:r>
            <w:r w:rsidR="00CB39E5" w:rsidRPr="00C65F77">
              <w:rPr>
                <w:rFonts w:ascii="Times New Roman" w:eastAsia="Times New Roman" w:hAnsi="Times New Roman" w:cs="Times New Roman"/>
                <w:sz w:val="24"/>
                <w:szCs w:val="24"/>
                <w:lang w:val="uk-UA" w:eastAsia="uk-UA"/>
              </w:rPr>
              <w:t xml:space="preserve"> </w:t>
            </w:r>
          </w:p>
          <w:p w:rsidR="00312B5B" w:rsidRPr="00312B5B" w:rsidRDefault="00CB39E5" w:rsidP="00CB39E5">
            <w:pPr>
              <w:spacing w:after="0" w:line="240" w:lineRule="auto"/>
              <w:rPr>
                <w:rFonts w:ascii="Times New Roman" w:eastAsia="Times New Roman" w:hAnsi="Times New Roman" w:cs="Times New Roman"/>
                <w:b/>
                <w:sz w:val="24"/>
                <w:szCs w:val="24"/>
                <w:lang w:val="uk-UA" w:eastAsia="uk-UA"/>
              </w:rPr>
            </w:pPr>
            <w:r w:rsidRPr="00C65F77">
              <w:rPr>
                <w:rFonts w:ascii="Times New Roman" w:eastAsia="Times New Roman" w:hAnsi="Times New Roman" w:cs="Times New Roman"/>
                <w:sz w:val="24"/>
                <w:szCs w:val="24"/>
                <w:lang w:val="uk-UA" w:eastAsia="uk-UA"/>
              </w:rPr>
              <w:t>Форма викладання:</w:t>
            </w:r>
            <w:r w:rsidRPr="00312B5B">
              <w:rPr>
                <w:rFonts w:ascii="Times New Roman" w:eastAsia="Times New Roman" w:hAnsi="Times New Roman" w:cs="Times New Roman"/>
                <w:b/>
                <w:sz w:val="24"/>
                <w:szCs w:val="24"/>
                <w:lang w:val="uk-UA" w:eastAsia="uk-UA"/>
              </w:rPr>
              <w:t xml:space="preserve"> денна</w:t>
            </w:r>
          </w:p>
        </w:tc>
        <w:tc>
          <w:tcPr>
            <w:tcW w:w="3533" w:type="dxa"/>
          </w:tcPr>
          <w:p w:rsidR="00312B5B" w:rsidRPr="00312B5B" w:rsidRDefault="00312B5B" w:rsidP="00312B5B">
            <w:pPr>
              <w:spacing w:after="0" w:line="240" w:lineRule="auto"/>
              <w:rPr>
                <w:rFonts w:ascii="Times New Roman" w:eastAsia="Times New Roman" w:hAnsi="Times New Roman" w:cs="Times New Roman"/>
                <w:b/>
                <w:sz w:val="24"/>
                <w:szCs w:val="24"/>
                <w:lang w:val="uk-UA" w:eastAsia="uk-UA"/>
              </w:rPr>
            </w:pPr>
          </w:p>
        </w:tc>
      </w:tr>
      <w:tr w:rsidR="00312B5B" w:rsidRPr="00312B5B" w:rsidTr="00473C43">
        <w:trPr>
          <w:trHeight w:hRule="exact" w:val="680"/>
          <w:jc w:val="center"/>
        </w:trPr>
        <w:tc>
          <w:tcPr>
            <w:tcW w:w="6273" w:type="dxa"/>
          </w:tcPr>
          <w:p w:rsidR="00312B5B" w:rsidRPr="00312B5B" w:rsidRDefault="00312B5B" w:rsidP="00C65F77">
            <w:pPr>
              <w:spacing w:after="0" w:line="240" w:lineRule="auto"/>
              <w:rPr>
                <w:rFonts w:ascii="Times New Roman" w:eastAsia="Times New Roman" w:hAnsi="Times New Roman" w:cs="Times New Roman"/>
                <w:b/>
                <w:sz w:val="24"/>
                <w:szCs w:val="24"/>
                <w:lang w:val="uk-UA" w:eastAsia="uk-UA"/>
              </w:rPr>
            </w:pPr>
          </w:p>
        </w:tc>
        <w:tc>
          <w:tcPr>
            <w:tcW w:w="3533" w:type="dxa"/>
          </w:tcPr>
          <w:p w:rsidR="00312B5B" w:rsidRPr="00312B5B" w:rsidRDefault="00312B5B" w:rsidP="00312B5B">
            <w:pPr>
              <w:spacing w:after="0" w:line="240" w:lineRule="auto"/>
              <w:jc w:val="center"/>
              <w:rPr>
                <w:rFonts w:ascii="Times New Roman" w:eastAsia="Times New Roman" w:hAnsi="Times New Roman" w:cs="Times New Roman"/>
                <w:b/>
                <w:sz w:val="28"/>
                <w:szCs w:val="28"/>
                <w:lang w:val="uk-UA" w:eastAsia="uk-UA"/>
              </w:rPr>
            </w:pPr>
          </w:p>
        </w:tc>
      </w:tr>
    </w:tbl>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09520A" w:rsidRDefault="00BE362E" w:rsidP="00BE362E">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Розглянуто на засіданн</w:t>
      </w:r>
      <w:r w:rsidR="0074483A">
        <w:rPr>
          <w:rFonts w:ascii="Times New Roman" w:eastAsia="Times New Roman" w:hAnsi="Times New Roman" w:cs="Times New Roman"/>
          <w:sz w:val="28"/>
          <w:szCs w:val="24"/>
          <w:lang w:val="uk-UA" w:eastAsia="ru-RU"/>
        </w:rPr>
        <w:t xml:space="preserve">і циклової комісії </w:t>
      </w:r>
      <w:r w:rsidR="00A45B54" w:rsidRPr="00A45B54">
        <w:rPr>
          <w:rFonts w:ascii="Times New Roman" w:eastAsia="Times New Roman" w:hAnsi="Times New Roman" w:cs="Times New Roman"/>
          <w:sz w:val="28"/>
          <w:szCs w:val="24"/>
          <w:lang w:val="uk-UA" w:eastAsia="ru-RU"/>
        </w:rPr>
        <w:t>освітніх комп</w:t>
      </w:r>
      <w:r w:rsidR="00A45B54">
        <w:rPr>
          <w:rFonts w:ascii="Times New Roman" w:eastAsia="Times New Roman" w:hAnsi="Times New Roman" w:cs="Times New Roman"/>
          <w:sz w:val="28"/>
          <w:szCs w:val="24"/>
          <w:lang w:val="uk-UA" w:eastAsia="ru-RU"/>
        </w:rPr>
        <w:t xml:space="preserve">онентів, що формують спеціальні </w:t>
      </w:r>
      <w:r w:rsidR="00A45B54" w:rsidRPr="00A45B54">
        <w:rPr>
          <w:rFonts w:ascii="Times New Roman" w:eastAsia="Times New Roman" w:hAnsi="Times New Roman" w:cs="Times New Roman"/>
          <w:sz w:val="28"/>
          <w:szCs w:val="24"/>
          <w:lang w:val="uk-UA" w:eastAsia="ru-RU"/>
        </w:rPr>
        <w:t>компетентності терапевтичного профілю</w:t>
      </w:r>
    </w:p>
    <w:p w:rsidR="0055190C" w:rsidRPr="00CC09E2" w:rsidRDefault="00BE362E" w:rsidP="00BE362E">
      <w:pPr>
        <w:spacing w:after="0" w:line="240" w:lineRule="auto"/>
        <w:ind w:left="4253"/>
        <w:jc w:val="both"/>
        <w:rPr>
          <w:rFonts w:ascii="Times New Roman" w:eastAsia="Times New Roman" w:hAnsi="Times New Roman" w:cs="Times New Roman"/>
          <w:sz w:val="28"/>
          <w:szCs w:val="24"/>
          <w:lang w:val="uk-UA" w:eastAsia="ru-RU"/>
        </w:rPr>
      </w:pPr>
      <w:r w:rsidRPr="00CC09E2">
        <w:rPr>
          <w:rFonts w:ascii="Times New Roman" w:eastAsia="Times New Roman" w:hAnsi="Times New Roman" w:cs="Times New Roman"/>
          <w:sz w:val="28"/>
          <w:szCs w:val="24"/>
          <w:lang w:val="uk-UA" w:eastAsia="ru-RU"/>
        </w:rPr>
        <w:t>протокол № _ від «___» 202</w:t>
      </w:r>
      <w:r w:rsidR="00237552">
        <w:rPr>
          <w:rFonts w:ascii="Times New Roman" w:eastAsia="Times New Roman" w:hAnsi="Times New Roman" w:cs="Times New Roman"/>
          <w:sz w:val="28"/>
          <w:szCs w:val="24"/>
          <w:lang w:val="uk-UA" w:eastAsia="ru-RU"/>
        </w:rPr>
        <w:t>3</w:t>
      </w:r>
      <w:r w:rsidRPr="00CC09E2">
        <w:rPr>
          <w:rFonts w:ascii="Times New Roman" w:eastAsia="Times New Roman" w:hAnsi="Times New Roman" w:cs="Times New Roman"/>
          <w:sz w:val="28"/>
          <w:szCs w:val="24"/>
          <w:lang w:val="uk-UA" w:eastAsia="ru-RU"/>
        </w:rPr>
        <w:t xml:space="preserve"> рік</w:t>
      </w:r>
    </w:p>
    <w:p w:rsidR="00BE362E" w:rsidRPr="0055190C" w:rsidRDefault="00312B5B" w:rsidP="00BE362E">
      <w:pPr>
        <w:spacing w:after="0" w:line="240" w:lineRule="auto"/>
        <w:ind w:left="4253"/>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Голова ЦК</w:t>
      </w:r>
      <w:r w:rsidR="00087A87">
        <w:rPr>
          <w:rFonts w:ascii="Times New Roman" w:eastAsia="Times New Roman" w:hAnsi="Times New Roman" w:cs="Times New Roman"/>
          <w:sz w:val="28"/>
          <w:szCs w:val="24"/>
          <w:lang w:val="uk-UA" w:eastAsia="ru-RU"/>
        </w:rPr>
        <w:t xml:space="preserve">  ______</w:t>
      </w:r>
      <w:r w:rsidR="005F6576">
        <w:rPr>
          <w:rFonts w:ascii="Times New Roman" w:eastAsia="Times New Roman" w:hAnsi="Times New Roman" w:cs="Times New Roman"/>
          <w:sz w:val="28"/>
          <w:szCs w:val="24"/>
          <w:lang w:val="uk-UA" w:eastAsia="ru-RU"/>
        </w:rPr>
        <w:t xml:space="preserve"> Лариса </w:t>
      </w:r>
      <w:r w:rsidR="00087A87">
        <w:rPr>
          <w:rFonts w:ascii="Times New Roman" w:eastAsia="Times New Roman" w:hAnsi="Times New Roman" w:cs="Times New Roman"/>
          <w:sz w:val="28"/>
          <w:szCs w:val="24"/>
          <w:lang w:val="uk-UA" w:eastAsia="ru-RU"/>
        </w:rPr>
        <w:t>ВЄЧКАНОВА</w:t>
      </w: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55190C" w:rsidRPr="0055190C" w:rsidRDefault="0055190C" w:rsidP="0055190C">
      <w:pPr>
        <w:spacing w:after="0" w:line="240" w:lineRule="auto"/>
        <w:jc w:val="both"/>
        <w:rPr>
          <w:rFonts w:ascii="Times New Roman" w:eastAsia="Times New Roman" w:hAnsi="Times New Roman" w:cs="Times New Roman"/>
          <w:sz w:val="24"/>
          <w:szCs w:val="24"/>
          <w:lang w:val="uk-UA" w:eastAsia="ru-RU"/>
        </w:rPr>
      </w:pPr>
    </w:p>
    <w:p w:rsidR="00BD34E7" w:rsidRDefault="00BD34E7" w:rsidP="00C65F77">
      <w:pPr>
        <w:spacing w:after="0" w:line="240" w:lineRule="auto"/>
        <w:jc w:val="center"/>
        <w:rPr>
          <w:rFonts w:ascii="Times New Roman" w:eastAsia="Times New Roman" w:hAnsi="Times New Roman" w:cs="Times New Roman"/>
          <w:sz w:val="28"/>
          <w:szCs w:val="28"/>
          <w:lang w:val="uk-UA" w:eastAsia="ru-RU"/>
        </w:rPr>
      </w:pPr>
    </w:p>
    <w:p w:rsidR="00954E15" w:rsidRDefault="00954E15" w:rsidP="00C65F77">
      <w:pPr>
        <w:spacing w:after="0" w:line="240" w:lineRule="auto"/>
        <w:jc w:val="center"/>
        <w:rPr>
          <w:rFonts w:ascii="Times New Roman" w:eastAsia="Times New Roman" w:hAnsi="Times New Roman" w:cs="Times New Roman"/>
          <w:b/>
          <w:sz w:val="28"/>
          <w:szCs w:val="28"/>
          <w:lang w:val="uk-UA" w:eastAsia="ru-RU"/>
        </w:rPr>
      </w:pPr>
    </w:p>
    <w:p w:rsidR="00BD34E7" w:rsidRDefault="00BD34E7" w:rsidP="00954E15">
      <w:pPr>
        <w:spacing w:after="0" w:line="240" w:lineRule="auto"/>
        <w:jc w:val="center"/>
        <w:rPr>
          <w:rFonts w:eastAsiaTheme="minorEastAsia"/>
          <w:b/>
          <w:bCs/>
          <w:color w:val="000000" w:themeColor="text1"/>
          <w:kern w:val="24"/>
          <w:sz w:val="28"/>
          <w:lang w:val="uk-UA"/>
        </w:rPr>
      </w:pPr>
      <w:r w:rsidRPr="00BD34E7">
        <w:rPr>
          <w:rFonts w:ascii="Times New Roman" w:eastAsia="Times New Roman" w:hAnsi="Times New Roman" w:cs="Times New Roman"/>
          <w:b/>
          <w:sz w:val="28"/>
          <w:szCs w:val="28"/>
          <w:lang w:val="uk-UA" w:eastAsia="ru-RU"/>
        </w:rPr>
        <w:t xml:space="preserve">Кам’янець-Подільський </w:t>
      </w:r>
      <w:r w:rsidR="00C65F77" w:rsidRPr="00BD34E7">
        <w:rPr>
          <w:rFonts w:ascii="Times New Roman" w:eastAsia="Times New Roman" w:hAnsi="Times New Roman" w:cs="Times New Roman"/>
          <w:b/>
          <w:sz w:val="28"/>
          <w:szCs w:val="28"/>
          <w:lang w:val="uk-UA" w:eastAsia="ru-RU"/>
        </w:rPr>
        <w:t>2023 рік</w:t>
      </w:r>
    </w:p>
    <w:p w:rsidR="00FE1CA5" w:rsidRPr="00933512" w:rsidRDefault="00FE1CA5" w:rsidP="00FE1CA5">
      <w:pPr>
        <w:pStyle w:val="a7"/>
        <w:spacing w:before="120" w:beforeAutospacing="0" w:after="0" w:afterAutospacing="0"/>
        <w:ind w:left="130"/>
        <w:jc w:val="center"/>
        <w:rPr>
          <w:sz w:val="28"/>
          <w:lang w:val="ru-RU"/>
        </w:rPr>
      </w:pPr>
      <w:r w:rsidRPr="00933512">
        <w:rPr>
          <w:rFonts w:eastAsiaTheme="minorEastAsia"/>
          <w:b/>
          <w:bCs/>
          <w:color w:val="000000" w:themeColor="text1"/>
          <w:kern w:val="24"/>
          <w:sz w:val="28"/>
          <w:lang w:val="uk-UA"/>
        </w:rPr>
        <w:lastRenderedPageBreak/>
        <w:t>Структура силабусу</w:t>
      </w:r>
      <w:r w:rsidR="00C739C5">
        <w:rPr>
          <w:rFonts w:eastAsiaTheme="minorEastAsia"/>
          <w:b/>
          <w:bCs/>
          <w:color w:val="000000" w:themeColor="text1"/>
          <w:kern w:val="24"/>
          <w:sz w:val="28"/>
          <w:lang w:val="uk-UA"/>
        </w:rPr>
        <w:t xml:space="preserve"> </w:t>
      </w:r>
      <w:r w:rsidR="00C65F77">
        <w:rPr>
          <w:b/>
          <w:color w:val="000000"/>
          <w:sz w:val="28"/>
          <w:lang w:val="ru-RU"/>
        </w:rPr>
        <w:t xml:space="preserve">освітнього </w:t>
      </w:r>
      <w:r w:rsidR="00C739C5">
        <w:rPr>
          <w:b/>
          <w:color w:val="000000"/>
          <w:sz w:val="28"/>
          <w:lang w:val="ru-RU"/>
        </w:rPr>
        <w:t xml:space="preserve"> </w:t>
      </w:r>
      <w:r w:rsidR="00C65F77">
        <w:rPr>
          <w:b/>
          <w:color w:val="000000"/>
          <w:sz w:val="28"/>
          <w:lang w:val="ru-RU"/>
        </w:rPr>
        <w:t>компонента</w:t>
      </w:r>
    </w:p>
    <w:p w:rsidR="00CC09E2" w:rsidRPr="00933512" w:rsidRDefault="00CC09E2" w:rsidP="007F3989">
      <w:pPr>
        <w:pStyle w:val="a3"/>
        <w:jc w:val="both"/>
        <w:rPr>
          <w:rFonts w:ascii="Times New Roman" w:hAnsi="Times New Roman" w:cs="Times New Roman"/>
          <w:sz w:val="16"/>
          <w:lang w:val="uk-UA"/>
        </w:rPr>
      </w:pPr>
    </w:p>
    <w:p w:rsidR="00CC09E2" w:rsidRPr="00312B5B" w:rsidRDefault="00312B5B" w:rsidP="00312B5B">
      <w:pPr>
        <w:pStyle w:val="a3"/>
        <w:jc w:val="both"/>
        <w:rPr>
          <w:rFonts w:ascii="Times New Roman" w:hAnsi="Times New Roman" w:cs="Times New Roman"/>
          <w:b/>
          <w:sz w:val="28"/>
          <w:lang w:val="uk-UA"/>
        </w:rPr>
      </w:pPr>
      <w:r w:rsidRPr="00312B5B">
        <w:rPr>
          <w:rFonts w:ascii="Times New Roman" w:hAnsi="Times New Roman" w:cs="Times New Roman"/>
          <w:b/>
          <w:sz w:val="28"/>
          <w:lang w:val="uk-UA"/>
        </w:rPr>
        <w:t>З</w:t>
      </w:r>
      <w:r w:rsidR="00CC09E2" w:rsidRPr="00312B5B">
        <w:rPr>
          <w:rFonts w:ascii="Times New Roman" w:hAnsi="Times New Roman" w:cs="Times New Roman"/>
          <w:b/>
          <w:sz w:val="28"/>
          <w:lang w:val="uk-UA"/>
        </w:rPr>
        <w:t>агальна інформація про викладача</w:t>
      </w:r>
    </w:p>
    <w:p w:rsidR="00CC09E2" w:rsidRDefault="00CC09E2" w:rsidP="00CC09E2">
      <w:pPr>
        <w:pStyle w:val="a3"/>
        <w:jc w:val="both"/>
        <w:rPr>
          <w:rFonts w:ascii="Times New Roman" w:hAnsi="Times New Roman" w:cs="Times New Roman"/>
          <w:sz w:val="28"/>
          <w:lang w:val="uk-UA"/>
        </w:rPr>
      </w:pPr>
    </w:p>
    <w:tbl>
      <w:tblPr>
        <w:tblStyle w:val="a4"/>
        <w:tblW w:w="0" w:type="auto"/>
        <w:tblInd w:w="-147" w:type="dxa"/>
        <w:tblLayout w:type="fixed"/>
        <w:tblLook w:val="04A0" w:firstRow="1" w:lastRow="0" w:firstColumn="1" w:lastColumn="0" w:noHBand="0" w:noVBand="1"/>
      </w:tblPr>
      <w:tblGrid>
        <w:gridCol w:w="2269"/>
        <w:gridCol w:w="7200"/>
      </w:tblGrid>
      <w:tr w:rsidR="00312B5B" w:rsidRPr="00F26D15" w:rsidTr="00924282">
        <w:tc>
          <w:tcPr>
            <w:tcW w:w="2269" w:type="dxa"/>
          </w:tcPr>
          <w:p w:rsidR="00312B5B" w:rsidRPr="003F2025" w:rsidRDefault="00C65F77" w:rsidP="00CC09E2">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Назва освітньо</w:t>
            </w:r>
            <w:r w:rsidR="007B55B2">
              <w:rPr>
                <w:rFonts w:ascii="Times New Roman" w:hAnsi="Times New Roman" w:cs="Times New Roman"/>
                <w:color w:val="000000" w:themeColor="text1"/>
                <w:sz w:val="28"/>
                <w:lang w:val="uk-UA"/>
              </w:rPr>
              <w:t>го</w:t>
            </w:r>
            <w:r>
              <w:rPr>
                <w:rFonts w:ascii="Times New Roman" w:hAnsi="Times New Roman" w:cs="Times New Roman"/>
                <w:color w:val="000000" w:themeColor="text1"/>
                <w:sz w:val="28"/>
                <w:lang w:val="uk-UA"/>
              </w:rPr>
              <w:t xml:space="preserve"> компонент</w:t>
            </w:r>
            <w:r w:rsidR="007B55B2">
              <w:rPr>
                <w:rFonts w:ascii="Times New Roman" w:hAnsi="Times New Roman" w:cs="Times New Roman"/>
                <w:color w:val="000000" w:themeColor="text1"/>
                <w:sz w:val="28"/>
                <w:lang w:val="uk-UA"/>
              </w:rPr>
              <w:t>а</w:t>
            </w:r>
          </w:p>
        </w:tc>
        <w:tc>
          <w:tcPr>
            <w:tcW w:w="7200" w:type="dxa"/>
          </w:tcPr>
          <w:p w:rsidR="00312B5B" w:rsidRPr="000D19D2" w:rsidRDefault="000D19D2" w:rsidP="00243635">
            <w:pPr>
              <w:pStyle w:val="a3"/>
              <w:jc w:val="both"/>
              <w:rPr>
                <w:rFonts w:ascii="Times New Roman" w:hAnsi="Times New Roman" w:cs="Times New Roman"/>
                <w:noProof/>
                <w:sz w:val="28"/>
                <w:lang w:val="uk-UA" w:eastAsia="ru-RU"/>
              </w:rPr>
            </w:pPr>
            <w:r>
              <w:rPr>
                <w:rFonts w:ascii="Times New Roman" w:hAnsi="Times New Roman" w:cs="Times New Roman"/>
                <w:noProof/>
                <w:sz w:val="28"/>
                <w:lang w:val="uk-UA" w:eastAsia="ru-RU"/>
              </w:rPr>
              <w:t>Психічне здоров</w:t>
            </w:r>
            <w:r>
              <w:rPr>
                <w:rFonts w:ascii="Times New Roman" w:hAnsi="Times New Roman" w:cs="Times New Roman"/>
                <w:noProof/>
                <w:sz w:val="28"/>
                <w:lang w:val="en-US" w:eastAsia="ru-RU"/>
              </w:rPr>
              <w:t>’</w:t>
            </w:r>
            <w:r>
              <w:rPr>
                <w:rFonts w:ascii="Times New Roman" w:hAnsi="Times New Roman" w:cs="Times New Roman"/>
                <w:noProof/>
                <w:sz w:val="28"/>
                <w:lang w:val="uk-UA" w:eastAsia="ru-RU"/>
              </w:rPr>
              <w:t>я</w:t>
            </w:r>
          </w:p>
        </w:tc>
      </w:tr>
      <w:tr w:rsidR="00CC09E2" w:rsidRPr="007139EE" w:rsidTr="00924282">
        <w:trPr>
          <w:trHeight w:val="3864"/>
        </w:trPr>
        <w:tc>
          <w:tcPr>
            <w:tcW w:w="2269" w:type="dxa"/>
          </w:tcPr>
          <w:p w:rsidR="00CC09E2" w:rsidRPr="003F2025" w:rsidRDefault="00CC09E2"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Викладач</w:t>
            </w:r>
          </w:p>
        </w:tc>
        <w:tc>
          <w:tcPr>
            <w:tcW w:w="7200" w:type="dxa"/>
          </w:tcPr>
          <w:p w:rsidR="007139EE" w:rsidRDefault="00924282" w:rsidP="00FE07CB">
            <w:pPr>
              <w:pStyle w:val="a3"/>
              <w:jc w:val="both"/>
              <w:rPr>
                <w:rFonts w:ascii="Times New Roman" w:hAnsi="Times New Roman" w:cs="Times New Roman"/>
                <w:color w:val="000000" w:themeColor="text1"/>
                <w:sz w:val="28"/>
                <w:lang w:val="uk-UA"/>
              </w:rPr>
            </w:pPr>
            <w:r>
              <w:rPr>
                <w:rFonts w:ascii="Times New Roman" w:hAnsi="Times New Roman" w:cs="Times New Roman"/>
                <w:noProof/>
                <w:sz w:val="28"/>
                <w:lang w:val="uk-UA" w:eastAsia="ru-RU"/>
              </w:rPr>
              <w:t>Степанюк Оксана Іванівна</w:t>
            </w:r>
          </w:p>
          <w:p w:rsidR="007139EE" w:rsidRDefault="007139EE" w:rsidP="00FE07C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спеціаліст </w:t>
            </w:r>
            <w:r w:rsidR="009B2919">
              <w:rPr>
                <w:rFonts w:ascii="Times New Roman" w:hAnsi="Times New Roman" w:cs="Times New Roman"/>
                <w:color w:val="000000" w:themeColor="text1"/>
                <w:sz w:val="28"/>
                <w:lang w:val="uk-UA"/>
              </w:rPr>
              <w:t>першої</w:t>
            </w:r>
            <w:r w:rsidR="003F2025" w:rsidRPr="003F2025">
              <w:rPr>
                <w:rFonts w:ascii="Times New Roman" w:hAnsi="Times New Roman" w:cs="Times New Roman"/>
                <w:color w:val="000000" w:themeColor="text1"/>
                <w:sz w:val="28"/>
                <w:lang w:val="uk-UA"/>
              </w:rPr>
              <w:t xml:space="preserve"> кваліфікаційної</w:t>
            </w:r>
            <w:r w:rsidR="0043640A">
              <w:rPr>
                <w:rFonts w:ascii="Times New Roman" w:hAnsi="Times New Roman" w:cs="Times New Roman"/>
                <w:color w:val="000000" w:themeColor="text1"/>
                <w:sz w:val="28"/>
                <w:lang w:val="uk-UA"/>
              </w:rPr>
              <w:t xml:space="preserve"> категорії,</w:t>
            </w:r>
          </w:p>
          <w:p w:rsidR="00924282" w:rsidRDefault="00924282" w:rsidP="00FE07C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 xml:space="preserve">викладач неврології </w:t>
            </w:r>
            <w:r w:rsidR="0043640A">
              <w:rPr>
                <w:rFonts w:ascii="Times New Roman" w:hAnsi="Times New Roman" w:cs="Times New Roman"/>
                <w:color w:val="000000" w:themeColor="text1"/>
                <w:sz w:val="28"/>
                <w:lang w:val="uk-UA"/>
              </w:rPr>
              <w:t xml:space="preserve"> та </w:t>
            </w:r>
            <w:r>
              <w:rPr>
                <w:rFonts w:ascii="Times New Roman" w:hAnsi="Times New Roman" w:cs="Times New Roman"/>
                <w:color w:val="000000" w:themeColor="text1"/>
                <w:sz w:val="28"/>
                <w:lang w:val="uk-UA"/>
              </w:rPr>
              <w:t>психіатрії</w:t>
            </w:r>
            <w:r w:rsidR="00783A75">
              <w:rPr>
                <w:rFonts w:ascii="Times New Roman" w:hAnsi="Times New Roman" w:cs="Times New Roman"/>
                <w:color w:val="000000" w:themeColor="text1"/>
                <w:sz w:val="28"/>
                <w:lang w:val="uk-UA"/>
              </w:rPr>
              <w:t xml:space="preserve"> </w:t>
            </w:r>
            <w:r>
              <w:rPr>
                <w:rFonts w:ascii="Times New Roman" w:hAnsi="Times New Roman" w:cs="Times New Roman"/>
                <w:color w:val="000000" w:themeColor="text1"/>
                <w:sz w:val="28"/>
                <w:lang w:val="uk-UA"/>
              </w:rPr>
              <w:t>з наркологією</w:t>
            </w:r>
          </w:p>
          <w:p w:rsidR="007139EE" w:rsidRDefault="007139EE" w:rsidP="00FE07CB">
            <w:pPr>
              <w:pStyle w:val="a3"/>
              <w:jc w:val="both"/>
              <w:rPr>
                <w:rFonts w:ascii="Times New Roman" w:hAnsi="Times New Roman" w:cs="Times New Roman"/>
                <w:color w:val="000000" w:themeColor="text1"/>
                <w:sz w:val="28"/>
                <w:lang w:val="uk-UA"/>
              </w:rPr>
            </w:pPr>
            <w:r>
              <w:rPr>
                <w:rFonts w:ascii="Times New Roman" w:hAnsi="Times New Roman" w:cs="Times New Roman"/>
                <w:noProof/>
                <w:color w:val="000000" w:themeColor="text1"/>
                <w:sz w:val="28"/>
                <w:lang w:eastAsia="ru-RU"/>
              </w:rPr>
              <w:drawing>
                <wp:inline distT="0" distB="0" distL="0" distR="0">
                  <wp:extent cx="2344420" cy="285750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21206_093214.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7946" cy="2861798"/>
                          </a:xfrm>
                          <a:prstGeom prst="rect">
                            <a:avLst/>
                          </a:prstGeom>
                        </pic:spPr>
                      </pic:pic>
                    </a:graphicData>
                  </a:graphic>
                </wp:inline>
              </w:drawing>
            </w:r>
          </w:p>
          <w:p w:rsidR="00CC09E2" w:rsidRPr="003F2025" w:rsidRDefault="00CC09E2" w:rsidP="00FE07CB">
            <w:pPr>
              <w:pStyle w:val="a3"/>
              <w:jc w:val="both"/>
              <w:rPr>
                <w:rFonts w:ascii="Times New Roman" w:hAnsi="Times New Roman" w:cs="Times New Roman"/>
                <w:color w:val="000000" w:themeColor="text1"/>
                <w:sz w:val="28"/>
                <w:lang w:val="uk-UA"/>
              </w:rPr>
            </w:pPr>
          </w:p>
        </w:tc>
      </w:tr>
      <w:tr w:rsidR="00CC09E2" w:rsidRPr="009B2919" w:rsidTr="00924282">
        <w:tc>
          <w:tcPr>
            <w:tcW w:w="2269" w:type="dxa"/>
          </w:tcPr>
          <w:p w:rsidR="00CC09E2" w:rsidRPr="003F2025" w:rsidRDefault="003F2025" w:rsidP="00CC09E2">
            <w:pPr>
              <w:pStyle w:val="a3"/>
              <w:jc w:val="both"/>
              <w:rPr>
                <w:rFonts w:ascii="Times New Roman" w:hAnsi="Times New Roman" w:cs="Times New Roman"/>
                <w:color w:val="000000" w:themeColor="text1"/>
                <w:sz w:val="28"/>
                <w:lang w:val="uk-UA"/>
              </w:rPr>
            </w:pPr>
            <w:r w:rsidRPr="003F2025">
              <w:rPr>
                <w:rFonts w:ascii="Times New Roman" w:hAnsi="Times New Roman" w:cs="Times New Roman"/>
                <w:color w:val="000000" w:themeColor="text1"/>
                <w:sz w:val="28"/>
                <w:lang w:val="uk-UA"/>
              </w:rPr>
              <w:t>Контактний телефон</w:t>
            </w:r>
          </w:p>
        </w:tc>
        <w:tc>
          <w:tcPr>
            <w:tcW w:w="7200" w:type="dxa"/>
          </w:tcPr>
          <w:p w:rsidR="00CC09E2" w:rsidRPr="009B2919" w:rsidRDefault="003F2025" w:rsidP="009B2919">
            <w:pPr>
              <w:pStyle w:val="a3"/>
              <w:jc w:val="both"/>
              <w:rPr>
                <w:rFonts w:ascii="Times New Roman" w:hAnsi="Times New Roman" w:cs="Times New Roman"/>
                <w:color w:val="000000" w:themeColor="text1"/>
                <w:sz w:val="28"/>
                <w:lang w:val="uk-UA"/>
              </w:rPr>
            </w:pPr>
            <w:r>
              <w:rPr>
                <w:noProof/>
                <w:lang w:eastAsia="ru-RU"/>
              </w:rPr>
              <w:drawing>
                <wp:anchor distT="0" distB="0" distL="114300" distR="114300" simplePos="0" relativeHeight="251660288" behindDoc="1" locked="0" layoutInCell="1" allowOverlap="1">
                  <wp:simplePos x="0" y="0"/>
                  <wp:positionH relativeFrom="column">
                    <wp:posOffset>1557198</wp:posOffset>
                  </wp:positionH>
                  <wp:positionV relativeFrom="paragraph">
                    <wp:posOffset>14351</wp:posOffset>
                  </wp:positionV>
                  <wp:extent cx="335915" cy="358140"/>
                  <wp:effectExtent l="0" t="0" r="6985" b="3810"/>
                  <wp:wrapTight wrapText="bothSides">
                    <wp:wrapPolygon edited="0">
                      <wp:start x="0" y="0"/>
                      <wp:lineTo x="0" y="20681"/>
                      <wp:lineTo x="20824" y="20681"/>
                      <wp:lineTo x="20824" y="0"/>
                      <wp:lineTo x="0" y="0"/>
                    </wp:wrapPolygon>
                  </wp:wrapTight>
                  <wp:docPr id="3" name="Рисунок 1" descr="Картинки по запросу &quot;значок вайбер&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quot;значок вайбер&quo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915" cy="358140"/>
                          </a:xfrm>
                          <a:prstGeom prst="rect">
                            <a:avLst/>
                          </a:prstGeom>
                          <a:noFill/>
                          <a:ln>
                            <a:noFill/>
                          </a:ln>
                        </pic:spPr>
                      </pic:pic>
                    </a:graphicData>
                  </a:graphic>
                </wp:anchor>
              </w:drawing>
            </w:r>
            <w:r>
              <w:rPr>
                <w:rFonts w:ascii="Times New Roman" w:hAnsi="Times New Roman" w:cs="Times New Roman"/>
                <w:color w:val="000000" w:themeColor="text1"/>
                <w:sz w:val="28"/>
                <w:lang w:val="uk-UA"/>
              </w:rPr>
              <w:t>380</w:t>
            </w:r>
            <w:r>
              <w:rPr>
                <w:noProof/>
                <w:lang w:eastAsia="ru-RU"/>
              </w:rPr>
              <w:drawing>
                <wp:anchor distT="0" distB="0" distL="114300" distR="114300" simplePos="0" relativeHeight="251661312" behindDoc="1" locked="0" layoutInCell="1" allowOverlap="1">
                  <wp:simplePos x="0" y="0"/>
                  <wp:positionH relativeFrom="column">
                    <wp:posOffset>1996440</wp:posOffset>
                  </wp:positionH>
                  <wp:positionV relativeFrom="paragraph">
                    <wp:posOffset>3175</wp:posOffset>
                  </wp:positionV>
                  <wp:extent cx="372745" cy="372745"/>
                  <wp:effectExtent l="0" t="0" r="8255" b="8255"/>
                  <wp:wrapTight wrapText="bothSides">
                    <wp:wrapPolygon edited="0">
                      <wp:start x="0" y="0"/>
                      <wp:lineTo x="0" y="20974"/>
                      <wp:lineTo x="20974" y="20974"/>
                      <wp:lineTo x="20974" y="0"/>
                      <wp:lineTo x="0" y="0"/>
                    </wp:wrapPolygon>
                  </wp:wrapTight>
                  <wp:docPr id="4" name="Рисунок 3" descr="Картинки по запросу &quot;значок телеграм&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quot;значок телеграм&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2745" cy="372745"/>
                          </a:xfrm>
                          <a:prstGeom prst="rect">
                            <a:avLst/>
                          </a:prstGeom>
                          <a:noFill/>
                          <a:ln>
                            <a:noFill/>
                          </a:ln>
                        </pic:spPr>
                      </pic:pic>
                    </a:graphicData>
                  </a:graphic>
                </wp:anchor>
              </w:drawing>
            </w:r>
            <w:r w:rsidR="00067C72">
              <w:rPr>
                <w:rFonts w:ascii="Times New Roman" w:hAnsi="Times New Roman" w:cs="Times New Roman"/>
                <w:color w:val="000000" w:themeColor="text1"/>
                <w:sz w:val="28"/>
                <w:lang w:val="uk-UA"/>
              </w:rPr>
              <w:t>973274724</w:t>
            </w:r>
          </w:p>
        </w:tc>
      </w:tr>
      <w:tr w:rsidR="00CC09E2" w:rsidRPr="009B2919" w:rsidTr="00924282">
        <w:tc>
          <w:tcPr>
            <w:tcW w:w="2269" w:type="dxa"/>
          </w:tcPr>
          <w:p w:rsidR="00CC09E2" w:rsidRPr="003F2025" w:rsidRDefault="005F682B" w:rsidP="005F682B">
            <w:pPr>
              <w:pStyle w:val="a3"/>
              <w:jc w:val="both"/>
              <w:rPr>
                <w:rFonts w:ascii="Times New Roman" w:hAnsi="Times New Roman" w:cs="Times New Roman"/>
                <w:color w:val="000000" w:themeColor="text1"/>
                <w:sz w:val="28"/>
                <w:lang w:val="uk-UA"/>
              </w:rPr>
            </w:pPr>
            <w:r>
              <w:rPr>
                <w:rFonts w:ascii="Times New Roman" w:hAnsi="Times New Roman" w:cs="Times New Roman"/>
                <w:color w:val="000000" w:themeColor="text1"/>
                <w:sz w:val="28"/>
                <w:lang w:val="uk-UA"/>
              </w:rPr>
              <w:t>Е-mail</w:t>
            </w:r>
            <w:r w:rsidRPr="005F682B">
              <w:rPr>
                <w:rFonts w:ascii="Times New Roman" w:hAnsi="Times New Roman" w:cs="Times New Roman"/>
                <w:color w:val="000000" w:themeColor="text1"/>
                <w:sz w:val="28"/>
                <w:lang w:val="uk-UA"/>
              </w:rPr>
              <w:t>:</w:t>
            </w:r>
          </w:p>
        </w:tc>
        <w:tc>
          <w:tcPr>
            <w:tcW w:w="7200" w:type="dxa"/>
          </w:tcPr>
          <w:p w:rsidR="00CC09E2" w:rsidRPr="009B2919" w:rsidRDefault="00A70DE1" w:rsidP="00CC09E2">
            <w:pPr>
              <w:pStyle w:val="a3"/>
              <w:jc w:val="both"/>
              <w:rPr>
                <w:rFonts w:ascii="Times New Roman" w:hAnsi="Times New Roman" w:cs="Times New Roman"/>
                <w:color w:val="000000" w:themeColor="text1"/>
                <w:sz w:val="28"/>
                <w:lang w:val="uk-UA"/>
              </w:rPr>
            </w:pPr>
            <w:hyperlink r:id="rId13" w:history="1">
              <w:r w:rsidR="00E80E23" w:rsidRPr="00400E13">
                <w:rPr>
                  <w:rStyle w:val="a5"/>
                  <w:rFonts w:ascii="Times New Roman" w:hAnsi="Times New Roman" w:cs="Times New Roman"/>
                  <w:sz w:val="28"/>
                  <w:lang w:val="en-US"/>
                </w:rPr>
                <w:t>ksenijakp@ukr.net</w:t>
              </w:r>
            </w:hyperlink>
          </w:p>
        </w:tc>
      </w:tr>
      <w:tr w:rsidR="00CC09E2" w:rsidRPr="00A1566E" w:rsidTr="00924282">
        <w:tc>
          <w:tcPr>
            <w:tcW w:w="2269" w:type="dxa"/>
          </w:tcPr>
          <w:p w:rsidR="00CC09E2" w:rsidRPr="003F2025" w:rsidRDefault="00D843DB" w:rsidP="00D843DB">
            <w:pPr>
              <w:pStyle w:val="a3"/>
              <w:jc w:val="both"/>
              <w:rPr>
                <w:rFonts w:ascii="Times New Roman" w:hAnsi="Times New Roman" w:cs="Times New Roman"/>
                <w:color w:val="000000" w:themeColor="text1"/>
                <w:sz w:val="28"/>
                <w:lang w:val="uk-UA"/>
              </w:rPr>
            </w:pPr>
            <w:r w:rsidRPr="00D843DB">
              <w:rPr>
                <w:rFonts w:ascii="Times New Roman" w:hAnsi="Times New Roman" w:cs="Times New Roman"/>
                <w:color w:val="000000" w:themeColor="text1"/>
                <w:sz w:val="28"/>
                <w:lang w:val="uk-UA"/>
              </w:rPr>
              <w:t xml:space="preserve">Сторінка </w:t>
            </w:r>
            <w:r w:rsidR="00966299">
              <w:rPr>
                <w:rFonts w:ascii="Times New Roman" w:hAnsi="Times New Roman" w:cs="Times New Roman"/>
                <w:color w:val="000000" w:themeColor="text1"/>
                <w:sz w:val="28"/>
                <w:lang w:val="uk-UA"/>
              </w:rPr>
              <w:t>освітнього компонента</w:t>
            </w:r>
          </w:p>
        </w:tc>
        <w:tc>
          <w:tcPr>
            <w:tcW w:w="7200" w:type="dxa"/>
          </w:tcPr>
          <w:p w:rsidR="00D843DB" w:rsidRPr="00716B3D" w:rsidRDefault="00A70DE1" w:rsidP="00CE1060">
            <w:pPr>
              <w:pStyle w:val="a3"/>
              <w:jc w:val="both"/>
              <w:rPr>
                <w:rFonts w:ascii="Times New Roman" w:hAnsi="Times New Roman" w:cs="Times New Roman"/>
                <w:color w:val="000000" w:themeColor="text1"/>
                <w:sz w:val="28"/>
                <w:szCs w:val="28"/>
                <w:lang w:val="uk-UA"/>
              </w:rPr>
            </w:pPr>
            <w:hyperlink r:id="rId14" w:tgtFrame="_blank" w:history="1">
              <w:r w:rsidR="00CE1060" w:rsidRPr="00716B3D">
                <w:rPr>
                  <w:rStyle w:val="a5"/>
                  <w:rFonts w:ascii="Times New Roman" w:hAnsi="Times New Roman" w:cs="Times New Roman"/>
                  <w:sz w:val="28"/>
                  <w:szCs w:val="28"/>
                  <w:u w:val="none"/>
                  <w:shd w:val="clear" w:color="auto" w:fill="FFFFFF"/>
                </w:rPr>
                <w:t>https</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kpmu</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km</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ua</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cycle</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commission</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cc</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narrow</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disciplines</w:t>
              </w:r>
              <w:r w:rsidR="00CE1060" w:rsidRPr="00716B3D">
                <w:rPr>
                  <w:rStyle w:val="a5"/>
                  <w:rFonts w:ascii="Times New Roman" w:hAnsi="Times New Roman" w:cs="Times New Roman"/>
                  <w:sz w:val="28"/>
                  <w:szCs w:val="28"/>
                  <w:u w:val="none"/>
                  <w:shd w:val="clear" w:color="auto" w:fill="FFFFFF"/>
                  <w:lang w:val="uk-UA"/>
                </w:rPr>
                <w:t>/</w:t>
              </w:r>
              <w:r w:rsidR="00CE1060" w:rsidRPr="00716B3D">
                <w:rPr>
                  <w:rStyle w:val="a5"/>
                  <w:rFonts w:ascii="Times New Roman" w:hAnsi="Times New Roman" w:cs="Times New Roman"/>
                  <w:sz w:val="28"/>
                  <w:szCs w:val="28"/>
                  <w:u w:val="none"/>
                  <w:shd w:val="clear" w:color="auto" w:fill="FFFFFF"/>
                </w:rPr>
                <w:t>neurology</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and</w:t>
              </w:r>
              <w:r w:rsidR="00CE1060" w:rsidRPr="00716B3D">
                <w:rPr>
                  <w:rStyle w:val="a5"/>
                  <w:rFonts w:ascii="Times New Roman" w:hAnsi="Times New Roman" w:cs="Times New Roman"/>
                  <w:sz w:val="28"/>
                  <w:szCs w:val="28"/>
                  <w:u w:val="none"/>
                  <w:shd w:val="clear" w:color="auto" w:fill="FFFFFF"/>
                  <w:lang w:val="uk-UA"/>
                </w:rPr>
                <w:t>_</w:t>
              </w:r>
              <w:r w:rsidR="00CE1060" w:rsidRPr="00716B3D">
                <w:rPr>
                  <w:rStyle w:val="a5"/>
                  <w:rFonts w:ascii="Times New Roman" w:hAnsi="Times New Roman" w:cs="Times New Roman"/>
                  <w:sz w:val="28"/>
                  <w:szCs w:val="28"/>
                  <w:u w:val="none"/>
                  <w:shd w:val="clear" w:color="auto" w:fill="FFFFFF"/>
                </w:rPr>
                <w:t>psychiatry</w:t>
              </w:r>
              <w:r w:rsidR="00CE1060" w:rsidRPr="00716B3D">
                <w:rPr>
                  <w:rStyle w:val="a5"/>
                  <w:rFonts w:ascii="Times New Roman" w:hAnsi="Times New Roman" w:cs="Times New Roman"/>
                  <w:sz w:val="28"/>
                  <w:szCs w:val="28"/>
                  <w:u w:val="none"/>
                  <w:shd w:val="clear" w:color="auto" w:fill="FFFFFF"/>
                  <w:lang w:val="uk-UA"/>
                </w:rPr>
                <w:t>/</w:t>
              </w:r>
            </w:hyperlink>
          </w:p>
        </w:tc>
      </w:tr>
      <w:tr w:rsidR="00FE1CA5" w:rsidRPr="00067C72" w:rsidTr="00924282">
        <w:tc>
          <w:tcPr>
            <w:tcW w:w="2269" w:type="dxa"/>
          </w:tcPr>
          <w:p w:rsidR="00FE1CA5" w:rsidRPr="00D843DB" w:rsidRDefault="00312B5B" w:rsidP="00D843DB">
            <w:pPr>
              <w:pStyle w:val="a3"/>
              <w:jc w:val="both"/>
              <w:rPr>
                <w:rFonts w:ascii="Times New Roman" w:hAnsi="Times New Roman" w:cs="Times New Roman"/>
                <w:color w:val="000000" w:themeColor="text1"/>
                <w:sz w:val="28"/>
                <w:lang w:val="uk-UA"/>
              </w:rPr>
            </w:pPr>
            <w:r w:rsidRPr="00312B5B">
              <w:rPr>
                <w:rFonts w:ascii="Times New Roman" w:hAnsi="Times New Roman" w:cs="Times New Roman"/>
                <w:sz w:val="28"/>
                <w:lang w:val="uk-UA"/>
              </w:rPr>
              <w:t xml:space="preserve">Консультації </w:t>
            </w:r>
          </w:p>
        </w:tc>
        <w:tc>
          <w:tcPr>
            <w:tcW w:w="7200" w:type="dxa"/>
          </w:tcPr>
          <w:p w:rsidR="00312B5B" w:rsidRPr="00312B5B" w:rsidRDefault="009B2919" w:rsidP="00312B5B">
            <w:pPr>
              <w:pStyle w:val="a3"/>
              <w:jc w:val="both"/>
              <w:rPr>
                <w:rFonts w:ascii="Times New Roman" w:hAnsi="Times New Roman" w:cs="Times New Roman"/>
                <w:sz w:val="28"/>
                <w:lang w:val="uk-UA"/>
              </w:rPr>
            </w:pPr>
            <w:r>
              <w:rPr>
                <w:rFonts w:ascii="Times New Roman" w:hAnsi="Times New Roman" w:cs="Times New Roman"/>
                <w:sz w:val="28"/>
                <w:lang w:val="uk-UA"/>
              </w:rPr>
              <w:t xml:space="preserve">Середа </w:t>
            </w:r>
            <w:r w:rsidR="00312B5B" w:rsidRPr="00312B5B">
              <w:rPr>
                <w:rFonts w:ascii="Times New Roman" w:hAnsi="Times New Roman" w:cs="Times New Roman"/>
                <w:sz w:val="28"/>
                <w:lang w:val="uk-UA"/>
              </w:rPr>
              <w:t>з 15.30 до 16.30</w:t>
            </w:r>
          </w:p>
          <w:p w:rsidR="00FE1CA5" w:rsidRPr="00312B5B" w:rsidRDefault="00312B5B" w:rsidP="00312B5B">
            <w:pPr>
              <w:pStyle w:val="a3"/>
              <w:jc w:val="both"/>
              <w:rPr>
                <w:lang w:val="uk-UA"/>
              </w:rPr>
            </w:pPr>
            <w:r w:rsidRPr="00312B5B">
              <w:rPr>
                <w:rFonts w:ascii="Times New Roman" w:hAnsi="Times New Roman" w:cs="Times New Roman"/>
                <w:sz w:val="28"/>
                <w:lang w:val="uk-UA"/>
              </w:rPr>
              <w:t>Онлайн комунікація з використанням відео- або ауд</w:t>
            </w:r>
            <w:r>
              <w:rPr>
                <w:rFonts w:ascii="Times New Roman" w:hAnsi="Times New Roman" w:cs="Times New Roman"/>
                <w:sz w:val="28"/>
                <w:lang w:val="uk-UA"/>
              </w:rPr>
              <w:t xml:space="preserve">іо технологій (Viber: </w:t>
            </w:r>
            <w:r w:rsidR="00067C72">
              <w:rPr>
                <w:rFonts w:ascii="Times New Roman" w:hAnsi="Times New Roman" w:cs="Times New Roman"/>
                <w:color w:val="000000" w:themeColor="text1"/>
                <w:sz w:val="28"/>
                <w:lang w:val="uk-UA"/>
              </w:rPr>
              <w:t>380973274724</w:t>
            </w:r>
            <w:r w:rsidRPr="00312B5B">
              <w:rPr>
                <w:rFonts w:ascii="Times New Roman" w:hAnsi="Times New Roman" w:cs="Times New Roman"/>
                <w:sz w:val="28"/>
                <w:lang w:val="uk-UA"/>
              </w:rPr>
              <w:t>; Telegram; електронна пошта; Google.Диск ) в робочі дні з 8.15 до 14. 50</w:t>
            </w:r>
          </w:p>
        </w:tc>
      </w:tr>
    </w:tbl>
    <w:p w:rsidR="00CC09E2" w:rsidRPr="00933512" w:rsidRDefault="00CC09E2" w:rsidP="00CC09E2">
      <w:pPr>
        <w:pStyle w:val="a3"/>
        <w:jc w:val="both"/>
        <w:rPr>
          <w:rFonts w:ascii="Times New Roman" w:hAnsi="Times New Roman" w:cs="Times New Roman"/>
          <w:sz w:val="12"/>
          <w:lang w:val="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1. Назва о</w:t>
      </w:r>
      <w:r w:rsidR="00966299">
        <w:rPr>
          <w:rFonts w:ascii="Times New Roman" w:eastAsia="Times New Roman" w:hAnsi="Times New Roman" w:cs="Times New Roman"/>
          <w:b/>
          <w:color w:val="000000"/>
          <w:sz w:val="28"/>
          <w:szCs w:val="24"/>
          <w:lang w:val="uk-UA" w:eastAsia="uk-UA"/>
        </w:rPr>
        <w:t>світнього компонента</w:t>
      </w:r>
    </w:p>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32"/>
          <w:szCs w:val="28"/>
          <w:lang w:val="uk-UA" w:eastAsia="uk-UA"/>
        </w:rPr>
      </w:pPr>
      <w:r w:rsidRPr="00933512">
        <w:rPr>
          <w:rFonts w:ascii="Times New Roman" w:eastAsia="Times New Roman" w:hAnsi="Times New Roman" w:cs="Times New Roman"/>
          <w:color w:val="000000"/>
          <w:sz w:val="32"/>
          <w:szCs w:val="28"/>
          <w:lang w:val="uk-UA" w:eastAsia="uk-UA"/>
        </w:rPr>
        <w:t>«</w:t>
      </w:r>
      <w:r w:rsidR="000D19D2">
        <w:rPr>
          <w:rFonts w:ascii="Times New Roman" w:hAnsi="Times New Roman" w:cs="Times New Roman"/>
          <w:noProof/>
          <w:sz w:val="28"/>
          <w:lang w:val="uk-UA" w:eastAsia="ru-RU"/>
        </w:rPr>
        <w:t>Психічне здоров</w:t>
      </w:r>
      <w:r w:rsidR="000D19D2" w:rsidRPr="00FF108A">
        <w:rPr>
          <w:rFonts w:ascii="Times New Roman" w:hAnsi="Times New Roman" w:cs="Times New Roman"/>
          <w:noProof/>
          <w:sz w:val="28"/>
          <w:lang w:eastAsia="ru-RU"/>
        </w:rPr>
        <w:t>’</w:t>
      </w:r>
      <w:r w:rsidR="000D19D2">
        <w:rPr>
          <w:rFonts w:ascii="Times New Roman" w:hAnsi="Times New Roman" w:cs="Times New Roman"/>
          <w:noProof/>
          <w:sz w:val="28"/>
          <w:lang w:val="uk-UA" w:eastAsia="ru-RU"/>
        </w:rPr>
        <w:t>я</w:t>
      </w:r>
      <w:r w:rsidRPr="00933512">
        <w:rPr>
          <w:rFonts w:ascii="Times New Roman" w:eastAsia="Times New Roman" w:hAnsi="Times New Roman" w:cs="Times New Roman"/>
          <w:color w:val="000000"/>
          <w:sz w:val="32"/>
          <w:szCs w:val="28"/>
          <w:lang w:val="uk-UA" w:eastAsia="uk-UA"/>
        </w:rPr>
        <w:t>»</w:t>
      </w:r>
    </w:p>
    <w:p w:rsidR="00933512" w:rsidRPr="00933512" w:rsidRDefault="00966299"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Pr>
          <w:rFonts w:ascii="Times New Roman" w:eastAsia="Times New Roman" w:hAnsi="Times New Roman" w:cs="Times New Roman"/>
          <w:b/>
          <w:color w:val="000000"/>
          <w:sz w:val="28"/>
          <w:szCs w:val="24"/>
          <w:lang w:val="uk-UA" w:eastAsia="uk-UA"/>
        </w:rPr>
        <w:t>2. Обсяг освітнього компонента</w:t>
      </w:r>
    </w:p>
    <w:tbl>
      <w:tblPr>
        <w:tblW w:w="98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0"/>
        <w:gridCol w:w="4875"/>
      </w:tblGrid>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Вид заняття</w:t>
            </w:r>
          </w:p>
        </w:tc>
        <w:tc>
          <w:tcPr>
            <w:tcW w:w="4875" w:type="dxa"/>
          </w:tcPr>
          <w:p w:rsidR="00933512" w:rsidRPr="00933512" w:rsidRDefault="00933512" w:rsidP="00933512">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lang w:val="uk-UA" w:eastAsia="uk-UA"/>
              </w:rPr>
            </w:pPr>
            <w:r w:rsidRPr="00933512">
              <w:rPr>
                <w:rFonts w:ascii="Times New Roman" w:eastAsia="Times New Roman" w:hAnsi="Times New Roman" w:cs="Times New Roman"/>
                <w:b/>
                <w:color w:val="000000"/>
                <w:sz w:val="28"/>
                <w:lang w:val="uk-UA" w:eastAsia="uk-UA"/>
              </w:rPr>
              <w:t>Кількість годин</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Лекції</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sz w:val="28"/>
                <w:lang w:val="uk-UA" w:eastAsia="uk-UA"/>
              </w:rPr>
              <w:t>12</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Практичні заняття</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color w:val="000000"/>
                <w:sz w:val="28"/>
                <w:lang w:val="uk-UA" w:eastAsia="uk-UA"/>
              </w:rPr>
              <w:t>28</w:t>
            </w:r>
          </w:p>
        </w:tc>
      </w:tr>
      <w:tr w:rsidR="00933512" w:rsidRPr="00933512" w:rsidTr="00473C43">
        <w:trPr>
          <w:jc w:val="center"/>
        </w:trPr>
        <w:tc>
          <w:tcPr>
            <w:tcW w:w="4960" w:type="dxa"/>
          </w:tcPr>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sidRPr="00933512">
              <w:rPr>
                <w:rFonts w:ascii="Times New Roman" w:eastAsia="Times New Roman" w:hAnsi="Times New Roman" w:cs="Times New Roman"/>
                <w:color w:val="000000"/>
                <w:sz w:val="28"/>
                <w:lang w:val="uk-UA" w:eastAsia="uk-UA"/>
              </w:rPr>
              <w:t>Самостійна робота</w:t>
            </w:r>
          </w:p>
        </w:tc>
        <w:tc>
          <w:tcPr>
            <w:tcW w:w="4875" w:type="dxa"/>
          </w:tcPr>
          <w:p w:rsidR="00933512" w:rsidRPr="00FF108A" w:rsidRDefault="0084541D"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28"/>
                <w:lang w:val="uk-UA" w:eastAsia="uk-UA"/>
              </w:rPr>
            </w:pPr>
            <w:r>
              <w:rPr>
                <w:rFonts w:ascii="Times New Roman" w:eastAsia="Times New Roman" w:hAnsi="Times New Roman" w:cs="Times New Roman"/>
                <w:color w:val="000000"/>
                <w:sz w:val="28"/>
                <w:lang w:val="uk-UA" w:eastAsia="uk-UA"/>
              </w:rPr>
              <w:t>50</w:t>
            </w:r>
          </w:p>
        </w:tc>
      </w:tr>
    </w:tbl>
    <w:p w:rsidR="00933512" w:rsidRPr="00933512" w:rsidRDefault="00933512" w:rsidP="00933512">
      <w:p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24"/>
          <w:lang w:eastAsia="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lastRenderedPageBreak/>
        <w:t>3. Ознаки освітньої компоненти</w:t>
      </w:r>
    </w:p>
    <w:tbl>
      <w:tblPr>
        <w:tblW w:w="98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
        <w:gridCol w:w="818"/>
        <w:gridCol w:w="1039"/>
        <w:gridCol w:w="1922"/>
        <w:gridCol w:w="1185"/>
        <w:gridCol w:w="1190"/>
        <w:gridCol w:w="1244"/>
        <w:gridCol w:w="1509"/>
      </w:tblGrid>
      <w:tr w:rsidR="00933512" w:rsidRPr="00933512" w:rsidTr="00822995">
        <w:trPr>
          <w:jc w:val="center"/>
        </w:trPr>
        <w:tc>
          <w:tcPr>
            <w:tcW w:w="973"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Рік викла-дання</w:t>
            </w:r>
          </w:p>
        </w:tc>
        <w:tc>
          <w:tcPr>
            <w:tcW w:w="818"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 xml:space="preserve">Курс </w:t>
            </w:r>
          </w:p>
        </w:tc>
        <w:tc>
          <w:tcPr>
            <w:tcW w:w="1039" w:type="dxa"/>
            <w:vAlign w:val="center"/>
          </w:tcPr>
          <w:p w:rsidR="00933512" w:rsidRPr="00822995" w:rsidRDefault="00933512" w:rsidP="00822995">
            <w:pPr>
              <w:pBdr>
                <w:top w:val="nil"/>
                <w:left w:val="nil"/>
                <w:bottom w:val="nil"/>
                <w:right w:val="nil"/>
                <w:between w:val="nil"/>
              </w:pBdr>
              <w:spacing w:after="0" w:line="240" w:lineRule="auto"/>
              <w:ind w:left="-61"/>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Семестр</w:t>
            </w:r>
          </w:p>
        </w:tc>
        <w:tc>
          <w:tcPr>
            <w:tcW w:w="1922"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Спеціальність</w:t>
            </w:r>
          </w:p>
        </w:tc>
        <w:tc>
          <w:tcPr>
            <w:tcW w:w="1185"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кредитів/ годин</w:t>
            </w:r>
          </w:p>
        </w:tc>
        <w:tc>
          <w:tcPr>
            <w:tcW w:w="1190"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Кількість змістовних модулів</w:t>
            </w:r>
          </w:p>
        </w:tc>
        <w:tc>
          <w:tcPr>
            <w:tcW w:w="1244"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Вид підсумкового контролю</w:t>
            </w:r>
          </w:p>
        </w:tc>
        <w:tc>
          <w:tcPr>
            <w:tcW w:w="1509" w:type="dxa"/>
            <w:vAlign w:val="center"/>
          </w:tcPr>
          <w:p w:rsidR="00933512" w:rsidRPr="00822995"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Нормативна / вибіркова</w:t>
            </w:r>
          </w:p>
        </w:tc>
      </w:tr>
      <w:tr w:rsidR="00933512" w:rsidRPr="00933512" w:rsidTr="00822995">
        <w:trPr>
          <w:trHeight w:val="420"/>
          <w:jc w:val="center"/>
        </w:trPr>
        <w:tc>
          <w:tcPr>
            <w:tcW w:w="973" w:type="dxa"/>
            <w:vAlign w:val="center"/>
          </w:tcPr>
          <w:p w:rsidR="00933512" w:rsidRPr="00822995" w:rsidRDefault="00FF108A"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2023</w:t>
            </w:r>
            <w:r w:rsidR="00933512" w:rsidRPr="00822995">
              <w:rPr>
                <w:rFonts w:ascii="Times New Roman" w:eastAsia="Times New Roman" w:hAnsi="Times New Roman" w:cs="Times New Roman"/>
                <w:color w:val="000000"/>
                <w:sz w:val="24"/>
                <w:szCs w:val="26"/>
                <w:lang w:val="uk-UA" w:eastAsia="uk-UA"/>
              </w:rPr>
              <w:t>-202</w:t>
            </w:r>
            <w:r>
              <w:rPr>
                <w:rFonts w:ascii="Times New Roman" w:eastAsia="Times New Roman" w:hAnsi="Times New Roman" w:cs="Times New Roman"/>
                <w:sz w:val="24"/>
                <w:szCs w:val="26"/>
                <w:lang w:val="uk-UA" w:eastAsia="uk-UA"/>
              </w:rPr>
              <w:t>4</w:t>
            </w:r>
          </w:p>
        </w:tc>
        <w:tc>
          <w:tcPr>
            <w:tcW w:w="818" w:type="dxa"/>
            <w:vAlign w:val="center"/>
          </w:tcPr>
          <w:p w:rsidR="00933512" w:rsidRPr="00FE07CB" w:rsidRDefault="00933512" w:rsidP="006415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sidRPr="00822995">
              <w:rPr>
                <w:rFonts w:ascii="Times New Roman" w:eastAsia="Times New Roman" w:hAnsi="Times New Roman" w:cs="Times New Roman"/>
                <w:color w:val="000000"/>
                <w:sz w:val="24"/>
                <w:szCs w:val="26"/>
                <w:lang w:val="uk-UA" w:eastAsia="uk-UA"/>
              </w:rPr>
              <w:t>І</w:t>
            </w:r>
            <w:r w:rsidR="00067C72">
              <w:rPr>
                <w:rFonts w:ascii="Times New Roman" w:eastAsia="Times New Roman" w:hAnsi="Times New Roman" w:cs="Times New Roman"/>
                <w:color w:val="000000"/>
                <w:sz w:val="24"/>
                <w:szCs w:val="26"/>
                <w:lang w:val="uk-UA" w:eastAsia="uk-UA"/>
              </w:rPr>
              <w:t>І</w:t>
            </w:r>
            <w:r w:rsidR="00966299">
              <w:rPr>
                <w:rFonts w:ascii="Times New Roman" w:eastAsia="Times New Roman" w:hAnsi="Times New Roman" w:cs="Times New Roman"/>
                <w:color w:val="000000"/>
                <w:sz w:val="24"/>
                <w:szCs w:val="26"/>
                <w:lang w:val="uk-UA" w:eastAsia="uk-UA"/>
              </w:rPr>
              <w:t>І</w:t>
            </w:r>
          </w:p>
        </w:tc>
        <w:tc>
          <w:tcPr>
            <w:tcW w:w="1039" w:type="dxa"/>
            <w:vAlign w:val="center"/>
          </w:tcPr>
          <w:p w:rsidR="00933512" w:rsidRPr="00E2614C" w:rsidRDefault="00966299" w:rsidP="006415F6">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en-US" w:eastAsia="uk-UA"/>
              </w:rPr>
              <w:t>V</w:t>
            </w:r>
          </w:p>
        </w:tc>
        <w:tc>
          <w:tcPr>
            <w:tcW w:w="1922" w:type="dxa"/>
            <w:vAlign w:val="center"/>
          </w:tcPr>
          <w:p w:rsidR="00933512" w:rsidRPr="00966299" w:rsidRDefault="0084541D" w:rsidP="0084541D">
            <w:pPr>
              <w:spacing w:after="0" w:line="240" w:lineRule="auto"/>
              <w:rPr>
                <w:rFonts w:ascii="Times New Roman" w:eastAsia="Times New Roman" w:hAnsi="Times New Roman" w:cs="Times New Roman"/>
                <w:color w:val="000000"/>
                <w:sz w:val="24"/>
                <w:szCs w:val="26"/>
                <w:lang w:eastAsia="uk-UA"/>
              </w:rPr>
            </w:pPr>
            <w:r>
              <w:rPr>
                <w:rFonts w:ascii="Times New Roman" w:eastAsia="Times New Roman" w:hAnsi="Times New Roman" w:cs="Times New Roman"/>
                <w:sz w:val="24"/>
                <w:szCs w:val="26"/>
                <w:lang w:val="uk-UA" w:eastAsia="uk-UA"/>
              </w:rPr>
              <w:t>223</w:t>
            </w:r>
            <w:r w:rsidR="00A70DE1">
              <w:rPr>
                <w:rFonts w:ascii="Times New Roman" w:eastAsia="Times New Roman" w:hAnsi="Times New Roman" w:cs="Times New Roman"/>
                <w:sz w:val="24"/>
                <w:szCs w:val="26"/>
                <w:lang w:val="uk-UA" w:eastAsia="uk-UA"/>
              </w:rPr>
              <w:t xml:space="preserve"> Медсестринство Лікувальна спра</w:t>
            </w:r>
            <w:r>
              <w:rPr>
                <w:rFonts w:ascii="Times New Roman" w:eastAsia="Times New Roman" w:hAnsi="Times New Roman" w:cs="Times New Roman"/>
                <w:sz w:val="24"/>
                <w:szCs w:val="26"/>
                <w:lang w:val="uk-UA" w:eastAsia="uk-UA"/>
              </w:rPr>
              <w:t>в</w:t>
            </w:r>
            <w:r w:rsidR="00A70DE1">
              <w:rPr>
                <w:rFonts w:ascii="Times New Roman" w:eastAsia="Times New Roman" w:hAnsi="Times New Roman" w:cs="Times New Roman"/>
                <w:sz w:val="24"/>
                <w:szCs w:val="26"/>
                <w:lang w:val="uk-UA" w:eastAsia="uk-UA"/>
              </w:rPr>
              <w:t>а</w:t>
            </w:r>
          </w:p>
        </w:tc>
        <w:tc>
          <w:tcPr>
            <w:tcW w:w="1185" w:type="dxa"/>
            <w:vAlign w:val="center"/>
          </w:tcPr>
          <w:p w:rsidR="00933512" w:rsidRPr="00822995" w:rsidRDefault="00FF108A" w:rsidP="00113D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en-US" w:eastAsia="uk-UA"/>
              </w:rPr>
            </w:pPr>
            <w:r>
              <w:rPr>
                <w:rFonts w:ascii="Times New Roman" w:eastAsia="Times New Roman" w:hAnsi="Times New Roman" w:cs="Times New Roman"/>
                <w:sz w:val="24"/>
                <w:szCs w:val="26"/>
                <w:lang w:val="uk-UA" w:eastAsia="uk-UA"/>
              </w:rPr>
              <w:t>3</w:t>
            </w:r>
            <w:r w:rsidR="00933512" w:rsidRPr="00822995">
              <w:rPr>
                <w:rFonts w:ascii="Times New Roman" w:eastAsia="Times New Roman" w:hAnsi="Times New Roman" w:cs="Times New Roman"/>
                <w:sz w:val="24"/>
                <w:szCs w:val="26"/>
                <w:lang w:val="uk-UA" w:eastAsia="uk-UA"/>
              </w:rPr>
              <w:t>/</w:t>
            </w:r>
            <w:r>
              <w:rPr>
                <w:rFonts w:ascii="Times New Roman" w:eastAsia="Times New Roman" w:hAnsi="Times New Roman" w:cs="Times New Roman"/>
                <w:sz w:val="24"/>
                <w:szCs w:val="26"/>
                <w:lang w:val="uk-UA" w:eastAsia="uk-UA"/>
              </w:rPr>
              <w:t>90</w:t>
            </w:r>
          </w:p>
        </w:tc>
        <w:tc>
          <w:tcPr>
            <w:tcW w:w="1190" w:type="dxa"/>
            <w:vAlign w:val="center"/>
          </w:tcPr>
          <w:p w:rsidR="00933512" w:rsidRPr="00822995" w:rsidRDefault="00113AC0" w:rsidP="00113D6B">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1</w:t>
            </w:r>
          </w:p>
        </w:tc>
        <w:tc>
          <w:tcPr>
            <w:tcW w:w="1244" w:type="dxa"/>
            <w:vAlign w:val="center"/>
          </w:tcPr>
          <w:p w:rsidR="009443B4" w:rsidRPr="00664C58" w:rsidRDefault="00BD34E7" w:rsidP="009443B4">
            <w:pPr>
              <w:spacing w:after="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Диференційний з</w:t>
            </w:r>
            <w:r w:rsidR="009443B4" w:rsidRPr="00664C58">
              <w:rPr>
                <w:rFonts w:ascii="Times New Roman" w:eastAsia="Times New Roman" w:hAnsi="Times New Roman" w:cs="Times New Roman"/>
                <w:sz w:val="24"/>
                <w:szCs w:val="24"/>
                <w:lang w:val="uk-UA"/>
              </w:rPr>
              <w:t>алік</w:t>
            </w:r>
          </w:p>
          <w:p w:rsidR="00933512" w:rsidRPr="009443B4" w:rsidRDefault="00933512"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en-US" w:eastAsia="uk-UA"/>
              </w:rPr>
            </w:pPr>
          </w:p>
        </w:tc>
        <w:tc>
          <w:tcPr>
            <w:tcW w:w="1509" w:type="dxa"/>
            <w:vAlign w:val="center"/>
          </w:tcPr>
          <w:p w:rsidR="00933512" w:rsidRPr="00822995" w:rsidRDefault="00FF108A" w:rsidP="00933512">
            <w:pPr>
              <w:pBdr>
                <w:top w:val="nil"/>
                <w:left w:val="nil"/>
                <w:bottom w:val="nil"/>
                <w:right w:val="nil"/>
                <w:between w:val="nil"/>
              </w:pBdr>
              <w:spacing w:after="0" w:line="240" w:lineRule="auto"/>
              <w:rPr>
                <w:rFonts w:ascii="Times New Roman" w:eastAsia="Times New Roman" w:hAnsi="Times New Roman" w:cs="Times New Roman"/>
                <w:color w:val="000000"/>
                <w:sz w:val="24"/>
                <w:szCs w:val="26"/>
                <w:lang w:val="uk-UA" w:eastAsia="uk-UA"/>
              </w:rPr>
            </w:pPr>
            <w:r>
              <w:rPr>
                <w:rFonts w:ascii="Times New Roman" w:eastAsia="Times New Roman" w:hAnsi="Times New Roman" w:cs="Times New Roman"/>
                <w:color w:val="000000"/>
                <w:sz w:val="24"/>
                <w:szCs w:val="26"/>
                <w:lang w:val="uk-UA" w:eastAsia="uk-UA"/>
              </w:rPr>
              <w:t>Вибіркова</w:t>
            </w:r>
          </w:p>
        </w:tc>
      </w:tr>
    </w:tbl>
    <w:p w:rsidR="00822995" w:rsidRDefault="00822995"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p>
    <w:p w:rsidR="00933512" w:rsidRPr="00933512" w:rsidRDefault="00933512"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933512">
        <w:rPr>
          <w:rFonts w:ascii="Times New Roman" w:eastAsia="Times New Roman" w:hAnsi="Times New Roman" w:cs="Times New Roman"/>
          <w:b/>
          <w:color w:val="000000"/>
          <w:sz w:val="28"/>
          <w:szCs w:val="24"/>
          <w:lang w:val="uk-UA" w:eastAsia="uk-UA"/>
        </w:rPr>
        <w:t>4. Передумо</w:t>
      </w:r>
      <w:r w:rsidR="00D66084">
        <w:rPr>
          <w:rFonts w:ascii="Times New Roman" w:eastAsia="Times New Roman" w:hAnsi="Times New Roman" w:cs="Times New Roman"/>
          <w:b/>
          <w:color w:val="000000"/>
          <w:sz w:val="28"/>
          <w:szCs w:val="24"/>
          <w:lang w:val="uk-UA" w:eastAsia="uk-UA"/>
        </w:rPr>
        <w:t>ви вивчення освітнього компонента</w:t>
      </w:r>
    </w:p>
    <w:p w:rsidR="00933512" w:rsidRPr="00933512" w:rsidRDefault="00933512" w:rsidP="0093351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r w:rsidRPr="00933512">
        <w:rPr>
          <w:rFonts w:ascii="Times New Roman" w:eastAsia="Times New Roman" w:hAnsi="Times New Roman" w:cs="Times New Roman"/>
          <w:color w:val="000000"/>
          <w:sz w:val="28"/>
          <w:szCs w:val="24"/>
          <w:lang w:val="uk-UA" w:eastAsia="uk-UA"/>
        </w:rPr>
        <w:t>Грунтується на попередньо вивчених ОК: анатомії та фізіології людини,</w:t>
      </w:r>
      <w:r w:rsidR="00651848">
        <w:rPr>
          <w:rFonts w:ascii="Times New Roman" w:eastAsia="Times New Roman" w:hAnsi="Times New Roman" w:cs="Times New Roman"/>
          <w:color w:val="000000"/>
          <w:sz w:val="28"/>
          <w:szCs w:val="24"/>
          <w:lang w:val="uk-UA" w:eastAsia="uk-UA"/>
        </w:rPr>
        <w:t xml:space="preserve"> </w:t>
      </w:r>
      <w:r w:rsidR="00651848" w:rsidRPr="00651848">
        <w:rPr>
          <w:rFonts w:ascii="Times New Roman" w:eastAsia="Times New Roman" w:hAnsi="Times New Roman" w:cs="Times New Roman"/>
          <w:color w:val="000000"/>
          <w:sz w:val="28"/>
          <w:szCs w:val="28"/>
          <w:lang w:val="uk-UA"/>
        </w:rPr>
        <w:t>основ психології та міжособового спілкування,</w:t>
      </w:r>
      <w:r w:rsidRPr="00933512">
        <w:rPr>
          <w:rFonts w:ascii="Times New Roman" w:eastAsia="Times New Roman" w:hAnsi="Times New Roman" w:cs="Times New Roman"/>
          <w:color w:val="000000"/>
          <w:sz w:val="28"/>
          <w:szCs w:val="24"/>
          <w:lang w:val="uk-UA" w:eastAsia="uk-UA"/>
        </w:rPr>
        <w:t>основи латинської мови</w:t>
      </w:r>
      <w:r w:rsidR="00C038A9">
        <w:rPr>
          <w:rFonts w:ascii="Times New Roman" w:eastAsia="Times New Roman" w:hAnsi="Times New Roman" w:cs="Times New Roman"/>
          <w:sz w:val="28"/>
          <w:szCs w:val="24"/>
          <w:lang w:val="uk-UA" w:eastAsia="uk-UA"/>
        </w:rPr>
        <w:t>,догляду за хворими та медична маніпуляційна техніка</w:t>
      </w:r>
      <w:r w:rsidR="005625BA">
        <w:rPr>
          <w:rFonts w:ascii="Times New Roman" w:eastAsia="Times New Roman" w:hAnsi="Times New Roman" w:cs="Times New Roman"/>
          <w:color w:val="000000"/>
          <w:sz w:val="28"/>
          <w:szCs w:val="24"/>
          <w:lang w:val="uk-UA" w:eastAsia="uk-UA"/>
        </w:rPr>
        <w:t>.</w:t>
      </w:r>
    </w:p>
    <w:p w:rsidR="00933512" w:rsidRPr="00933512" w:rsidRDefault="00C038A9" w:rsidP="00933512">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8"/>
          <w:szCs w:val="24"/>
          <w:lang w:val="uk-UA" w:eastAsia="uk-UA"/>
        </w:rPr>
      </w:pPr>
      <w:r>
        <w:rPr>
          <w:rFonts w:ascii="Times New Roman" w:eastAsia="Times New Roman" w:hAnsi="Times New Roman" w:cs="Times New Roman"/>
          <w:color w:val="000000"/>
          <w:sz w:val="28"/>
          <w:szCs w:val="24"/>
          <w:lang w:val="uk-UA" w:eastAsia="uk-UA"/>
        </w:rPr>
        <w:t xml:space="preserve">Інтегрується </w:t>
      </w:r>
      <w:r w:rsidR="00933512" w:rsidRPr="00933512">
        <w:rPr>
          <w:rFonts w:ascii="Times New Roman" w:eastAsia="Times New Roman" w:hAnsi="Times New Roman" w:cs="Times New Roman"/>
          <w:color w:val="000000"/>
          <w:sz w:val="28"/>
          <w:szCs w:val="24"/>
          <w:lang w:val="uk-UA" w:eastAsia="uk-UA"/>
        </w:rPr>
        <w:t>з</w:t>
      </w:r>
      <w:r w:rsidR="00350028">
        <w:rPr>
          <w:rFonts w:ascii="Times New Roman" w:eastAsia="Times New Roman" w:hAnsi="Times New Roman" w:cs="Times New Roman"/>
          <w:color w:val="000000"/>
          <w:sz w:val="28"/>
          <w:szCs w:val="24"/>
          <w:lang w:val="uk-UA" w:eastAsia="uk-UA"/>
        </w:rPr>
        <w:t xml:space="preserve"> такими ОК: </w:t>
      </w:r>
      <w:r w:rsidR="00651848">
        <w:rPr>
          <w:rFonts w:ascii="Times New Roman" w:eastAsia="Times New Roman" w:hAnsi="Times New Roman" w:cs="Times New Roman"/>
          <w:color w:val="000000"/>
          <w:sz w:val="28"/>
          <w:szCs w:val="24"/>
          <w:lang w:val="uk-UA" w:eastAsia="uk-UA"/>
        </w:rPr>
        <w:t>інфектологія,</w:t>
      </w:r>
      <w:r>
        <w:rPr>
          <w:rFonts w:ascii="Times New Roman" w:eastAsia="Times New Roman" w:hAnsi="Times New Roman" w:cs="Times New Roman"/>
          <w:color w:val="000000"/>
          <w:sz w:val="28"/>
          <w:szCs w:val="24"/>
          <w:lang w:val="uk-UA" w:eastAsia="uk-UA"/>
        </w:rPr>
        <w:t xml:space="preserve"> внутрішня медицина,</w:t>
      </w:r>
      <w:r w:rsidR="00000EEC">
        <w:rPr>
          <w:rFonts w:ascii="Times New Roman" w:eastAsia="Times New Roman" w:hAnsi="Times New Roman" w:cs="Times New Roman"/>
          <w:color w:val="000000"/>
          <w:sz w:val="28"/>
          <w:szCs w:val="24"/>
          <w:lang w:val="uk-UA" w:eastAsia="uk-UA"/>
        </w:rPr>
        <w:t xml:space="preserve"> </w:t>
      </w:r>
      <w:r>
        <w:rPr>
          <w:rFonts w:ascii="Times New Roman" w:eastAsia="Times New Roman" w:hAnsi="Times New Roman" w:cs="Times New Roman"/>
          <w:color w:val="000000"/>
          <w:sz w:val="28"/>
          <w:szCs w:val="24"/>
          <w:lang w:val="uk-UA" w:eastAsia="uk-UA"/>
        </w:rPr>
        <w:t>педіатрія,</w:t>
      </w:r>
      <w:r w:rsidR="00000EEC">
        <w:rPr>
          <w:rFonts w:ascii="Times New Roman" w:eastAsia="Times New Roman" w:hAnsi="Times New Roman" w:cs="Times New Roman"/>
          <w:color w:val="000000"/>
          <w:sz w:val="28"/>
          <w:szCs w:val="24"/>
          <w:lang w:val="uk-UA" w:eastAsia="uk-UA"/>
        </w:rPr>
        <w:t xml:space="preserve"> </w:t>
      </w:r>
      <w:r w:rsidR="00350028">
        <w:rPr>
          <w:rFonts w:ascii="Times New Roman" w:eastAsia="Times New Roman" w:hAnsi="Times New Roman" w:cs="Times New Roman"/>
          <w:color w:val="000000"/>
          <w:sz w:val="28"/>
          <w:szCs w:val="24"/>
          <w:lang w:val="uk-UA" w:eastAsia="uk-UA"/>
        </w:rPr>
        <w:t>ВМП та медицина надзвичайних ситуацій, основи охорони праці та охорона праці в галузі</w:t>
      </w:r>
      <w:r w:rsidR="005625BA">
        <w:rPr>
          <w:rFonts w:ascii="Times New Roman" w:eastAsia="Times New Roman" w:hAnsi="Times New Roman" w:cs="Times New Roman"/>
          <w:color w:val="000000"/>
          <w:sz w:val="28"/>
          <w:szCs w:val="24"/>
          <w:lang w:val="uk-UA" w:eastAsia="uk-UA"/>
        </w:rPr>
        <w:t>.</w:t>
      </w:r>
    </w:p>
    <w:p w:rsidR="00504C76" w:rsidRPr="00933512" w:rsidRDefault="00504C76" w:rsidP="00BE61FF">
      <w:pPr>
        <w:pStyle w:val="a3"/>
        <w:ind w:firstLine="708"/>
        <w:jc w:val="both"/>
        <w:rPr>
          <w:rFonts w:ascii="Times New Roman" w:hAnsi="Times New Roman" w:cs="Times New Roman"/>
          <w:color w:val="FF0000"/>
          <w:sz w:val="28"/>
          <w:lang w:val="uk-UA"/>
        </w:rPr>
      </w:pPr>
    </w:p>
    <w:p w:rsidR="00933512" w:rsidRPr="00933512" w:rsidRDefault="00D66084" w:rsidP="0093351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Pr>
          <w:rFonts w:ascii="Times New Roman" w:eastAsia="Times New Roman" w:hAnsi="Times New Roman" w:cs="Times New Roman"/>
          <w:b/>
          <w:color w:val="000000"/>
          <w:sz w:val="28"/>
          <w:szCs w:val="24"/>
          <w:lang w:val="uk-UA" w:eastAsia="uk-UA"/>
        </w:rPr>
        <w:t>5. Мета і завдання освітнього компонента</w:t>
      </w:r>
    </w:p>
    <w:p w:rsidR="006E40B2" w:rsidRPr="00287913" w:rsidRDefault="00C72336" w:rsidP="006E40B2">
      <w:pPr>
        <w:pStyle w:val="Default"/>
        <w:rPr>
          <w:b/>
          <w:sz w:val="28"/>
          <w:szCs w:val="28"/>
          <w:lang w:val="uk-UA"/>
        </w:rPr>
      </w:pPr>
      <w:r w:rsidRPr="00C72336">
        <w:rPr>
          <w:sz w:val="28"/>
          <w:lang w:val="uk-UA"/>
        </w:rPr>
        <w:cr/>
      </w:r>
      <w:r w:rsidR="00380ACF">
        <w:rPr>
          <w:lang w:val="uk-UA"/>
        </w:rPr>
        <w:t xml:space="preserve">      </w:t>
      </w:r>
      <w:r w:rsidR="00287913" w:rsidRPr="00287913">
        <w:rPr>
          <w:b/>
          <w:sz w:val="28"/>
          <w:szCs w:val="28"/>
          <w:lang w:val="uk-UA"/>
        </w:rPr>
        <w:t xml:space="preserve">5.1. </w:t>
      </w:r>
      <w:r w:rsidR="006E40B2" w:rsidRPr="00287913">
        <w:rPr>
          <w:b/>
          <w:bCs/>
          <w:sz w:val="28"/>
          <w:szCs w:val="28"/>
          <w:lang w:val="uk-UA"/>
        </w:rPr>
        <w:t xml:space="preserve">Мета </w:t>
      </w:r>
    </w:p>
    <w:p w:rsidR="00A442DA" w:rsidRPr="00287913" w:rsidRDefault="00843BE9" w:rsidP="00287913">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w:t>
      </w:r>
      <w:r w:rsidR="00380ACF">
        <w:rPr>
          <w:rFonts w:ascii="Times New Roman" w:hAnsi="Times New Roman" w:cs="Times New Roman"/>
          <w:color w:val="000000"/>
          <w:sz w:val="28"/>
          <w:szCs w:val="28"/>
          <w:lang w:val="uk-UA"/>
        </w:rPr>
        <w:t xml:space="preserve"> </w:t>
      </w:r>
      <w:r w:rsidR="00287913">
        <w:rPr>
          <w:rFonts w:ascii="Times New Roman" w:hAnsi="Times New Roman" w:cs="Times New Roman"/>
          <w:color w:val="000000"/>
          <w:sz w:val="28"/>
          <w:szCs w:val="28"/>
          <w:lang w:val="uk-UA"/>
        </w:rPr>
        <w:t xml:space="preserve">Надати здобувачам </w:t>
      </w:r>
      <w:r w:rsidR="006E40B2" w:rsidRPr="006E40B2">
        <w:rPr>
          <w:rFonts w:ascii="Times New Roman" w:hAnsi="Times New Roman" w:cs="Times New Roman"/>
          <w:color w:val="000000"/>
          <w:sz w:val="28"/>
          <w:szCs w:val="28"/>
          <w:lang w:val="uk-UA"/>
        </w:rPr>
        <w:t>освіти фундаментальну і логічно-послідовну систему знань, щодо проблем психічного здоров’я, засвоєння методологічних принципів, понять, аспектів та фактів його поліпшення. Знати вплив екстремальних ситуацій на психічне здоров’я та особливості надання допомоги пацієнтам із наслідками психотравматичних подій, розуміння ролі психіки у виникненні захворювань та їх перебігу, формування холістичного підходу до пацієнтів та єдності психічних і моральних яко</w:t>
      </w:r>
      <w:r w:rsidR="00350028">
        <w:rPr>
          <w:rFonts w:ascii="Times New Roman" w:hAnsi="Times New Roman" w:cs="Times New Roman"/>
          <w:color w:val="000000"/>
          <w:sz w:val="28"/>
          <w:szCs w:val="28"/>
          <w:lang w:val="uk-UA"/>
        </w:rPr>
        <w:t>стей</w:t>
      </w:r>
      <w:r w:rsidR="00287913">
        <w:rPr>
          <w:rFonts w:ascii="Times New Roman" w:hAnsi="Times New Roman" w:cs="Times New Roman"/>
          <w:color w:val="000000"/>
          <w:sz w:val="28"/>
          <w:szCs w:val="28"/>
          <w:lang w:val="uk-UA"/>
        </w:rPr>
        <w:t>.</w:t>
      </w:r>
    </w:p>
    <w:p w:rsidR="00B85AC8" w:rsidRPr="00E35271" w:rsidRDefault="00380ACF" w:rsidP="00B85AC8">
      <w:pPr>
        <w:autoSpaceDE w:val="0"/>
        <w:autoSpaceDN w:val="0"/>
        <w:adjustRightInd w:val="0"/>
        <w:spacing w:after="0" w:line="240" w:lineRule="auto"/>
        <w:rPr>
          <w:rFonts w:ascii="Times New Roman" w:hAnsi="Times New Roman" w:cs="Times New Roman"/>
          <w:color w:val="000000"/>
          <w:sz w:val="28"/>
          <w:szCs w:val="28"/>
          <w:lang w:val="uk-UA"/>
        </w:rPr>
      </w:pPr>
      <w:r>
        <w:rPr>
          <w:rFonts w:ascii="Times New Roman" w:hAnsi="Times New Roman" w:cs="Times New Roman"/>
          <w:b/>
          <w:bCs/>
          <w:color w:val="000000"/>
          <w:sz w:val="28"/>
          <w:szCs w:val="28"/>
          <w:lang w:val="uk-UA"/>
        </w:rPr>
        <w:t xml:space="preserve">       </w:t>
      </w:r>
      <w:r w:rsidR="00B85AC8">
        <w:rPr>
          <w:rFonts w:ascii="Times New Roman" w:hAnsi="Times New Roman" w:cs="Times New Roman"/>
          <w:b/>
          <w:bCs/>
          <w:color w:val="000000"/>
          <w:sz w:val="28"/>
          <w:szCs w:val="28"/>
          <w:lang w:val="uk-UA"/>
        </w:rPr>
        <w:t xml:space="preserve">5.2. </w:t>
      </w:r>
      <w:r w:rsidR="00E35271">
        <w:rPr>
          <w:rFonts w:ascii="Times New Roman" w:hAnsi="Times New Roman" w:cs="Times New Roman"/>
          <w:b/>
          <w:bCs/>
          <w:color w:val="000000"/>
          <w:sz w:val="28"/>
          <w:szCs w:val="28"/>
        </w:rPr>
        <w:t>Основн</w:t>
      </w:r>
      <w:r w:rsidR="00E35271">
        <w:rPr>
          <w:rFonts w:ascii="Times New Roman" w:hAnsi="Times New Roman" w:cs="Times New Roman"/>
          <w:b/>
          <w:bCs/>
          <w:color w:val="000000"/>
          <w:sz w:val="28"/>
          <w:szCs w:val="28"/>
          <w:lang w:val="uk-UA"/>
        </w:rPr>
        <w:t>ими</w:t>
      </w:r>
      <w:r w:rsidR="00B85AC8" w:rsidRPr="00B85AC8">
        <w:rPr>
          <w:rFonts w:ascii="Times New Roman" w:hAnsi="Times New Roman" w:cs="Times New Roman"/>
          <w:b/>
          <w:bCs/>
          <w:color w:val="000000"/>
          <w:sz w:val="28"/>
          <w:szCs w:val="28"/>
        </w:rPr>
        <w:t xml:space="preserve"> завдання</w:t>
      </w:r>
      <w:r w:rsidR="00E35271">
        <w:rPr>
          <w:rFonts w:ascii="Times New Roman" w:hAnsi="Times New Roman" w:cs="Times New Roman"/>
          <w:b/>
          <w:bCs/>
          <w:color w:val="000000"/>
          <w:sz w:val="28"/>
          <w:szCs w:val="28"/>
          <w:lang w:val="uk-UA"/>
        </w:rPr>
        <w:t xml:space="preserve">ми </w:t>
      </w:r>
      <w:r w:rsidR="00E35271" w:rsidRPr="00E35271">
        <w:rPr>
          <w:rFonts w:ascii="Times New Roman" w:hAnsi="Times New Roman" w:cs="Times New Roman"/>
          <w:bCs/>
          <w:color w:val="000000"/>
          <w:sz w:val="28"/>
          <w:szCs w:val="28"/>
          <w:lang w:val="uk-UA"/>
        </w:rPr>
        <w:t>вивчення</w:t>
      </w:r>
      <w:r w:rsidR="00B85AC8" w:rsidRPr="00B85AC8">
        <w:rPr>
          <w:rFonts w:ascii="Times New Roman" w:hAnsi="Times New Roman" w:cs="Times New Roman"/>
          <w:bCs/>
          <w:color w:val="000000"/>
          <w:sz w:val="28"/>
          <w:szCs w:val="28"/>
        </w:rPr>
        <w:t xml:space="preserve"> </w:t>
      </w:r>
      <w:r w:rsidR="00B85AC8" w:rsidRPr="00E35271">
        <w:rPr>
          <w:rFonts w:ascii="Times New Roman" w:hAnsi="Times New Roman" w:cs="Times New Roman"/>
          <w:color w:val="000000"/>
          <w:sz w:val="28"/>
          <w:szCs w:val="28"/>
          <w:lang w:val="uk-UA"/>
        </w:rPr>
        <w:t xml:space="preserve"> </w:t>
      </w:r>
      <w:proofErr w:type="gramStart"/>
      <w:r w:rsidR="00B85AC8">
        <w:rPr>
          <w:rFonts w:ascii="Times New Roman" w:hAnsi="Times New Roman" w:cs="Times New Roman"/>
          <w:color w:val="000000"/>
          <w:sz w:val="28"/>
          <w:szCs w:val="28"/>
          <w:lang w:val="uk-UA"/>
        </w:rPr>
        <w:t>ОК</w:t>
      </w:r>
      <w:proofErr w:type="gramEnd"/>
      <w:r w:rsidR="00B85AC8">
        <w:rPr>
          <w:rFonts w:ascii="Times New Roman" w:hAnsi="Times New Roman" w:cs="Times New Roman"/>
          <w:color w:val="000000"/>
          <w:sz w:val="28"/>
          <w:szCs w:val="28"/>
          <w:lang w:val="uk-UA"/>
        </w:rPr>
        <w:t xml:space="preserve"> </w:t>
      </w:r>
      <w:r w:rsidR="00E35271">
        <w:rPr>
          <w:rFonts w:ascii="Times New Roman" w:hAnsi="Times New Roman" w:cs="Times New Roman"/>
          <w:color w:val="000000"/>
          <w:sz w:val="28"/>
          <w:szCs w:val="28"/>
          <w:lang w:val="uk-UA"/>
        </w:rPr>
        <w:t>є:</w:t>
      </w:r>
    </w:p>
    <w:p w:rsidR="00B85AC8" w:rsidRPr="00DC1CA0" w:rsidRDefault="00E35271" w:rsidP="00DC1CA0">
      <w:pPr>
        <w:pStyle w:val="a6"/>
        <w:numPr>
          <w:ilvl w:val="0"/>
          <w:numId w:val="39"/>
        </w:numPr>
        <w:autoSpaceDE w:val="0"/>
        <w:autoSpaceDN w:val="0"/>
        <w:adjustRightInd w:val="0"/>
        <w:spacing w:after="0" w:line="240" w:lineRule="auto"/>
        <w:rPr>
          <w:rFonts w:ascii="Times New Roman" w:hAnsi="Times New Roman" w:cs="Times New Roman"/>
          <w:color w:val="000000"/>
          <w:sz w:val="28"/>
          <w:szCs w:val="28"/>
          <w:lang w:val="uk-UA"/>
        </w:rPr>
      </w:pPr>
      <w:r w:rsidRPr="00DC1CA0">
        <w:rPr>
          <w:rFonts w:ascii="Times New Roman" w:hAnsi="Times New Roman" w:cs="Times New Roman"/>
          <w:color w:val="000000"/>
          <w:sz w:val="28"/>
          <w:szCs w:val="28"/>
          <w:lang w:val="uk-UA"/>
        </w:rPr>
        <w:t xml:space="preserve">Проведення діагностики, виявлення та оцінювання </w:t>
      </w:r>
      <w:r w:rsidR="00B85AC8" w:rsidRPr="00DC1CA0">
        <w:rPr>
          <w:rFonts w:ascii="Times New Roman" w:hAnsi="Times New Roman" w:cs="Times New Roman"/>
          <w:color w:val="000000"/>
          <w:sz w:val="28"/>
          <w:szCs w:val="28"/>
          <w:lang w:val="uk-UA"/>
        </w:rPr>
        <w:t>проблеми пацієнта в умовах закладів охорони здоров’я, непередбачуваних обстави</w:t>
      </w:r>
      <w:r w:rsidRPr="00DC1CA0">
        <w:rPr>
          <w:rFonts w:ascii="Times New Roman" w:hAnsi="Times New Roman" w:cs="Times New Roman"/>
          <w:color w:val="000000"/>
          <w:sz w:val="28"/>
          <w:szCs w:val="28"/>
          <w:lang w:val="uk-UA"/>
        </w:rPr>
        <w:t>н</w:t>
      </w:r>
      <w:r w:rsidR="00B85AC8" w:rsidRPr="00DC1CA0">
        <w:rPr>
          <w:rFonts w:ascii="Times New Roman" w:hAnsi="Times New Roman" w:cs="Times New Roman"/>
          <w:color w:val="000000"/>
          <w:sz w:val="28"/>
          <w:szCs w:val="28"/>
          <w:lang w:val="uk-UA"/>
        </w:rPr>
        <w:t xml:space="preserve"> та вміти: виявляти дійсні проблеми пацієнта; оціню</w:t>
      </w:r>
      <w:r w:rsidR="00311EE0" w:rsidRPr="00DC1CA0">
        <w:rPr>
          <w:rFonts w:ascii="Times New Roman" w:hAnsi="Times New Roman" w:cs="Times New Roman"/>
          <w:color w:val="000000"/>
          <w:sz w:val="28"/>
          <w:szCs w:val="28"/>
          <w:lang w:val="uk-UA"/>
        </w:rPr>
        <w:t>вати їх першочерговість.</w:t>
      </w:r>
    </w:p>
    <w:p w:rsidR="00B85AC8" w:rsidRPr="00DC1CA0" w:rsidRDefault="00E35271" w:rsidP="00DC1CA0">
      <w:pPr>
        <w:pStyle w:val="a6"/>
        <w:numPr>
          <w:ilvl w:val="0"/>
          <w:numId w:val="40"/>
        </w:numPr>
        <w:autoSpaceDE w:val="0"/>
        <w:autoSpaceDN w:val="0"/>
        <w:adjustRightInd w:val="0"/>
        <w:spacing w:after="0" w:line="240" w:lineRule="auto"/>
        <w:rPr>
          <w:rFonts w:ascii="Times New Roman" w:hAnsi="Times New Roman" w:cs="Times New Roman"/>
          <w:color w:val="000000"/>
          <w:sz w:val="28"/>
          <w:szCs w:val="28"/>
        </w:rPr>
      </w:pPr>
      <w:r w:rsidRPr="00DC1CA0">
        <w:rPr>
          <w:rFonts w:ascii="Times New Roman" w:hAnsi="Times New Roman" w:cs="Times New Roman"/>
          <w:color w:val="000000"/>
          <w:sz w:val="28"/>
          <w:szCs w:val="28"/>
        </w:rPr>
        <w:t>Демонструва</w:t>
      </w:r>
      <w:r w:rsidRPr="00DC1CA0">
        <w:rPr>
          <w:rFonts w:ascii="Times New Roman" w:hAnsi="Times New Roman" w:cs="Times New Roman"/>
          <w:color w:val="000000"/>
          <w:sz w:val="28"/>
          <w:szCs w:val="28"/>
          <w:lang w:val="uk-UA"/>
        </w:rPr>
        <w:t>ння</w:t>
      </w:r>
      <w:r w:rsidR="00311EE0" w:rsidRPr="00DC1CA0">
        <w:rPr>
          <w:rFonts w:ascii="Times New Roman" w:hAnsi="Times New Roman" w:cs="Times New Roman"/>
          <w:color w:val="000000"/>
          <w:sz w:val="28"/>
          <w:szCs w:val="28"/>
        </w:rPr>
        <w:t xml:space="preserve"> вміння керувати </w:t>
      </w:r>
      <w:r w:rsidR="00B85AC8" w:rsidRPr="00DC1CA0">
        <w:rPr>
          <w:rFonts w:ascii="Times New Roman" w:hAnsi="Times New Roman" w:cs="Times New Roman"/>
          <w:color w:val="000000"/>
          <w:sz w:val="28"/>
          <w:szCs w:val="28"/>
        </w:rPr>
        <w:t xml:space="preserve"> персоналом в умовах закладів охорони здоров’я та відповідно до посадових обов’язків з метою дотримання санепідрежиму вміти: проводити навчання молодшого медперсоналу з питань виконання функціональних обов’язкі</w:t>
      </w:r>
      <w:proofErr w:type="gramStart"/>
      <w:r w:rsidR="00B85AC8" w:rsidRPr="00DC1CA0">
        <w:rPr>
          <w:rFonts w:ascii="Times New Roman" w:hAnsi="Times New Roman" w:cs="Times New Roman"/>
          <w:color w:val="000000"/>
          <w:sz w:val="28"/>
          <w:szCs w:val="28"/>
        </w:rPr>
        <w:t>в</w:t>
      </w:r>
      <w:proofErr w:type="gramEnd"/>
      <w:r w:rsidR="00B85AC8" w:rsidRPr="00DC1CA0">
        <w:rPr>
          <w:rFonts w:ascii="Times New Roman" w:hAnsi="Times New Roman" w:cs="Times New Roman"/>
          <w:color w:val="000000"/>
          <w:sz w:val="28"/>
          <w:szCs w:val="28"/>
        </w:rPr>
        <w:t xml:space="preserve"> та ОП; контролювати роботу молодшого медперсоналу та дотримання ним правил </w:t>
      </w:r>
      <w:proofErr w:type="gramStart"/>
      <w:r w:rsidR="00B85AC8" w:rsidRPr="00DC1CA0">
        <w:rPr>
          <w:rFonts w:ascii="Times New Roman" w:hAnsi="Times New Roman" w:cs="Times New Roman"/>
          <w:color w:val="000000"/>
          <w:sz w:val="28"/>
          <w:szCs w:val="28"/>
        </w:rPr>
        <w:t>техн</w:t>
      </w:r>
      <w:proofErr w:type="gramEnd"/>
      <w:r w:rsidR="00B85AC8" w:rsidRPr="00DC1CA0">
        <w:rPr>
          <w:rFonts w:ascii="Times New Roman" w:hAnsi="Times New Roman" w:cs="Times New Roman"/>
          <w:color w:val="000000"/>
          <w:sz w:val="28"/>
          <w:szCs w:val="28"/>
        </w:rPr>
        <w:t xml:space="preserve">іки безпеки, виконання правил внутрішнього розпорядку персоналом та пацієнтами, дотримання заходів сангігрежиму в палатах та медичних кабінетах. </w:t>
      </w:r>
    </w:p>
    <w:p w:rsidR="00B85AC8" w:rsidRPr="00DC1CA0" w:rsidRDefault="00E35271" w:rsidP="00DC1CA0">
      <w:pPr>
        <w:pStyle w:val="a6"/>
        <w:numPr>
          <w:ilvl w:val="0"/>
          <w:numId w:val="40"/>
        </w:numPr>
        <w:autoSpaceDE w:val="0"/>
        <w:autoSpaceDN w:val="0"/>
        <w:adjustRightInd w:val="0"/>
        <w:spacing w:after="0" w:line="240" w:lineRule="auto"/>
        <w:rPr>
          <w:rFonts w:ascii="Times New Roman" w:hAnsi="Times New Roman" w:cs="Times New Roman"/>
          <w:color w:val="000000"/>
          <w:sz w:val="23"/>
          <w:szCs w:val="23"/>
          <w:lang w:val="uk-UA"/>
        </w:rPr>
      </w:pPr>
      <w:r w:rsidRPr="00DC1CA0">
        <w:rPr>
          <w:rFonts w:ascii="Times New Roman" w:hAnsi="Times New Roman" w:cs="Times New Roman"/>
          <w:color w:val="000000"/>
          <w:sz w:val="28"/>
          <w:szCs w:val="28"/>
          <w:lang w:val="uk-UA"/>
        </w:rPr>
        <w:t>Забезпечення здорового психологічного</w:t>
      </w:r>
      <w:r w:rsidR="00B85AC8" w:rsidRPr="00DC1CA0">
        <w:rPr>
          <w:rFonts w:ascii="Times New Roman" w:hAnsi="Times New Roman" w:cs="Times New Roman"/>
          <w:color w:val="000000"/>
          <w:sz w:val="28"/>
          <w:szCs w:val="28"/>
          <w:lang w:val="uk-UA"/>
        </w:rPr>
        <w:t xml:space="preserve"> мікроклімат</w:t>
      </w:r>
      <w:r w:rsidRPr="00DC1CA0">
        <w:rPr>
          <w:rFonts w:ascii="Times New Roman" w:hAnsi="Times New Roman" w:cs="Times New Roman"/>
          <w:color w:val="000000"/>
          <w:sz w:val="28"/>
          <w:szCs w:val="28"/>
          <w:lang w:val="uk-UA"/>
        </w:rPr>
        <w:t>у</w:t>
      </w:r>
      <w:r w:rsidR="00B85AC8" w:rsidRPr="00DC1CA0">
        <w:rPr>
          <w:rFonts w:ascii="Times New Roman" w:hAnsi="Times New Roman" w:cs="Times New Roman"/>
          <w:color w:val="000000"/>
          <w:sz w:val="28"/>
          <w:szCs w:val="28"/>
          <w:lang w:val="uk-UA"/>
        </w:rPr>
        <w:t xml:space="preserve"> у колективі, викорис</w:t>
      </w:r>
      <w:r w:rsidR="00350028" w:rsidRPr="00DC1CA0">
        <w:rPr>
          <w:rFonts w:ascii="Times New Roman" w:hAnsi="Times New Roman" w:cs="Times New Roman"/>
          <w:color w:val="000000"/>
          <w:sz w:val="28"/>
          <w:szCs w:val="28"/>
          <w:lang w:val="uk-UA"/>
        </w:rPr>
        <w:t>товуючи принципи медичної</w:t>
      </w:r>
      <w:r w:rsidR="00B85AC8" w:rsidRPr="00DC1CA0">
        <w:rPr>
          <w:rFonts w:ascii="Times New Roman" w:hAnsi="Times New Roman" w:cs="Times New Roman"/>
          <w:color w:val="000000"/>
          <w:sz w:val="28"/>
          <w:szCs w:val="28"/>
          <w:lang w:val="uk-UA"/>
        </w:rPr>
        <w:t xml:space="preserve"> етики та деонтології, правила </w:t>
      </w:r>
      <w:r w:rsidR="00B85AC8" w:rsidRPr="00DC1CA0">
        <w:rPr>
          <w:rFonts w:ascii="Times New Roman" w:hAnsi="Times New Roman" w:cs="Times New Roman"/>
          <w:color w:val="000000"/>
          <w:sz w:val="28"/>
          <w:szCs w:val="28"/>
          <w:lang w:val="uk-UA"/>
        </w:rPr>
        <w:lastRenderedPageBreak/>
        <w:t>міжособового сп</w:t>
      </w:r>
      <w:r w:rsidRPr="00DC1CA0">
        <w:rPr>
          <w:rFonts w:ascii="Times New Roman" w:hAnsi="Times New Roman" w:cs="Times New Roman"/>
          <w:color w:val="000000"/>
          <w:sz w:val="28"/>
          <w:szCs w:val="28"/>
          <w:lang w:val="uk-UA"/>
        </w:rPr>
        <w:t>ілкування та вміти: спілкування</w:t>
      </w:r>
      <w:r w:rsidR="00B85AC8" w:rsidRPr="00DC1CA0">
        <w:rPr>
          <w:rFonts w:ascii="Times New Roman" w:hAnsi="Times New Roman" w:cs="Times New Roman"/>
          <w:color w:val="000000"/>
          <w:sz w:val="28"/>
          <w:szCs w:val="28"/>
          <w:lang w:val="uk-UA"/>
        </w:rPr>
        <w:t xml:space="preserve"> з пацієнтом та членами його сім’ї, медперсоналом; вирішувати етичні, деонтологічні проблеми в процесі роботи з пацієнтом та членами його родини; розглядати, аналізувати в колективі професійні помилки; проводити навчання для молодшого й технічного персоналу; встановлювати соціально-психологічний комунікативний контакт з різними учасниками педагогічного процесу, будувати індивідуально орієнтовану траєкторію особистісно-професійного зростання здобувачів освіти</w:t>
      </w:r>
      <w:r w:rsidR="00B85AC8" w:rsidRPr="00DC1CA0">
        <w:rPr>
          <w:rFonts w:ascii="Times New Roman" w:hAnsi="Times New Roman" w:cs="Times New Roman"/>
          <w:color w:val="000000"/>
          <w:sz w:val="23"/>
          <w:szCs w:val="23"/>
          <w:lang w:val="uk-UA"/>
        </w:rPr>
        <w:t xml:space="preserve">. </w:t>
      </w:r>
    </w:p>
    <w:p w:rsidR="00B85AC8" w:rsidRPr="00DC1CA0" w:rsidRDefault="00B85AC8" w:rsidP="00DC1CA0">
      <w:pPr>
        <w:pStyle w:val="a6"/>
        <w:numPr>
          <w:ilvl w:val="0"/>
          <w:numId w:val="40"/>
        </w:numPr>
        <w:autoSpaceDE w:val="0"/>
        <w:autoSpaceDN w:val="0"/>
        <w:adjustRightInd w:val="0"/>
        <w:spacing w:after="0" w:line="240" w:lineRule="auto"/>
        <w:rPr>
          <w:rFonts w:ascii="Times New Roman" w:hAnsi="Times New Roman" w:cs="Times New Roman"/>
          <w:color w:val="000000"/>
          <w:sz w:val="28"/>
          <w:szCs w:val="28"/>
          <w:lang w:val="uk-UA"/>
        </w:rPr>
      </w:pPr>
      <w:r w:rsidRPr="00DC1CA0">
        <w:rPr>
          <w:rFonts w:ascii="Times New Roman" w:hAnsi="Times New Roman" w:cs="Times New Roman"/>
          <w:color w:val="000000"/>
          <w:sz w:val="28"/>
          <w:szCs w:val="28"/>
          <w:lang w:val="uk-UA"/>
        </w:rPr>
        <w:t xml:space="preserve">Демонструвати вміння ефективної професійної комунікації в усній, письмовій формах українською та іноземною мовами для реалізації академічної мобільності, ефективного обміну професійною інформацією. </w:t>
      </w:r>
    </w:p>
    <w:p w:rsidR="004C04A0" w:rsidRPr="00DC1CA0" w:rsidRDefault="00B85AC8" w:rsidP="00DC1CA0">
      <w:pPr>
        <w:pStyle w:val="a6"/>
        <w:numPr>
          <w:ilvl w:val="0"/>
          <w:numId w:val="40"/>
        </w:numPr>
        <w:spacing w:after="0" w:line="240" w:lineRule="auto"/>
        <w:jc w:val="both"/>
        <w:rPr>
          <w:rFonts w:ascii="Times New Roman" w:eastAsia="Times New Roman" w:hAnsi="Times New Roman" w:cs="Times New Roman"/>
          <w:sz w:val="28"/>
          <w:szCs w:val="28"/>
          <w:lang w:val="uk-UA" w:eastAsia="ru-RU"/>
        </w:rPr>
      </w:pPr>
      <w:r w:rsidRPr="00DC1CA0">
        <w:rPr>
          <w:rFonts w:ascii="Times New Roman" w:hAnsi="Times New Roman" w:cs="Times New Roman"/>
          <w:color w:val="000000"/>
          <w:sz w:val="28"/>
          <w:szCs w:val="28"/>
          <w:lang w:val="uk-UA"/>
        </w:rPr>
        <w:t>Практикувати застосування ефективних поведінкових стратегій на індивідуальному/сімейному/суспільному рівнях для покращення стану здоров’я шляхом впливу на спосіб життя та заохочення до самостійного догляду індивідуальних осіб та сімей.</w:t>
      </w:r>
    </w:p>
    <w:p w:rsidR="001F4E52" w:rsidRPr="001F4E52" w:rsidRDefault="001F4E52" w:rsidP="001F4E52">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4"/>
          <w:lang w:val="uk-UA" w:eastAsia="uk-UA"/>
        </w:rPr>
      </w:pPr>
      <w:r w:rsidRPr="001F4E52">
        <w:rPr>
          <w:rFonts w:ascii="Times New Roman" w:eastAsia="Times New Roman" w:hAnsi="Times New Roman" w:cs="Times New Roman"/>
          <w:b/>
          <w:color w:val="000000"/>
          <w:sz w:val="28"/>
          <w:szCs w:val="24"/>
          <w:lang w:val="uk-UA" w:eastAsia="uk-UA"/>
        </w:rPr>
        <w:t>6. Компетентності, які формує ОК</w:t>
      </w:r>
    </w:p>
    <w:p w:rsidR="009F48E5" w:rsidRPr="009F48E5" w:rsidRDefault="009F48E5" w:rsidP="009F48E5">
      <w:pPr>
        <w:pStyle w:val="a3"/>
        <w:jc w:val="both"/>
        <w:rPr>
          <w:rFonts w:ascii="Times New Roman" w:hAnsi="Times New Roman" w:cs="Times New Roman"/>
          <w:b/>
          <w:sz w:val="28"/>
          <w:lang w:val="uk-UA"/>
        </w:rPr>
      </w:pPr>
      <w:r w:rsidRPr="009F48E5">
        <w:rPr>
          <w:rFonts w:ascii="Times New Roman" w:hAnsi="Times New Roman" w:cs="Times New Roman"/>
          <w:b/>
          <w:sz w:val="28"/>
          <w:lang w:val="uk-UA"/>
        </w:rPr>
        <w:t>Загальні:</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до абстрактного мислення, аналізу та синтезу</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застосовувати знання у практичних ситуаціях</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спілкуватися державною мовою як усно, так і письмово</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приймати обґрунтовані рішення</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працювати в команді</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Навички міжособистісної взаємодії</w:t>
      </w:r>
    </w:p>
    <w:p w:rsid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діяти на основі етичних міркувань</w:t>
      </w:r>
    </w:p>
    <w:p w:rsidR="00311EE0" w:rsidRDefault="00473C43" w:rsidP="00311EE0">
      <w:pPr>
        <w:pStyle w:val="a3"/>
        <w:jc w:val="both"/>
        <w:rPr>
          <w:rFonts w:ascii="Times New Roman" w:hAnsi="Times New Roman" w:cs="Times New Roman"/>
          <w:b/>
          <w:sz w:val="28"/>
          <w:lang w:val="uk-UA"/>
        </w:rPr>
      </w:pPr>
      <w:r>
        <w:rPr>
          <w:rFonts w:ascii="Times New Roman" w:hAnsi="Times New Roman" w:cs="Times New Roman"/>
          <w:b/>
          <w:sz w:val="28"/>
          <w:lang w:val="uk-UA"/>
        </w:rPr>
        <w:t>Спеціальні</w:t>
      </w:r>
      <w:r w:rsidR="00311EE0">
        <w:rPr>
          <w:rFonts w:ascii="Times New Roman" w:hAnsi="Times New Roman" w:cs="Times New Roman"/>
          <w:b/>
          <w:sz w:val="28"/>
          <w:lang w:val="uk-UA"/>
        </w:rPr>
        <w:t>:</w:t>
      </w:r>
    </w:p>
    <w:p w:rsidR="00BD368B" w:rsidRPr="00311EE0" w:rsidRDefault="00BD368B" w:rsidP="00311EE0">
      <w:pPr>
        <w:pStyle w:val="a3"/>
        <w:numPr>
          <w:ilvl w:val="0"/>
          <w:numId w:val="38"/>
        </w:numPr>
        <w:jc w:val="both"/>
        <w:rPr>
          <w:rFonts w:ascii="Times New Roman" w:hAnsi="Times New Roman" w:cs="Times New Roman"/>
          <w:b/>
          <w:sz w:val="28"/>
          <w:lang w:val="uk-UA"/>
        </w:rPr>
      </w:pPr>
      <w:r w:rsidRPr="00BD368B">
        <w:rPr>
          <w:rFonts w:ascii="Times New Roman" w:hAnsi="Times New Roman" w:cs="Times New Roman"/>
          <w:sz w:val="28"/>
          <w:lang w:val="uk-UA"/>
        </w:rPr>
        <w:t>Здатність розпізнавати й інтерпретувати ознаки здоров’я і його змін, хвороби чи інвалідності (оцінка/діагноз), обмежень можливості повноцінної</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життєдіяльності і визначати проблеми пацієнтів при різних захворюваннях та станах</w:t>
      </w:r>
      <w:r>
        <w:rPr>
          <w:rFonts w:ascii="Times New Roman" w:hAnsi="Times New Roman" w:cs="Times New Roman"/>
          <w:sz w:val="28"/>
          <w:lang w:val="uk-UA"/>
        </w:rPr>
        <w:t>.</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Задоволення потреб пацієнта/клієнта протягом різних періодів усього життя (включаючи процес вмирання) шляхом планування, допо</w:t>
      </w:r>
      <w:r w:rsidR="007F2B91">
        <w:rPr>
          <w:rFonts w:ascii="Times New Roman" w:hAnsi="Times New Roman" w:cs="Times New Roman"/>
          <w:sz w:val="28"/>
          <w:lang w:val="uk-UA"/>
        </w:rPr>
        <w:t>моги і виконання медичних</w:t>
      </w:r>
      <w:r w:rsidRPr="00BD368B">
        <w:rPr>
          <w:rFonts w:ascii="Times New Roman" w:hAnsi="Times New Roman" w:cs="Times New Roman"/>
          <w:sz w:val="28"/>
          <w:lang w:val="uk-UA"/>
        </w:rPr>
        <w:t xml:space="preserve"> втручань, оцінки та корекції індивідуальних планів догляду, створених у співпраці з пацієнтом/клієнтом, особами, що доглядають, членами сім’ї та іншими</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медичними і соціальними працівниками</w:t>
      </w:r>
      <w:r>
        <w:rPr>
          <w:rFonts w:ascii="Times New Roman" w:hAnsi="Times New Roman" w:cs="Times New Roman"/>
          <w:sz w:val="28"/>
          <w:lang w:val="uk-UA"/>
        </w:rPr>
        <w:t>.</w:t>
      </w:r>
    </w:p>
    <w:p w:rsidR="00BD368B" w:rsidRPr="00BD368B" w:rsidRDefault="00BD368B" w:rsidP="00311EE0">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 xml:space="preserve">Збереження власного здоров’я </w:t>
      </w:r>
      <w:r w:rsidR="007F2B91">
        <w:rPr>
          <w:rFonts w:ascii="Times New Roman" w:hAnsi="Times New Roman" w:cs="Times New Roman"/>
          <w:sz w:val="28"/>
          <w:lang w:val="uk-UA"/>
        </w:rPr>
        <w:t xml:space="preserve">фахівця при </w:t>
      </w:r>
      <w:r w:rsidRPr="00BD368B">
        <w:rPr>
          <w:rFonts w:ascii="Times New Roman" w:hAnsi="Times New Roman" w:cs="Times New Roman"/>
          <w:sz w:val="28"/>
          <w:lang w:val="uk-UA"/>
        </w:rPr>
        <w:t>виконанні</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маніпуляцій та процедур, при переміщенні і транспортуванні пацієнта/клієнта</w:t>
      </w:r>
      <w:r>
        <w:rPr>
          <w:rFonts w:ascii="Times New Roman" w:hAnsi="Times New Roman" w:cs="Times New Roman"/>
          <w:sz w:val="28"/>
          <w:lang w:val="uk-UA"/>
        </w:rPr>
        <w:t>.</w:t>
      </w:r>
    </w:p>
    <w:p w:rsidR="00BD368B" w:rsidRP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 xml:space="preserve">Профілактична діяльність </w:t>
      </w:r>
      <w:r w:rsidR="005F6576">
        <w:rPr>
          <w:rFonts w:ascii="Times New Roman" w:hAnsi="Times New Roman" w:cs="Times New Roman"/>
          <w:sz w:val="28"/>
          <w:lang w:val="uk-UA"/>
        </w:rPr>
        <w:t>фельдшера</w:t>
      </w:r>
      <w:r w:rsidRPr="00BD368B">
        <w:rPr>
          <w:rFonts w:ascii="Times New Roman" w:hAnsi="Times New Roman" w:cs="Times New Roman"/>
          <w:sz w:val="28"/>
          <w:lang w:val="uk-UA"/>
        </w:rPr>
        <w:t>, направлена на збереження і зміцнення здоров’я, попередження захворювань й інформування та навчання пацієнта та</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членів його родини</w:t>
      </w:r>
      <w:r>
        <w:rPr>
          <w:rFonts w:ascii="Times New Roman" w:hAnsi="Times New Roman" w:cs="Times New Roman"/>
          <w:sz w:val="28"/>
          <w:lang w:val="uk-UA"/>
        </w:rPr>
        <w:t>.</w:t>
      </w:r>
    </w:p>
    <w:p w:rsid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здійснювати організацію, впровадже</w:t>
      </w:r>
      <w:r w:rsidR="007F2B91">
        <w:rPr>
          <w:rFonts w:ascii="Times New Roman" w:hAnsi="Times New Roman" w:cs="Times New Roman"/>
          <w:sz w:val="28"/>
          <w:lang w:val="uk-UA"/>
        </w:rPr>
        <w:t>ння та контроль медичного</w:t>
      </w:r>
      <w:r w:rsidRPr="00BD368B">
        <w:rPr>
          <w:rFonts w:ascii="Times New Roman" w:hAnsi="Times New Roman" w:cs="Times New Roman"/>
          <w:sz w:val="28"/>
          <w:lang w:val="uk-UA"/>
        </w:rPr>
        <w:t xml:space="preserve"> процесу в паліативній та хоспісній допомозі</w:t>
      </w:r>
      <w:r>
        <w:rPr>
          <w:rFonts w:ascii="Times New Roman" w:hAnsi="Times New Roman" w:cs="Times New Roman"/>
          <w:sz w:val="28"/>
          <w:lang w:val="uk-UA"/>
        </w:rPr>
        <w:t xml:space="preserve">. </w:t>
      </w:r>
    </w:p>
    <w:p w:rsidR="005F6576" w:rsidRDefault="005F6576" w:rsidP="007F2B91">
      <w:pPr>
        <w:pStyle w:val="a3"/>
        <w:numPr>
          <w:ilvl w:val="0"/>
          <w:numId w:val="38"/>
        </w:numPr>
        <w:jc w:val="both"/>
        <w:rPr>
          <w:rFonts w:ascii="Times New Roman" w:hAnsi="Times New Roman" w:cs="Times New Roman"/>
          <w:sz w:val="28"/>
          <w:lang w:val="uk-UA"/>
        </w:rPr>
      </w:pPr>
      <w:r>
        <w:rPr>
          <w:rFonts w:ascii="Times New Roman" w:hAnsi="Times New Roman" w:cs="Times New Roman"/>
          <w:sz w:val="28"/>
          <w:lang w:val="uk-UA"/>
        </w:rPr>
        <w:lastRenderedPageBreak/>
        <w:t>Здатність орієнтуватися у визначенні групової належності лікарських засобів,особливостях їх фармакокінетики та фармакодинаміки.</w:t>
      </w:r>
    </w:p>
    <w:p w:rsidR="00BD368B" w:rsidRPr="00BD368B"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виявляти зв’язок клінічних проявів захворювань з результатами</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додаткових методів дослідження</w:t>
      </w:r>
      <w:r>
        <w:rPr>
          <w:rFonts w:ascii="Times New Roman" w:hAnsi="Times New Roman" w:cs="Times New Roman"/>
          <w:sz w:val="28"/>
          <w:lang w:val="uk-UA"/>
        </w:rPr>
        <w:t>.</w:t>
      </w:r>
    </w:p>
    <w:p w:rsidR="007F2B91" w:rsidRDefault="00BD368B" w:rsidP="007F2B91">
      <w:pPr>
        <w:pStyle w:val="a3"/>
        <w:numPr>
          <w:ilvl w:val="0"/>
          <w:numId w:val="38"/>
        </w:numPr>
        <w:jc w:val="both"/>
        <w:rPr>
          <w:rFonts w:ascii="Times New Roman" w:hAnsi="Times New Roman" w:cs="Times New Roman"/>
          <w:sz w:val="28"/>
          <w:lang w:val="uk-UA"/>
        </w:rPr>
      </w:pPr>
      <w:r w:rsidRPr="00BD368B">
        <w:rPr>
          <w:rFonts w:ascii="Times New Roman" w:hAnsi="Times New Roman" w:cs="Times New Roman"/>
          <w:sz w:val="28"/>
          <w:lang w:val="uk-UA"/>
        </w:rPr>
        <w:t>Здатність організовувати та надавати невідкладну допомогу при різних</w:t>
      </w:r>
      <w:r w:rsidR="00EB63A9">
        <w:rPr>
          <w:rFonts w:ascii="Times New Roman" w:hAnsi="Times New Roman" w:cs="Times New Roman"/>
          <w:sz w:val="28"/>
          <w:lang w:val="uk-UA"/>
        </w:rPr>
        <w:t xml:space="preserve"> </w:t>
      </w:r>
      <w:r w:rsidRPr="00BD368B">
        <w:rPr>
          <w:rFonts w:ascii="Times New Roman" w:hAnsi="Times New Roman" w:cs="Times New Roman"/>
          <w:sz w:val="28"/>
          <w:lang w:val="uk-UA"/>
        </w:rPr>
        <w:t>гострих станах</w:t>
      </w:r>
      <w:r>
        <w:rPr>
          <w:rFonts w:ascii="Times New Roman" w:hAnsi="Times New Roman" w:cs="Times New Roman"/>
          <w:sz w:val="28"/>
          <w:lang w:val="uk-UA"/>
        </w:rPr>
        <w:t>.</w:t>
      </w:r>
    </w:p>
    <w:p w:rsidR="00C72336" w:rsidRPr="007F2B91" w:rsidRDefault="00BD368B" w:rsidP="007F2B91">
      <w:pPr>
        <w:pStyle w:val="a3"/>
        <w:numPr>
          <w:ilvl w:val="0"/>
          <w:numId w:val="38"/>
        </w:numPr>
        <w:jc w:val="both"/>
        <w:rPr>
          <w:rFonts w:ascii="Times New Roman" w:hAnsi="Times New Roman" w:cs="Times New Roman"/>
          <w:sz w:val="28"/>
          <w:lang w:val="uk-UA"/>
        </w:rPr>
      </w:pPr>
      <w:r w:rsidRPr="007F2B91">
        <w:rPr>
          <w:rFonts w:ascii="Times New Roman" w:hAnsi="Times New Roman" w:cs="Times New Roman"/>
          <w:sz w:val="28"/>
          <w:lang w:val="uk-UA"/>
        </w:rPr>
        <w:t>Здатність організовувати та надавати невідкладну допомогу в надзвичайних</w:t>
      </w:r>
      <w:r w:rsidR="00EB63A9" w:rsidRPr="007F2B91">
        <w:rPr>
          <w:rFonts w:ascii="Times New Roman" w:hAnsi="Times New Roman" w:cs="Times New Roman"/>
          <w:sz w:val="28"/>
          <w:lang w:val="uk-UA"/>
        </w:rPr>
        <w:t xml:space="preserve"> </w:t>
      </w:r>
      <w:r w:rsidRPr="007F2B91">
        <w:rPr>
          <w:rFonts w:ascii="Times New Roman" w:hAnsi="Times New Roman" w:cs="Times New Roman"/>
          <w:sz w:val="28"/>
          <w:lang w:val="uk-UA"/>
        </w:rPr>
        <w:t>ситуаціях у мирний та воєнний час</w:t>
      </w:r>
      <w:r w:rsidR="009F48E5" w:rsidRPr="007F2B91">
        <w:rPr>
          <w:rFonts w:ascii="Times New Roman" w:hAnsi="Times New Roman" w:cs="Times New Roman"/>
          <w:sz w:val="28"/>
          <w:lang w:val="uk-UA"/>
        </w:rPr>
        <w:t>.</w:t>
      </w:r>
    </w:p>
    <w:p w:rsidR="00EC05CF" w:rsidRPr="00EC05CF" w:rsidRDefault="00473C43" w:rsidP="00EC05CF">
      <w:pPr>
        <w:pBdr>
          <w:top w:val="nil"/>
          <w:left w:val="nil"/>
          <w:bottom w:val="nil"/>
          <w:right w:val="nil"/>
          <w:between w:val="nil"/>
        </w:pBdr>
        <w:spacing w:before="240" w:after="240"/>
        <w:jc w:val="center"/>
        <w:rPr>
          <w:rFonts w:ascii="Times New Roman" w:eastAsia="Times New Roman" w:hAnsi="Times New Roman" w:cs="Times New Roman"/>
          <w:b/>
          <w:color w:val="000000"/>
          <w:szCs w:val="24"/>
          <w:lang w:val="uk-UA"/>
        </w:rPr>
      </w:pPr>
      <w:r>
        <w:rPr>
          <w:rFonts w:ascii="Times New Roman" w:eastAsia="Times New Roman" w:hAnsi="Times New Roman" w:cs="Times New Roman"/>
          <w:b/>
          <w:color w:val="000000"/>
          <w:sz w:val="28"/>
          <w:szCs w:val="24"/>
          <w:lang w:val="uk-UA"/>
        </w:rPr>
        <w:t xml:space="preserve">7. </w:t>
      </w:r>
      <w:r w:rsidRPr="00473C43">
        <w:rPr>
          <w:rFonts w:ascii="Times New Roman" w:eastAsia="Times New Roman" w:hAnsi="Times New Roman" w:cs="Times New Roman"/>
          <w:b/>
          <w:color w:val="000000"/>
          <w:sz w:val="28"/>
          <w:szCs w:val="24"/>
        </w:rPr>
        <w:t>Результати</w:t>
      </w:r>
      <w:r w:rsidR="00D67CD2">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навчання</w:t>
      </w:r>
      <w:r w:rsidR="00D67CD2">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згідно</w:t>
      </w:r>
      <w:r w:rsidR="00EB63A9">
        <w:rPr>
          <w:rFonts w:ascii="Times New Roman" w:eastAsia="Times New Roman" w:hAnsi="Times New Roman" w:cs="Times New Roman"/>
          <w:b/>
          <w:color w:val="000000"/>
          <w:sz w:val="28"/>
          <w:szCs w:val="24"/>
          <w:lang w:val="uk-UA"/>
        </w:rPr>
        <w:t xml:space="preserve"> </w:t>
      </w:r>
      <w:proofErr w:type="gramStart"/>
      <w:r w:rsidRPr="00473C43">
        <w:rPr>
          <w:rFonts w:ascii="Times New Roman" w:eastAsia="Times New Roman" w:hAnsi="Times New Roman" w:cs="Times New Roman"/>
          <w:b/>
          <w:color w:val="000000"/>
          <w:sz w:val="28"/>
          <w:szCs w:val="24"/>
        </w:rPr>
        <w:t>проф</w:t>
      </w:r>
      <w:proofErr w:type="gramEnd"/>
      <w:r w:rsidRPr="00473C43">
        <w:rPr>
          <w:rFonts w:ascii="Times New Roman" w:eastAsia="Times New Roman" w:hAnsi="Times New Roman" w:cs="Times New Roman"/>
          <w:b/>
          <w:color w:val="000000"/>
          <w:sz w:val="28"/>
          <w:szCs w:val="24"/>
        </w:rPr>
        <w:t>ілю</w:t>
      </w:r>
      <w:r w:rsidR="00EB63A9">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програми, після</w:t>
      </w:r>
      <w:r w:rsidR="00EB63A9">
        <w:rPr>
          <w:rFonts w:ascii="Times New Roman" w:eastAsia="Times New Roman" w:hAnsi="Times New Roman" w:cs="Times New Roman"/>
          <w:b/>
          <w:color w:val="000000"/>
          <w:sz w:val="28"/>
          <w:szCs w:val="24"/>
          <w:lang w:val="uk-UA"/>
        </w:rPr>
        <w:t xml:space="preserve"> </w:t>
      </w:r>
      <w:r w:rsidRPr="00473C43">
        <w:rPr>
          <w:rFonts w:ascii="Times New Roman" w:eastAsia="Times New Roman" w:hAnsi="Times New Roman" w:cs="Times New Roman"/>
          <w:b/>
          <w:color w:val="000000"/>
          <w:sz w:val="28"/>
          <w:szCs w:val="24"/>
        </w:rPr>
        <w:t>вивчення ОК:</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lang w:val="uk-UA"/>
        </w:rPr>
      </w:pPr>
      <w:r w:rsidRPr="00EC05CF">
        <w:rPr>
          <w:rFonts w:ascii="Times New Roman" w:hAnsi="Times New Roman" w:cs="Times New Roman"/>
          <w:color w:val="000000"/>
          <w:sz w:val="28"/>
          <w:szCs w:val="28"/>
          <w:lang w:val="uk-UA"/>
        </w:rPr>
        <w:t xml:space="preserve">Володіти українською мовою для комунікації, ведення медичної та іншої ділової документації.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EC05CF">
        <w:rPr>
          <w:rFonts w:ascii="Times New Roman" w:hAnsi="Times New Roman" w:cs="Times New Roman"/>
          <w:color w:val="000000"/>
          <w:sz w:val="28"/>
          <w:szCs w:val="28"/>
        </w:rPr>
        <w:t xml:space="preserve">Вести медичну документацію відповідно до чинних вимог.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sidRPr="00EC05CF">
        <w:rPr>
          <w:rFonts w:ascii="Times New Roman" w:hAnsi="Times New Roman" w:cs="Times New Roman"/>
          <w:color w:val="000000"/>
          <w:sz w:val="28"/>
          <w:szCs w:val="28"/>
        </w:rPr>
        <w:t xml:space="preserve">Дотримуватися правил безпеки життєдіяльності, </w:t>
      </w:r>
      <w:proofErr w:type="gramStart"/>
      <w:r w:rsidRPr="00EC05CF">
        <w:rPr>
          <w:rFonts w:ascii="Times New Roman" w:hAnsi="Times New Roman" w:cs="Times New Roman"/>
          <w:color w:val="000000"/>
          <w:sz w:val="28"/>
          <w:szCs w:val="28"/>
        </w:rPr>
        <w:t>техн</w:t>
      </w:r>
      <w:proofErr w:type="gramEnd"/>
      <w:r w:rsidRPr="00EC05CF">
        <w:rPr>
          <w:rFonts w:ascii="Times New Roman" w:hAnsi="Times New Roman" w:cs="Times New Roman"/>
          <w:color w:val="000000"/>
          <w:sz w:val="28"/>
          <w:szCs w:val="28"/>
        </w:rPr>
        <w:t xml:space="preserve">іки безпеки і охорони праці. </w:t>
      </w:r>
    </w:p>
    <w:p w:rsidR="00EC05CF" w:rsidRPr="00EC05CF" w:rsidRDefault="00EC05CF" w:rsidP="00EC05CF">
      <w:pPr>
        <w:pStyle w:val="a6"/>
        <w:numPr>
          <w:ilvl w:val="0"/>
          <w:numId w:val="32"/>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З</w:t>
      </w:r>
      <w:r w:rsidRPr="00EC05CF">
        <w:rPr>
          <w:rFonts w:ascii="Times New Roman" w:hAnsi="Times New Roman" w:cs="Times New Roman"/>
          <w:color w:val="000000"/>
          <w:sz w:val="28"/>
          <w:szCs w:val="28"/>
        </w:rPr>
        <w:t xml:space="preserve">добувати, аналізувати інформацію, отриману з різних джерел, застосовувати її для індивідуального розвитку і самовдосконалення; </w:t>
      </w:r>
    </w:p>
    <w:p w:rsidR="00473C43" w:rsidRPr="00473C43" w:rsidRDefault="00EC05CF"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П</w:t>
      </w:r>
      <w:r w:rsidR="00473C43" w:rsidRPr="00473C43">
        <w:rPr>
          <w:rFonts w:ascii="Times New Roman" w:eastAsia="Times New Roman" w:hAnsi="Times New Roman" w:cs="Times New Roman"/>
          <w:spacing w:val="8"/>
          <w:sz w:val="28"/>
          <w:szCs w:val="26"/>
          <w:lang w:val="uk-UA" w:eastAsia="ru-RU"/>
        </w:rPr>
        <w:t>роводити діагностику, виявляти та оцінювати проблеми пацієнта в умовах закладів охорони здоров’я, непередбачуваних обстави</w:t>
      </w:r>
      <w:r w:rsidR="008B13AB">
        <w:rPr>
          <w:rFonts w:ascii="Times New Roman" w:eastAsia="Times New Roman" w:hAnsi="Times New Roman" w:cs="Times New Roman"/>
          <w:spacing w:val="8"/>
          <w:sz w:val="28"/>
          <w:szCs w:val="26"/>
          <w:lang w:val="uk-UA" w:eastAsia="ru-RU"/>
        </w:rPr>
        <w:t>нах</w:t>
      </w:r>
      <w:r w:rsidR="00473C43" w:rsidRPr="00473C43">
        <w:rPr>
          <w:rFonts w:ascii="Times New Roman" w:eastAsia="Times New Roman" w:hAnsi="Times New Roman" w:cs="Times New Roman"/>
          <w:spacing w:val="8"/>
          <w:sz w:val="28"/>
          <w:szCs w:val="26"/>
          <w:lang w:val="uk-UA" w:eastAsia="ru-RU"/>
        </w:rPr>
        <w:t xml:space="preserve"> та вміти: виявляти дійсні проблеми пацієнта</w:t>
      </w:r>
      <w:r w:rsidR="008B13AB">
        <w:rPr>
          <w:rFonts w:ascii="Times New Roman" w:eastAsia="Times New Roman" w:hAnsi="Times New Roman" w:cs="Times New Roman"/>
          <w:spacing w:val="8"/>
          <w:sz w:val="28"/>
          <w:szCs w:val="26"/>
          <w:lang w:val="uk-UA" w:eastAsia="ru-RU"/>
        </w:rPr>
        <w:t>, зміни в психічній діяльності, поведінці хворих</w:t>
      </w:r>
      <w:r w:rsidR="00473C43" w:rsidRPr="00473C43">
        <w:rPr>
          <w:rFonts w:ascii="Times New Roman" w:eastAsia="Times New Roman" w:hAnsi="Times New Roman" w:cs="Times New Roman"/>
          <w:spacing w:val="8"/>
          <w:sz w:val="28"/>
          <w:szCs w:val="26"/>
          <w:lang w:val="uk-UA" w:eastAsia="ru-RU"/>
        </w:rPr>
        <w:t>; оцінювати їх першоче</w:t>
      </w:r>
      <w:r>
        <w:rPr>
          <w:rFonts w:ascii="Times New Roman" w:eastAsia="Times New Roman" w:hAnsi="Times New Roman" w:cs="Times New Roman"/>
          <w:spacing w:val="8"/>
          <w:sz w:val="28"/>
          <w:szCs w:val="26"/>
          <w:lang w:val="uk-UA" w:eastAsia="ru-RU"/>
        </w:rPr>
        <w:t>рговість.</w:t>
      </w:r>
    </w:p>
    <w:p w:rsidR="00473C43" w:rsidRPr="00473C43" w:rsidRDefault="00EC05CF"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В</w:t>
      </w:r>
      <w:r w:rsidR="00473C43" w:rsidRPr="005264AF">
        <w:rPr>
          <w:rFonts w:ascii="Times New Roman" w:eastAsia="Times New Roman" w:hAnsi="Times New Roman" w:cs="Times New Roman"/>
          <w:spacing w:val="8"/>
          <w:sz w:val="28"/>
          <w:szCs w:val="26"/>
          <w:lang w:val="uk-UA" w:eastAsia="ru-RU"/>
        </w:rPr>
        <w:t>иконувати медичні маніпуляції з метою забезпечення</w:t>
      </w:r>
      <w:r w:rsidR="00473C43" w:rsidRPr="00473C43">
        <w:rPr>
          <w:rFonts w:ascii="Times New Roman" w:eastAsia="Times New Roman" w:hAnsi="Times New Roman" w:cs="Times New Roman"/>
          <w:spacing w:val="8"/>
          <w:sz w:val="28"/>
          <w:szCs w:val="26"/>
          <w:lang w:val="uk-UA" w:eastAsia="ru-RU"/>
        </w:rPr>
        <w:t xml:space="preserve"> санітарно- протиепідемічного режиму, стабілізації функціонального стану організму, особистої гігієни, харчування пацієнта.</w:t>
      </w:r>
    </w:p>
    <w:p w:rsidR="006C2809" w:rsidRPr="006C2809" w:rsidRDefault="00EC05CF" w:rsidP="006C2809">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Pr>
          <w:rFonts w:ascii="Times New Roman" w:eastAsia="Times New Roman" w:hAnsi="Times New Roman" w:cs="Times New Roman"/>
          <w:spacing w:val="8"/>
          <w:sz w:val="28"/>
          <w:szCs w:val="26"/>
          <w:lang w:val="uk-UA" w:eastAsia="ru-RU"/>
        </w:rPr>
        <w:t>Д</w:t>
      </w:r>
      <w:r w:rsidR="00473C43" w:rsidRPr="00473C43">
        <w:rPr>
          <w:rFonts w:ascii="Times New Roman" w:eastAsia="Times New Roman" w:hAnsi="Times New Roman" w:cs="Times New Roman"/>
          <w:spacing w:val="8"/>
          <w:sz w:val="28"/>
          <w:szCs w:val="26"/>
          <w:lang w:val="uk-UA" w:eastAsia="ru-RU"/>
        </w:rPr>
        <w:t>емонструвати вміння ефективної професійної комунікації в усній, письмовій формах  для реалізації академічної мобільності, ефективного</w:t>
      </w:r>
      <w:r w:rsidR="006C2809">
        <w:rPr>
          <w:rFonts w:ascii="Times New Roman" w:eastAsia="Times New Roman" w:hAnsi="Times New Roman" w:cs="Times New Roman"/>
          <w:spacing w:val="8"/>
          <w:sz w:val="28"/>
          <w:szCs w:val="26"/>
          <w:lang w:val="uk-UA" w:eastAsia="ru-RU"/>
        </w:rPr>
        <w:t xml:space="preserve"> обміну професійною інформацією.</w:t>
      </w:r>
    </w:p>
    <w:p w:rsidR="00EB1612" w:rsidRPr="00EB1612" w:rsidRDefault="006C2809" w:rsidP="006C2809">
      <w:pPr>
        <w:pStyle w:val="a6"/>
        <w:numPr>
          <w:ilvl w:val="0"/>
          <w:numId w:val="32"/>
        </w:numPr>
        <w:autoSpaceDE w:val="0"/>
        <w:autoSpaceDN w:val="0"/>
        <w:adjustRightInd w:val="0"/>
        <w:spacing w:after="85" w:line="240" w:lineRule="auto"/>
        <w:rPr>
          <w:rFonts w:ascii="Times New Roman" w:hAnsi="Times New Roman" w:cs="Times New Roman"/>
          <w:sz w:val="28"/>
          <w:szCs w:val="28"/>
          <w:lang w:val="uk-UA"/>
        </w:rPr>
      </w:pPr>
      <w:r w:rsidRPr="00EB1612">
        <w:rPr>
          <w:rFonts w:ascii="Times New Roman" w:hAnsi="Times New Roman" w:cs="Times New Roman"/>
          <w:color w:val="000000"/>
          <w:sz w:val="28"/>
          <w:szCs w:val="28"/>
          <w:lang w:val="uk-UA"/>
        </w:rPr>
        <w:t xml:space="preserve">Надавати першу медичну та долікарську допомогу в осередках надзвичайних ситуацій у мирний і воєнний час,запобігати суїцидальним та агресивним діям хворих, працювати в складі бригад і загонів невідкладної та екстреної медичної допомоги в осередках масового ураження, здійснювати оцінку місця події, забезпечувати безпеки персоналу та пацієнта, застосувати табельні засоби індивідуального захисту. </w:t>
      </w:r>
    </w:p>
    <w:p w:rsidR="00473C43" w:rsidRPr="00EB1612" w:rsidRDefault="006C2809" w:rsidP="006C2809">
      <w:pPr>
        <w:pStyle w:val="a6"/>
        <w:numPr>
          <w:ilvl w:val="0"/>
          <w:numId w:val="32"/>
        </w:numPr>
        <w:autoSpaceDE w:val="0"/>
        <w:autoSpaceDN w:val="0"/>
        <w:adjustRightInd w:val="0"/>
        <w:spacing w:after="85" w:line="240" w:lineRule="auto"/>
        <w:rPr>
          <w:rFonts w:ascii="Times New Roman" w:hAnsi="Times New Roman" w:cs="Times New Roman"/>
          <w:sz w:val="28"/>
          <w:szCs w:val="28"/>
          <w:lang w:val="uk-UA"/>
        </w:rPr>
      </w:pPr>
      <w:bookmarkStart w:id="0" w:name="_GoBack"/>
      <w:bookmarkEnd w:id="0"/>
      <w:r w:rsidRPr="00EB1612">
        <w:rPr>
          <w:rFonts w:ascii="Times New Roman" w:hAnsi="Times New Roman" w:cs="Times New Roman"/>
          <w:sz w:val="28"/>
          <w:szCs w:val="28"/>
          <w:lang w:val="uk-UA"/>
        </w:rPr>
        <w:t>Організовувати лікувально-евакуаційне забезпечення бойових дій особового складу військового підрозділу та медичне сортування в умовах бойових дій.</w:t>
      </w:r>
    </w:p>
    <w:p w:rsidR="00473C43" w:rsidRPr="00473C43" w:rsidRDefault="00473C43" w:rsidP="00473C43">
      <w:pPr>
        <w:pBdr>
          <w:top w:val="nil"/>
          <w:left w:val="nil"/>
          <w:bottom w:val="nil"/>
          <w:right w:val="nil"/>
          <w:between w:val="nil"/>
        </w:pBdr>
        <w:spacing w:after="240" w:line="240" w:lineRule="auto"/>
        <w:jc w:val="both"/>
        <w:rPr>
          <w:rFonts w:ascii="Times New Roman" w:eastAsia="Times New Roman" w:hAnsi="Times New Roman" w:cs="Times New Roman"/>
          <w:color w:val="000000"/>
          <w:sz w:val="28"/>
          <w:szCs w:val="24"/>
          <w:lang w:val="uk-UA" w:eastAsia="uk-UA"/>
        </w:rPr>
      </w:pPr>
      <w:r w:rsidRPr="00473C43">
        <w:rPr>
          <w:rFonts w:ascii="Times New Roman" w:eastAsia="Times New Roman" w:hAnsi="Times New Roman" w:cs="Times New Roman"/>
          <w:color w:val="000000"/>
          <w:sz w:val="28"/>
          <w:szCs w:val="24"/>
          <w:lang w:val="uk-UA" w:eastAsia="uk-UA"/>
        </w:rPr>
        <w:t xml:space="preserve">Під час вивчення ОК у здобувачів освіти формуються соціальні навички </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soft</w:t>
      </w:r>
      <w:r w:rsidRPr="00473C43">
        <w:rPr>
          <w:rFonts w:ascii="Times New Roman" w:eastAsia="Times New Roman" w:hAnsi="Times New Roman" w:cs="Times New Roman"/>
          <w:b/>
          <w:color w:val="000000"/>
          <w:sz w:val="28"/>
          <w:szCs w:val="24"/>
          <w:lang w:val="uk-UA" w:eastAsia="uk-UA"/>
        </w:rPr>
        <w:t>-</w:t>
      </w:r>
      <w:r w:rsidRPr="00473C43">
        <w:rPr>
          <w:rFonts w:ascii="Times New Roman" w:eastAsia="Times New Roman" w:hAnsi="Times New Roman" w:cs="Times New Roman"/>
          <w:b/>
          <w:color w:val="000000"/>
          <w:sz w:val="28"/>
          <w:szCs w:val="24"/>
          <w:lang w:val="en-US" w:eastAsia="uk-UA"/>
        </w:rPr>
        <w:t>skills</w:t>
      </w:r>
      <w:r w:rsidRPr="00473C43">
        <w:rPr>
          <w:rFonts w:ascii="Times New Roman" w:eastAsia="Times New Roman" w:hAnsi="Times New Roman" w:cs="Times New Roman"/>
          <w:b/>
          <w:color w:val="000000"/>
          <w:sz w:val="28"/>
          <w:szCs w:val="24"/>
          <w:lang w:val="uk-UA" w:eastAsia="uk-UA"/>
        </w:rPr>
        <w:t>):</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здатність до усного спілкування, вміння переконувати і аргументувати;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чітко і ясно висловлювати свої думки;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самоосвіта, бажання змінюватися і удосконалювати свої вміння і навички;</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працювати в групі, лідерські та моральні якості;</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lastRenderedPageBreak/>
        <w:t>приймати рішення відповідно до створеної ситуації, аналізувати певні явища;</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проявляти творчий підхід для вирішення експериментальних проблем, креативне мислення;</w:t>
      </w:r>
    </w:p>
    <w:p w:rsidR="00473C43" w:rsidRPr="00473C43" w:rsidRDefault="00473C43" w:rsidP="00473C43">
      <w:pPr>
        <w:numPr>
          <w:ilvl w:val="0"/>
          <w:numId w:val="32"/>
        </w:numPr>
        <w:spacing w:after="0" w:line="240" w:lineRule="auto"/>
        <w:jc w:val="both"/>
        <w:rPr>
          <w:rFonts w:ascii="Times New Roman" w:eastAsia="Times New Roman" w:hAnsi="Times New Roman" w:cs="Times New Roman"/>
          <w:spacing w:val="8"/>
          <w:sz w:val="28"/>
          <w:szCs w:val="26"/>
          <w:lang w:val="uk-UA" w:eastAsia="ru-RU"/>
        </w:rPr>
      </w:pPr>
      <w:r w:rsidRPr="00473C43">
        <w:rPr>
          <w:rFonts w:ascii="Times New Roman" w:eastAsia="Times New Roman" w:hAnsi="Times New Roman" w:cs="Times New Roman"/>
          <w:spacing w:val="8"/>
          <w:sz w:val="28"/>
          <w:szCs w:val="26"/>
          <w:lang w:val="uk-UA" w:eastAsia="ru-RU"/>
        </w:rPr>
        <w:t>вміння подати інформацію іншим тощо.</w:t>
      </w:r>
    </w:p>
    <w:p w:rsidR="0082770A" w:rsidRDefault="0082770A" w:rsidP="0082770A">
      <w:pPr>
        <w:pStyle w:val="a3"/>
        <w:jc w:val="both"/>
        <w:rPr>
          <w:rFonts w:ascii="Times New Roman" w:hAnsi="Times New Roman" w:cs="Times New Roman"/>
          <w:sz w:val="28"/>
          <w:lang w:val="uk-UA"/>
        </w:rPr>
      </w:pPr>
    </w:p>
    <w:p w:rsidR="00473C43" w:rsidRPr="00473C43" w:rsidRDefault="00DA7A35"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8. Методична картка освітнього компонента</w:t>
      </w:r>
    </w:p>
    <w:p w:rsidR="00473C43" w:rsidRPr="00473C43" w:rsidRDefault="006B5DC1"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Лекції</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473C43" w:rsidRPr="002B2A6B" w:rsidTr="007F0438">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473C43" w:rsidRPr="002B2A6B" w:rsidRDefault="00473C43" w:rsidP="00473C43">
            <w:pPr>
              <w:spacing w:after="0" w:line="240" w:lineRule="auto"/>
              <w:jc w:val="center"/>
              <w:rPr>
                <w:rFonts w:ascii="Times New Roman" w:eastAsia="Times New Roman" w:hAnsi="Times New Roman" w:cs="Times New Roman"/>
                <w:sz w:val="28"/>
                <w:szCs w:val="28"/>
                <w:lang w:val="en-US" w:eastAsia="ru-RU"/>
              </w:rPr>
            </w:pPr>
            <w:r w:rsidRPr="002B2A6B">
              <w:rPr>
                <w:rFonts w:ascii="Times New Roman" w:eastAsia="Times New Roman" w:hAnsi="Times New Roman" w:cs="Times New Roman"/>
                <w:sz w:val="28"/>
                <w:szCs w:val="28"/>
                <w:lang w:val="uk-UA" w:eastAsia="ru-RU"/>
              </w:rPr>
              <w:t xml:space="preserve">Модуль </w:t>
            </w:r>
            <w:r w:rsidRPr="002B2A6B">
              <w:rPr>
                <w:rFonts w:ascii="Times New Roman" w:eastAsia="Times New Roman" w:hAnsi="Times New Roman" w:cs="Times New Roman"/>
                <w:sz w:val="28"/>
                <w:szCs w:val="28"/>
                <w:lang w:val="en-US" w:eastAsia="ru-RU"/>
              </w:rPr>
              <w:t>I</w:t>
            </w:r>
          </w:p>
        </w:tc>
      </w:tr>
      <w:tr w:rsidR="00473C43"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hideMark/>
          </w:tcPr>
          <w:p w:rsidR="00473C43" w:rsidRPr="002B2A6B" w:rsidRDefault="00473C43" w:rsidP="00473C43">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53726A" w:rsidRPr="009B3143" w:rsidRDefault="00DA7A35" w:rsidP="00DA7A35">
            <w:pPr>
              <w:pStyle w:val="Default"/>
              <w:rPr>
                <w:sz w:val="28"/>
                <w:szCs w:val="28"/>
                <w:lang w:val="uk-UA"/>
              </w:rPr>
            </w:pPr>
            <w:r w:rsidRPr="009B3143">
              <w:rPr>
                <w:sz w:val="28"/>
                <w:szCs w:val="28"/>
              </w:rPr>
              <w:t xml:space="preserve">Предмет, завдання та методи </w:t>
            </w:r>
            <w:proofErr w:type="gramStart"/>
            <w:r w:rsidRPr="009B3143">
              <w:rPr>
                <w:sz w:val="28"/>
                <w:szCs w:val="28"/>
              </w:rPr>
              <w:t>досл</w:t>
            </w:r>
            <w:proofErr w:type="gramEnd"/>
            <w:r w:rsidRPr="009B3143">
              <w:rPr>
                <w:sz w:val="28"/>
                <w:szCs w:val="28"/>
              </w:rPr>
              <w:t xml:space="preserve">ідження психологічного стану людини. Концепція </w:t>
            </w:r>
            <w:proofErr w:type="gramStart"/>
            <w:r w:rsidRPr="009B3143">
              <w:rPr>
                <w:sz w:val="28"/>
                <w:szCs w:val="28"/>
              </w:rPr>
              <w:t>псих</w:t>
            </w:r>
            <w:proofErr w:type="gramEnd"/>
            <w:r w:rsidRPr="009B3143">
              <w:rPr>
                <w:sz w:val="28"/>
                <w:szCs w:val="28"/>
              </w:rPr>
              <w:t xml:space="preserve">ічного здоров'я. Критерії оцінки психічного здоров’я: властивості особистості, переважаючі психічні стани, адекватність психічного відображення, гармонійність </w:t>
            </w:r>
            <w:r w:rsidR="00EA4309" w:rsidRPr="009B3143">
              <w:rPr>
                <w:sz w:val="28"/>
                <w:szCs w:val="28"/>
                <w:lang w:val="uk-UA"/>
              </w:rPr>
              <w:t>особистості.</w:t>
            </w:r>
          </w:p>
          <w:p w:rsidR="00817288" w:rsidRPr="009B3143" w:rsidRDefault="0053726A" w:rsidP="00DA7A35">
            <w:pPr>
              <w:pStyle w:val="Default"/>
              <w:rPr>
                <w:sz w:val="28"/>
                <w:szCs w:val="28"/>
                <w:lang w:val="uk-UA"/>
              </w:rPr>
            </w:pPr>
            <w:r w:rsidRPr="009B3143">
              <w:rPr>
                <w:sz w:val="28"/>
                <w:szCs w:val="28"/>
                <w:lang w:val="uk-UA"/>
              </w:rPr>
              <w:t xml:space="preserve">  </w:t>
            </w:r>
          </w:p>
          <w:p w:rsidR="00817288" w:rsidRPr="009B3143" w:rsidRDefault="00DA7A35"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 xml:space="preserve"> </w:t>
            </w:r>
            <w:r w:rsidR="00484F92" w:rsidRPr="009B3143">
              <w:rPr>
                <w:rFonts w:ascii="Times New Roman" w:hAnsi="Times New Roman" w:cs="Times New Roman"/>
                <w:sz w:val="28"/>
                <w:szCs w:val="28"/>
                <w:lang w:val="uk-UA"/>
              </w:rPr>
              <w:t xml:space="preserve">    </w:t>
            </w:r>
            <w:r w:rsidR="0053726A"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Медична психологія, ціль, задачі, </w:t>
            </w:r>
            <w:proofErr w:type="gramStart"/>
            <w:r w:rsidR="00817288" w:rsidRPr="009B3143">
              <w:rPr>
                <w:rFonts w:ascii="Times New Roman" w:hAnsi="Times New Roman" w:cs="Times New Roman"/>
                <w:sz w:val="28"/>
                <w:szCs w:val="28"/>
              </w:rPr>
              <w:t>м</w:t>
            </w:r>
            <w:proofErr w:type="gramEnd"/>
            <w:r w:rsidR="00817288" w:rsidRPr="009B3143">
              <w:rPr>
                <w:rFonts w:ascii="Times New Roman" w:hAnsi="Times New Roman" w:cs="Times New Roman"/>
                <w:sz w:val="28"/>
                <w:szCs w:val="28"/>
              </w:rPr>
              <w:t>ісце серед інших дисциплін</w:t>
            </w:r>
            <w:r w:rsidR="00817288" w:rsidRPr="009B3143">
              <w:rPr>
                <w:rFonts w:ascii="Times New Roman" w:hAnsi="Times New Roman" w:cs="Times New Roman"/>
                <w:sz w:val="28"/>
                <w:szCs w:val="28"/>
                <w:lang w:val="uk-UA"/>
              </w:rPr>
              <w:t>.</w:t>
            </w:r>
          </w:p>
          <w:p w:rsidR="00817288" w:rsidRPr="009B3143" w:rsidRDefault="00817288" w:rsidP="00817288">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Роль медичного психолога у діагностичному, лікувальному та реа-</w:t>
            </w:r>
          </w:p>
          <w:p w:rsidR="0053726A" w:rsidRPr="009B3143" w:rsidRDefault="00817288"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білітаційному процесах</w:t>
            </w:r>
            <w:proofErr w:type="gramStart"/>
            <w:r w:rsidRPr="009B3143">
              <w:rPr>
                <w:rFonts w:ascii="Times New Roman" w:hAnsi="Times New Roman" w:cs="Times New Roman"/>
                <w:sz w:val="28"/>
                <w:szCs w:val="28"/>
                <w:lang w:val="uk-UA"/>
              </w:rPr>
              <w:t>.</w:t>
            </w:r>
            <w:r w:rsidRPr="009B3143">
              <w:rPr>
                <w:rFonts w:ascii="Times New Roman" w:hAnsi="Times New Roman" w:cs="Times New Roman"/>
                <w:sz w:val="28"/>
                <w:szCs w:val="28"/>
              </w:rPr>
              <w:t>Т</w:t>
            </w:r>
            <w:proofErr w:type="gramEnd"/>
            <w:r w:rsidRPr="009B3143">
              <w:rPr>
                <w:rFonts w:ascii="Times New Roman" w:hAnsi="Times New Roman" w:cs="Times New Roman"/>
                <w:sz w:val="28"/>
                <w:szCs w:val="28"/>
              </w:rPr>
              <w:t>еоретичні та методологічні основи медичної психології</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 Етапи становлення та розвиток медичної психології у світі та на</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Україні</w:t>
            </w:r>
            <w:r w:rsidRPr="009B3143">
              <w:rPr>
                <w:rFonts w:ascii="Times New Roman" w:hAnsi="Times New Roman" w:cs="Times New Roman"/>
                <w:sz w:val="28"/>
                <w:szCs w:val="28"/>
                <w:lang w:val="uk-UA"/>
              </w:rPr>
              <w:t>.</w:t>
            </w:r>
            <w:r w:rsidRPr="009B3143">
              <w:rPr>
                <w:rFonts w:ascii="Times New Roman" w:hAnsi="Times New Roman" w:cs="Times New Roman"/>
                <w:sz w:val="28"/>
                <w:szCs w:val="28"/>
              </w:rPr>
              <w:t xml:space="preserve"> </w:t>
            </w:r>
          </w:p>
          <w:p w:rsidR="00F608CB" w:rsidRPr="009B3143" w:rsidRDefault="0053726A" w:rsidP="00817288">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Методи психологічного </w:t>
            </w:r>
            <w:proofErr w:type="gramStart"/>
            <w:r w:rsidR="00817288" w:rsidRPr="009B3143">
              <w:rPr>
                <w:rFonts w:ascii="Times New Roman" w:hAnsi="Times New Roman" w:cs="Times New Roman"/>
                <w:sz w:val="28"/>
                <w:szCs w:val="28"/>
              </w:rPr>
              <w:t>досл</w:t>
            </w:r>
            <w:proofErr w:type="gramEnd"/>
            <w:r w:rsidR="00817288" w:rsidRPr="009B3143">
              <w:rPr>
                <w:rFonts w:ascii="Times New Roman" w:hAnsi="Times New Roman" w:cs="Times New Roman"/>
                <w:sz w:val="28"/>
                <w:szCs w:val="28"/>
              </w:rPr>
              <w:t>ідження: спостереження, самоспостереження, цілеспрямована психологічна бесіда</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Експериментально-психологічні методи, їх роль у психологічній діагностиці хворих</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Принципи побудови комплексного психологічного </w:t>
            </w:r>
            <w:proofErr w:type="gramStart"/>
            <w:r w:rsidR="00817288" w:rsidRPr="009B3143">
              <w:rPr>
                <w:rFonts w:ascii="Times New Roman" w:hAnsi="Times New Roman" w:cs="Times New Roman"/>
                <w:sz w:val="28"/>
                <w:szCs w:val="28"/>
              </w:rPr>
              <w:t>досл</w:t>
            </w:r>
            <w:proofErr w:type="gramEnd"/>
            <w:r w:rsidR="00817288" w:rsidRPr="009B3143">
              <w:rPr>
                <w:rFonts w:ascii="Times New Roman" w:hAnsi="Times New Roman" w:cs="Times New Roman"/>
                <w:sz w:val="28"/>
                <w:szCs w:val="28"/>
              </w:rPr>
              <w:t>ідження з</w:t>
            </w:r>
            <w:r w:rsidR="00817288"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урахуванням віку та культурних особливостей пацієнта</w:t>
            </w:r>
            <w:r w:rsidR="00817288" w:rsidRPr="009B3143">
              <w:rPr>
                <w:rFonts w:ascii="Times New Roman" w:hAnsi="Times New Roman" w:cs="Times New Roman"/>
                <w:sz w:val="28"/>
                <w:szCs w:val="28"/>
                <w:lang w:val="uk-UA"/>
              </w:rPr>
              <w:t>.</w:t>
            </w:r>
            <w:r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 xml:space="preserve">Визначення психічного здоров’я та </w:t>
            </w:r>
            <w:proofErr w:type="gramStart"/>
            <w:r w:rsidR="00817288" w:rsidRPr="009B3143">
              <w:rPr>
                <w:rFonts w:ascii="Times New Roman" w:hAnsi="Times New Roman" w:cs="Times New Roman"/>
                <w:sz w:val="28"/>
                <w:szCs w:val="28"/>
              </w:rPr>
              <w:t>р</w:t>
            </w:r>
            <w:proofErr w:type="gramEnd"/>
            <w:r w:rsidR="00817288" w:rsidRPr="009B3143">
              <w:rPr>
                <w:rFonts w:ascii="Times New Roman" w:hAnsi="Times New Roman" w:cs="Times New Roman"/>
                <w:sz w:val="28"/>
                <w:szCs w:val="28"/>
              </w:rPr>
              <w:t>івнів психологічної адаптації</w:t>
            </w:r>
            <w:r w:rsidR="00817288" w:rsidRPr="009B3143">
              <w:rPr>
                <w:rFonts w:ascii="Times New Roman" w:hAnsi="Times New Roman" w:cs="Times New Roman"/>
                <w:sz w:val="28"/>
                <w:szCs w:val="28"/>
                <w:lang w:val="uk-UA"/>
              </w:rPr>
              <w:t xml:space="preserve"> </w:t>
            </w:r>
            <w:r w:rsidR="00817288" w:rsidRPr="009B3143">
              <w:rPr>
                <w:rFonts w:ascii="Times New Roman" w:hAnsi="Times New Roman" w:cs="Times New Roman"/>
                <w:sz w:val="28"/>
                <w:szCs w:val="28"/>
              </w:rPr>
              <w:t>людини. Критерії здоров’я ВООЗ.</w:t>
            </w:r>
            <w:r w:rsidR="00AE6EE0" w:rsidRPr="009B3143">
              <w:rPr>
                <w:rFonts w:ascii="Times New Roman" w:hAnsi="Times New Roman" w:cs="Times New Roman"/>
                <w:sz w:val="28"/>
                <w:szCs w:val="28"/>
                <w:lang w:val="uk-UA"/>
              </w:rPr>
              <w:t xml:space="preserve"> </w:t>
            </w:r>
          </w:p>
          <w:p w:rsidR="00F608CB" w:rsidRPr="009B3143" w:rsidRDefault="00F608CB" w:rsidP="00F608CB">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Клініко-психологічні аспекти особливостей відчутті</w:t>
            </w:r>
            <w:proofErr w:type="gramStart"/>
            <w:r w:rsidRPr="009B3143">
              <w:rPr>
                <w:rFonts w:ascii="Times New Roman" w:hAnsi="Times New Roman" w:cs="Times New Roman"/>
                <w:sz w:val="28"/>
                <w:szCs w:val="28"/>
              </w:rPr>
              <w:t>в</w:t>
            </w:r>
            <w:proofErr w:type="gramEnd"/>
            <w:r w:rsidRPr="009B3143">
              <w:rPr>
                <w:rFonts w:ascii="Times New Roman" w:hAnsi="Times New Roman" w:cs="Times New Roman"/>
                <w:sz w:val="28"/>
                <w:szCs w:val="28"/>
              </w:rPr>
              <w:t xml:space="preserve"> та сприйманні</w:t>
            </w:r>
          </w:p>
          <w:p w:rsidR="00473C43" w:rsidRPr="009B3143" w:rsidRDefault="00F608CB" w:rsidP="00484F92">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у соматично хворих.</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 Вплив особливостей інтелекту хворого на </w:t>
            </w:r>
            <w:proofErr w:type="gramStart"/>
            <w:r w:rsidRPr="009B3143">
              <w:rPr>
                <w:rFonts w:ascii="Times New Roman" w:hAnsi="Times New Roman" w:cs="Times New Roman"/>
                <w:sz w:val="28"/>
                <w:szCs w:val="28"/>
              </w:rPr>
              <w:t>л</w:t>
            </w:r>
            <w:proofErr w:type="gramEnd"/>
            <w:r w:rsidRPr="009B3143">
              <w:rPr>
                <w:rFonts w:ascii="Times New Roman" w:hAnsi="Times New Roman" w:cs="Times New Roman"/>
                <w:sz w:val="28"/>
                <w:szCs w:val="28"/>
              </w:rPr>
              <w:t>ікувальний процес. Вплив хвороби на емоційно-вольову сферу людини.</w:t>
            </w:r>
            <w:r w:rsidR="00484F92" w:rsidRPr="009B3143">
              <w:rPr>
                <w:rFonts w:ascii="Times New Roman" w:hAnsi="Times New Roman" w:cs="Times New Roman"/>
                <w:sz w:val="28"/>
                <w:szCs w:val="28"/>
              </w:rPr>
              <w:t xml:space="preserve"> </w:t>
            </w:r>
            <w:r w:rsidRPr="009B3143">
              <w:rPr>
                <w:rFonts w:ascii="Times New Roman" w:hAnsi="Times New Roman" w:cs="Times New Roman"/>
                <w:sz w:val="28"/>
                <w:szCs w:val="28"/>
              </w:rPr>
              <w:t>Зміна емоцій при різноманітних захворюваннях</w:t>
            </w:r>
            <w:proofErr w:type="gramStart"/>
            <w:r w:rsidRPr="009B3143">
              <w:rPr>
                <w:rFonts w:ascii="Times New Roman" w:hAnsi="Times New Roman" w:cs="Times New Roman"/>
                <w:sz w:val="28"/>
                <w:szCs w:val="28"/>
              </w:rPr>
              <w:t>.З</w:t>
            </w:r>
            <w:proofErr w:type="gramEnd"/>
            <w:r w:rsidRPr="009B3143">
              <w:rPr>
                <w:rFonts w:ascii="Times New Roman" w:hAnsi="Times New Roman" w:cs="Times New Roman"/>
                <w:sz w:val="28"/>
                <w:szCs w:val="28"/>
              </w:rPr>
              <w:t>міна вольових якостей людини при різних захворюваннях.</w:t>
            </w:r>
            <w:r w:rsidR="00484F92" w:rsidRPr="009B3143">
              <w:rPr>
                <w:rFonts w:ascii="Times New Roman" w:hAnsi="Times New Roman" w:cs="Times New Roman"/>
                <w:sz w:val="28"/>
                <w:szCs w:val="28"/>
              </w:rPr>
              <w:t xml:space="preserve"> </w:t>
            </w:r>
            <w:r w:rsidRPr="009B3143">
              <w:rPr>
                <w:rFonts w:ascii="Times New Roman" w:hAnsi="Times New Roman" w:cs="Times New Roman"/>
                <w:sz w:val="28"/>
                <w:szCs w:val="28"/>
              </w:rPr>
              <w:t xml:space="preserve">Поняття про </w:t>
            </w:r>
            <w:proofErr w:type="gramStart"/>
            <w:r w:rsidRPr="009B3143">
              <w:rPr>
                <w:rFonts w:ascii="Times New Roman" w:hAnsi="Times New Roman" w:cs="Times New Roman"/>
                <w:sz w:val="28"/>
                <w:szCs w:val="28"/>
              </w:rPr>
              <w:t>св</w:t>
            </w:r>
            <w:proofErr w:type="gramEnd"/>
            <w:r w:rsidRPr="009B3143">
              <w:rPr>
                <w:rFonts w:ascii="Times New Roman" w:hAnsi="Times New Roman" w:cs="Times New Roman"/>
                <w:sz w:val="28"/>
                <w:szCs w:val="28"/>
              </w:rPr>
              <w:t>ідомість та самосвідомість людини.</w:t>
            </w:r>
            <w:r w:rsidR="00484F92"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 xml:space="preserve">Критерії ясної </w:t>
            </w:r>
            <w:proofErr w:type="gramStart"/>
            <w:r w:rsidRPr="009B3143">
              <w:rPr>
                <w:rFonts w:ascii="Times New Roman" w:hAnsi="Times New Roman" w:cs="Times New Roman"/>
                <w:sz w:val="28"/>
                <w:szCs w:val="28"/>
              </w:rPr>
              <w:t>св</w:t>
            </w:r>
            <w:proofErr w:type="gramEnd"/>
            <w:r w:rsidRPr="009B3143">
              <w:rPr>
                <w:rFonts w:ascii="Times New Roman" w:hAnsi="Times New Roman" w:cs="Times New Roman"/>
                <w:sz w:val="28"/>
                <w:szCs w:val="28"/>
              </w:rPr>
              <w:t>ідомості.Змінені стани свідомості людини при різних захворюваннях</w:t>
            </w:r>
            <w:r w:rsidRPr="009B3143">
              <w:rPr>
                <w:rFonts w:ascii="Times New Roman" w:hAnsi="Times New Roman" w:cs="Times New Roman"/>
                <w:sz w:val="28"/>
                <w:szCs w:val="28"/>
                <w:lang w:val="uk-UA"/>
              </w:rPr>
              <w:t>.</w:t>
            </w:r>
            <w:r w:rsidRPr="009B3143">
              <w:rPr>
                <w:rFonts w:ascii="Times New Roman" w:hAnsi="Times New Roman" w:cs="Times New Roman"/>
                <w:sz w:val="28"/>
                <w:szCs w:val="28"/>
              </w:rPr>
              <w:t xml:space="preserve"> </w:t>
            </w:r>
          </w:p>
        </w:tc>
      </w:tr>
      <w:tr w:rsidR="00EA4309" w:rsidRPr="002D4468"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EA4309" w:rsidRPr="002B2A6B" w:rsidRDefault="00EA4309" w:rsidP="00473C43">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Тема 2.</w:t>
            </w:r>
          </w:p>
        </w:tc>
        <w:tc>
          <w:tcPr>
            <w:tcW w:w="8593" w:type="dxa"/>
            <w:tcBorders>
              <w:top w:val="single" w:sz="4" w:space="0" w:color="auto"/>
              <w:left w:val="single" w:sz="4" w:space="0" w:color="auto"/>
              <w:bottom w:val="single" w:sz="4" w:space="0" w:color="auto"/>
              <w:right w:val="single" w:sz="4" w:space="0" w:color="auto"/>
            </w:tcBorders>
          </w:tcPr>
          <w:p w:rsidR="002D4468" w:rsidRPr="009B3143" w:rsidRDefault="0011426F" w:rsidP="002D4468">
            <w:pPr>
              <w:pStyle w:val="Default"/>
              <w:rPr>
                <w:sz w:val="28"/>
                <w:szCs w:val="28"/>
                <w:lang w:val="uk-UA"/>
              </w:rPr>
            </w:pPr>
            <w:r w:rsidRPr="009B3143">
              <w:rPr>
                <w:sz w:val="28"/>
                <w:szCs w:val="28"/>
              </w:rPr>
              <w:t xml:space="preserve">Стан </w:t>
            </w:r>
            <w:proofErr w:type="gramStart"/>
            <w:r w:rsidRPr="009B3143">
              <w:rPr>
                <w:sz w:val="28"/>
                <w:szCs w:val="28"/>
              </w:rPr>
              <w:t>псих</w:t>
            </w:r>
            <w:proofErr w:type="gramEnd"/>
            <w:r w:rsidRPr="009B3143">
              <w:rPr>
                <w:sz w:val="28"/>
                <w:szCs w:val="28"/>
              </w:rPr>
              <w:t xml:space="preserve">ічних функцій і хвороба. Психологія </w:t>
            </w:r>
            <w:r w:rsidRPr="009B3143">
              <w:rPr>
                <w:sz w:val="28"/>
                <w:szCs w:val="28"/>
                <w:lang w:val="uk-UA"/>
              </w:rPr>
              <w:t>відмінностей.</w:t>
            </w:r>
            <w:r w:rsidR="002D4468" w:rsidRPr="009B3143">
              <w:rPr>
                <w:sz w:val="28"/>
                <w:szCs w:val="28"/>
                <w:lang w:val="uk-UA"/>
              </w:rPr>
              <w:t xml:space="preserve"> Вікові аспекти психічного здоров’я.</w:t>
            </w:r>
          </w:p>
          <w:p w:rsidR="00484F92" w:rsidRPr="009B3143" w:rsidRDefault="00484F92" w:rsidP="0011426F">
            <w:pPr>
              <w:pStyle w:val="Default"/>
              <w:rPr>
                <w:sz w:val="28"/>
                <w:szCs w:val="28"/>
                <w:lang w:val="uk-UA"/>
              </w:rPr>
            </w:pPr>
          </w:p>
          <w:p w:rsidR="008F193B" w:rsidRDefault="00996BF8" w:rsidP="002D4468">
            <w:pPr>
              <w:rPr>
                <w:sz w:val="28"/>
                <w:szCs w:val="28"/>
                <w:lang w:val="uk-UA"/>
              </w:rPr>
            </w:pPr>
            <w:r>
              <w:rPr>
                <w:rFonts w:ascii="Times New Roman" w:hAnsi="Times New Roman" w:cs="Times New Roman"/>
                <w:sz w:val="28"/>
                <w:szCs w:val="28"/>
                <w:lang w:val="uk-UA" w:eastAsia="ru-RU"/>
              </w:rPr>
              <w:t xml:space="preserve">      </w:t>
            </w:r>
            <w:r w:rsidR="002B2A6B" w:rsidRPr="009B3143">
              <w:rPr>
                <w:rFonts w:ascii="Times New Roman" w:hAnsi="Times New Roman" w:cs="Times New Roman"/>
                <w:sz w:val="28"/>
                <w:szCs w:val="28"/>
                <w:lang w:val="uk-UA" w:eastAsia="ru-RU"/>
              </w:rPr>
              <w:t>Вчення про темперамент.</w:t>
            </w:r>
            <w:r w:rsidR="002B2A6B" w:rsidRPr="009B3143">
              <w:rPr>
                <w:rFonts w:ascii="Times New Roman" w:hAnsi="Times New Roman" w:cs="Times New Roman"/>
                <w:sz w:val="28"/>
                <w:szCs w:val="28"/>
              </w:rPr>
              <w:t xml:space="preserve"> </w:t>
            </w:r>
            <w:hyperlink w:anchor="_Toc186423466" w:history="1">
              <w:r w:rsidR="00AE6EE0" w:rsidRPr="009B3143">
                <w:rPr>
                  <w:rStyle w:val="a5"/>
                  <w:rFonts w:ascii="Times New Roman" w:hAnsi="Times New Roman" w:cs="Times New Roman"/>
                  <w:noProof/>
                  <w:color w:val="auto"/>
                  <w:sz w:val="28"/>
                  <w:szCs w:val="28"/>
                  <w:u w:val="none"/>
                </w:rPr>
                <w:t>Основні властивості темпераменту</w:t>
              </w:r>
              <w:r w:rsidR="002B2A6B" w:rsidRPr="009B3143">
                <w:rPr>
                  <w:rStyle w:val="a5"/>
                  <w:rFonts w:ascii="Times New Roman" w:hAnsi="Times New Roman" w:cs="Times New Roman"/>
                  <w:noProof/>
                  <w:color w:val="auto"/>
                  <w:sz w:val="28"/>
                  <w:szCs w:val="28"/>
                  <w:u w:val="none"/>
                  <w:lang w:val="uk-UA"/>
                </w:rPr>
                <w:t>.</w:t>
              </w:r>
            </w:hyperlink>
            <w:r w:rsidR="002B2A6B" w:rsidRPr="009B3143">
              <w:rPr>
                <w:rFonts w:ascii="Times New Roman" w:hAnsi="Times New Roman" w:cs="Times New Roman"/>
                <w:noProof/>
                <w:sz w:val="28"/>
                <w:szCs w:val="28"/>
                <w:lang w:val="uk-UA"/>
              </w:rPr>
              <w:t xml:space="preserve"> </w:t>
            </w:r>
            <w:hyperlink w:anchor="_Toc186423467" w:history="1">
              <w:r w:rsidR="002B2A6B" w:rsidRPr="009B3143">
                <w:rPr>
                  <w:rStyle w:val="a5"/>
                  <w:rFonts w:ascii="Times New Roman" w:hAnsi="Times New Roman" w:cs="Times New Roman"/>
                  <w:noProof/>
                  <w:color w:val="auto"/>
                  <w:sz w:val="28"/>
                  <w:szCs w:val="28"/>
                  <w:u w:val="none"/>
                </w:rPr>
                <w:t>Характер</w:t>
              </w:r>
              <w:r w:rsidR="002B2A6B" w:rsidRPr="009B3143">
                <w:rPr>
                  <w:rStyle w:val="a5"/>
                  <w:rFonts w:ascii="Times New Roman" w:hAnsi="Times New Roman" w:cs="Times New Roman"/>
                  <w:noProof/>
                  <w:color w:val="auto"/>
                  <w:sz w:val="28"/>
                  <w:szCs w:val="28"/>
                  <w:u w:val="none"/>
                  <w:lang w:val="uk-UA"/>
                </w:rPr>
                <w:t>.</w:t>
              </w:r>
              <w:r w:rsidR="002B2A6B" w:rsidRPr="009B3143">
                <w:rPr>
                  <w:rStyle w:val="a5"/>
                  <w:rFonts w:ascii="Times New Roman" w:hAnsi="Times New Roman" w:cs="Times New Roman"/>
                  <w:noProof/>
                  <w:color w:val="auto"/>
                  <w:sz w:val="28"/>
                  <w:szCs w:val="28"/>
                  <w:u w:val="none"/>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_Toc186423467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noProof/>
                <w:sz w:val="28"/>
                <w:szCs w:val="28"/>
                <w:lang w:val="uk-UA"/>
              </w:rPr>
              <w:t>Структура характеру.</w:t>
            </w:r>
            <w:r w:rsidR="002B2A6B" w:rsidRPr="009B3143">
              <w:rPr>
                <w:rFonts w:ascii="Times New Roman" w:hAnsi="Times New Roman" w:cs="Times New Roman"/>
                <w:noProof/>
                <w:sz w:val="28"/>
                <w:szCs w:val="28"/>
              </w:rPr>
              <w:t xml:space="preserve"> </w:t>
            </w:r>
            <w:hyperlink w:anchor="_Toc186423469" w:history="1">
              <w:r w:rsidR="00AE6EE0" w:rsidRPr="009B3143">
                <w:rPr>
                  <w:rStyle w:val="a5"/>
                  <w:rFonts w:ascii="Times New Roman" w:eastAsia="MS Mincho" w:hAnsi="Times New Roman" w:cs="Times New Roman"/>
                  <w:noProof/>
                  <w:color w:val="auto"/>
                  <w:sz w:val="28"/>
                  <w:szCs w:val="28"/>
                  <w:u w:val="none"/>
                </w:rPr>
                <w:t>Оцінка характеру.</w:t>
              </w:r>
              <w:r w:rsidR="002B2A6B" w:rsidRPr="009B3143">
                <w:rPr>
                  <w:rStyle w:val="a5"/>
                  <w:rFonts w:ascii="Times New Roman" w:eastAsia="MS Mincho" w:hAnsi="Times New Roman" w:cs="Times New Roman"/>
                  <w:noProof/>
                  <w:color w:val="auto"/>
                  <w:sz w:val="28"/>
                  <w:szCs w:val="28"/>
                  <w:u w:val="none"/>
                  <w:lang w:val="uk-UA"/>
                </w:rPr>
                <w:t>Інтелект. Здібності.</w:t>
              </w:r>
              <w:r w:rsidR="002B2A6B"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_Toc186423469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sz w:val="28"/>
                <w:szCs w:val="28"/>
              </w:rPr>
              <w:t xml:space="preserve"> </w:t>
            </w:r>
            <w:r w:rsidR="002B2A6B" w:rsidRPr="009B3143">
              <w:rPr>
                <w:rFonts w:ascii="Times New Roman" w:hAnsi="Times New Roman" w:cs="Times New Roman"/>
                <w:noProof/>
                <w:sz w:val="28"/>
                <w:szCs w:val="28"/>
              </w:rPr>
              <w:t>Природа здібностей</w:t>
            </w:r>
            <w:r w:rsidR="002B2A6B" w:rsidRPr="009B3143">
              <w:rPr>
                <w:rFonts w:ascii="Times New Roman" w:hAnsi="Times New Roman" w:cs="Times New Roman"/>
                <w:noProof/>
                <w:sz w:val="28"/>
                <w:szCs w:val="28"/>
                <w:lang w:val="uk-UA"/>
              </w:rPr>
              <w:t>.</w:t>
            </w:r>
            <w:r w:rsidR="002B2A6B" w:rsidRPr="009B3143">
              <w:rPr>
                <w:rFonts w:ascii="Times New Roman" w:hAnsi="Times New Roman" w:cs="Times New Roman"/>
                <w:noProof/>
                <w:sz w:val="28"/>
                <w:szCs w:val="28"/>
              </w:rPr>
              <w:t xml:space="preserve"> Класифікація здібностей.</w:t>
            </w:r>
            <w:r w:rsidR="002B2A6B" w:rsidRPr="009B3143">
              <w:rPr>
                <w:rFonts w:ascii="Times New Roman" w:hAnsi="Times New Roman" w:cs="Times New Roman"/>
                <w:sz w:val="28"/>
                <w:szCs w:val="28"/>
              </w:rPr>
              <w:t xml:space="preserve"> </w:t>
            </w:r>
            <w:hyperlink w:anchor="_Toc186423473" w:history="1">
              <w:r w:rsidR="00AE6EE0" w:rsidRPr="009B3143">
                <w:rPr>
                  <w:rStyle w:val="a5"/>
                  <w:rFonts w:ascii="Times New Roman" w:hAnsi="Times New Roman" w:cs="Times New Roman"/>
                  <w:noProof/>
                  <w:color w:val="auto"/>
                  <w:sz w:val="28"/>
                  <w:szCs w:val="28"/>
                  <w:u w:val="none"/>
                </w:rPr>
                <w:t>Акцентуації особистості. Типологія та класифікації акцентуацій, особистості по К. Леонгарду, М.С. Лічко</w:t>
              </w:r>
              <w:r w:rsidR="002B2A6B" w:rsidRPr="009B3143">
                <w:rPr>
                  <w:rStyle w:val="a5"/>
                  <w:rFonts w:ascii="Times New Roman" w:hAnsi="Times New Roman" w:cs="Times New Roman"/>
                  <w:noProof/>
                  <w:color w:val="auto"/>
                  <w:sz w:val="28"/>
                  <w:szCs w:val="28"/>
                  <w:u w:val="none"/>
                  <w:lang w:val="uk-UA"/>
                </w:rPr>
                <w:t>.</w:t>
              </w:r>
              <w:r w:rsidR="005D274C" w:rsidRPr="009B3143">
                <w:rPr>
                  <w:rStyle w:val="a5"/>
                  <w:rFonts w:ascii="Times New Roman" w:hAnsi="Times New Roman" w:cs="Times New Roman"/>
                  <w:noProof/>
                  <w:color w:val="auto"/>
                  <w:sz w:val="28"/>
                  <w:szCs w:val="28"/>
                  <w:u w:val="none"/>
                </w:rPr>
                <w:t xml:space="preserve"> </w:t>
              </w:r>
            </w:hyperlink>
            <w:r w:rsidR="002B2A6B" w:rsidRPr="009B3143">
              <w:rPr>
                <w:rFonts w:ascii="Times New Roman" w:hAnsi="Times New Roman" w:cs="Times New Roman"/>
                <w:sz w:val="28"/>
                <w:szCs w:val="28"/>
              </w:rPr>
              <w:t xml:space="preserve"> </w:t>
            </w:r>
            <w:hyperlink w:anchor="_Toc186423474" w:history="1">
              <w:r w:rsidR="00AE6EE0" w:rsidRPr="009B3143">
                <w:rPr>
                  <w:rStyle w:val="a5"/>
                  <w:rFonts w:ascii="Times New Roman" w:hAnsi="Times New Roman" w:cs="Times New Roman"/>
                  <w:noProof/>
                  <w:color w:val="auto"/>
                  <w:sz w:val="28"/>
                  <w:szCs w:val="28"/>
                  <w:u w:val="none"/>
                </w:rPr>
                <w:t>Внутрішня картина хвороби</w:t>
              </w:r>
              <w:r w:rsidR="002B2A6B" w:rsidRPr="009B3143">
                <w:rPr>
                  <w:rStyle w:val="a5"/>
                  <w:rFonts w:ascii="Times New Roman" w:hAnsi="Times New Roman" w:cs="Times New Roman"/>
                  <w:noProof/>
                  <w:color w:val="auto"/>
                  <w:sz w:val="28"/>
                  <w:szCs w:val="28"/>
                  <w:u w:val="none"/>
                  <w:lang w:val="uk-UA"/>
                </w:rPr>
                <w:t>.Рівні внутрішньої какртини хвороби.</w:t>
              </w:r>
              <w:r w:rsidR="002B2A6B"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_Toc186423474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2B2A6B" w:rsidRPr="009B3143">
              <w:rPr>
                <w:rFonts w:ascii="Times New Roman" w:hAnsi="Times New Roman" w:cs="Times New Roman"/>
                <w:sz w:val="28"/>
                <w:szCs w:val="28"/>
              </w:rPr>
              <w:t xml:space="preserve"> </w:t>
            </w:r>
            <w:r w:rsidR="006C37B2" w:rsidRPr="009B3143">
              <w:rPr>
                <w:rFonts w:ascii="Times New Roman" w:hAnsi="Times New Roman" w:cs="Times New Roman"/>
                <w:sz w:val="28"/>
                <w:szCs w:val="28"/>
              </w:rPr>
              <w:t xml:space="preserve">Типи реакції на </w:t>
            </w:r>
            <w:proofErr w:type="gramStart"/>
            <w:r w:rsidR="006C37B2" w:rsidRPr="009B3143">
              <w:rPr>
                <w:rFonts w:ascii="Times New Roman" w:hAnsi="Times New Roman" w:cs="Times New Roman"/>
                <w:sz w:val="28"/>
                <w:szCs w:val="28"/>
              </w:rPr>
              <w:lastRenderedPageBreak/>
              <w:t>хворобу</w:t>
            </w:r>
            <w:proofErr w:type="gramEnd"/>
            <w:r w:rsidR="006C37B2" w:rsidRPr="009B3143">
              <w:rPr>
                <w:rFonts w:ascii="Times New Roman" w:hAnsi="Times New Roman" w:cs="Times New Roman"/>
                <w:sz w:val="28"/>
                <w:szCs w:val="28"/>
              </w:rPr>
              <w:t>.</w:t>
            </w:r>
            <w:r w:rsidR="00FE06EE" w:rsidRPr="009B3143">
              <w:rPr>
                <w:rFonts w:ascii="Times New Roman" w:hAnsi="Times New Roman" w:cs="Times New Roman"/>
                <w:sz w:val="28"/>
                <w:szCs w:val="28"/>
              </w:rPr>
              <w:t xml:space="preserve"> </w:t>
            </w:r>
            <w:r w:rsidR="006C37B2" w:rsidRPr="009B3143">
              <w:rPr>
                <w:rFonts w:ascii="Times New Roman" w:hAnsi="Times New Roman" w:cs="Times New Roman"/>
                <w:sz w:val="28"/>
                <w:szCs w:val="28"/>
              </w:rPr>
              <w:t>Основні типи відношення до хвороби.</w:t>
            </w:r>
            <w:r w:rsidR="00FE06EE" w:rsidRPr="009B3143">
              <w:rPr>
                <w:rFonts w:ascii="Times New Roman" w:hAnsi="Times New Roman" w:cs="Times New Roman"/>
                <w:sz w:val="28"/>
                <w:szCs w:val="28"/>
              </w:rPr>
              <w:t xml:space="preserve"> </w:t>
            </w:r>
            <w:hyperlink w:anchor="_Toc186423478" w:history="1">
              <w:r w:rsidR="00AE6EE0" w:rsidRPr="009B3143">
                <w:rPr>
                  <w:rStyle w:val="a5"/>
                  <w:rFonts w:ascii="Times New Roman" w:hAnsi="Times New Roman" w:cs="Times New Roman"/>
                  <w:noProof/>
                  <w:color w:val="auto"/>
                  <w:sz w:val="28"/>
                  <w:szCs w:val="28"/>
                  <w:u w:val="none"/>
                </w:rPr>
                <w:t>Діагностика основних типів відношення до хвороби. Додаткові психодіагностичні методики, трактова результатів дослідження.</w:t>
              </w:r>
              <w:r w:rsidR="00FE06EE"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_Toc186423478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79" w:history="1">
              <w:r w:rsidR="00AE6EE0" w:rsidRPr="009B3143">
                <w:rPr>
                  <w:rStyle w:val="a5"/>
                  <w:rFonts w:ascii="Times New Roman" w:hAnsi="Times New Roman" w:cs="Times New Roman"/>
                  <w:noProof/>
                  <w:color w:val="auto"/>
                  <w:sz w:val="28"/>
                  <w:szCs w:val="28"/>
                  <w:u w:val="none"/>
                </w:rPr>
                <w:t>Вплив відношення до хвороби на подальший перебіг захворювання та прогноз. Агравація, симуляція, дисимуляція, госпіталізм. Принципи психотерапевтичної корекції відношення до хвороби, тактика лікаря відносно хворих з патологічними типами реагування на хворобу.</w:t>
              </w:r>
              <w:r w:rsidR="00FE06EE" w:rsidRPr="009B3143">
                <w:rPr>
                  <w:rFonts w:ascii="Times New Roman" w:hAnsi="Times New Roman" w:cs="Times New Roman"/>
                  <w:noProof/>
                  <w:webHidden/>
                  <w:sz w:val="28"/>
                  <w:szCs w:val="28"/>
                </w:rPr>
                <w:t xml:space="preserve"> </w:t>
              </w:r>
              <w:r w:rsidR="00AE6EE0" w:rsidRPr="009B3143">
                <w:rPr>
                  <w:rFonts w:ascii="Times New Roman" w:hAnsi="Times New Roman" w:cs="Times New Roman"/>
                  <w:noProof/>
                  <w:webHidden/>
                  <w:sz w:val="28"/>
                  <w:szCs w:val="28"/>
                </w:rPr>
                <w:fldChar w:fldCharType="begin"/>
              </w:r>
              <w:r w:rsidR="00AE6EE0" w:rsidRPr="009B3143">
                <w:rPr>
                  <w:rFonts w:ascii="Times New Roman" w:hAnsi="Times New Roman" w:cs="Times New Roman"/>
                  <w:noProof/>
                  <w:webHidden/>
                  <w:sz w:val="28"/>
                  <w:szCs w:val="28"/>
                </w:rPr>
                <w:instrText xml:space="preserve"> PAGEREF _Toc186423479 \h </w:instrText>
              </w:r>
              <w:r w:rsidR="00AE6EE0" w:rsidRPr="009B3143">
                <w:rPr>
                  <w:rFonts w:ascii="Times New Roman" w:hAnsi="Times New Roman" w:cs="Times New Roman"/>
                  <w:noProof/>
                  <w:webHidden/>
                  <w:sz w:val="28"/>
                  <w:szCs w:val="28"/>
                </w:rPr>
              </w:r>
              <w:r w:rsidR="00AE6EE0"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1" w:history="1">
              <w:r w:rsidR="00102DDD" w:rsidRPr="009B3143">
                <w:rPr>
                  <w:rStyle w:val="a5"/>
                  <w:rFonts w:ascii="Times New Roman" w:hAnsi="Times New Roman" w:cs="Times New Roman"/>
                  <w:noProof/>
                  <w:color w:val="auto"/>
                  <w:sz w:val="28"/>
                  <w:szCs w:val="28"/>
                  <w:u w:val="none"/>
                </w:rPr>
                <w:t>Загальна характеристика пізнавальних процесів</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_Toc186423481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2" w:history="1">
              <w:r w:rsidR="00102DDD" w:rsidRPr="009B3143">
                <w:rPr>
                  <w:rStyle w:val="a5"/>
                  <w:rFonts w:ascii="Times New Roman" w:hAnsi="Times New Roman" w:cs="Times New Roman"/>
                  <w:noProof/>
                  <w:color w:val="auto"/>
                  <w:sz w:val="28"/>
                  <w:szCs w:val="28"/>
                  <w:u w:val="none"/>
                </w:rPr>
                <w:t>Вплив особливостей інтелекту хворого на лікувальний процес: інфантилізм, олігофренія, деменція</w:t>
              </w:r>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_Toc186423482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3" w:history="1">
              <w:r w:rsidR="00102DDD" w:rsidRPr="009B3143">
                <w:rPr>
                  <w:rStyle w:val="a5"/>
                  <w:rFonts w:ascii="Times New Roman" w:hAnsi="Times New Roman" w:cs="Times New Roman"/>
                  <w:noProof/>
                  <w:color w:val="auto"/>
                  <w:sz w:val="28"/>
                  <w:szCs w:val="28"/>
                  <w:u w:val="none"/>
                </w:rPr>
                <w:t>Вплив порушень мови на лікувальний процес</w:t>
              </w:r>
            </w:hyperlink>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sz w:val="28"/>
                <w:szCs w:val="28"/>
              </w:rPr>
              <w:t xml:space="preserve"> </w:t>
            </w:r>
            <w:hyperlink w:anchor="_Toc186423484" w:history="1">
              <w:r w:rsidR="00102DDD" w:rsidRPr="009B3143">
                <w:rPr>
                  <w:rStyle w:val="a5"/>
                  <w:rFonts w:ascii="Times New Roman" w:hAnsi="Times New Roman" w:cs="Times New Roman"/>
                  <w:noProof/>
                  <w:color w:val="auto"/>
                  <w:sz w:val="28"/>
                  <w:szCs w:val="28"/>
                  <w:u w:val="none"/>
                </w:rPr>
                <w:t>Клініко-психологічні аспекти емоційно-вольової сфери. Вплив хвороби на емоційно-вольову сферу людини</w:t>
              </w:r>
              <w:r w:rsidR="00FE06EE" w:rsidRPr="009B3143">
                <w:rPr>
                  <w:rStyle w:val="a5"/>
                  <w:rFonts w:ascii="Times New Roman" w:hAnsi="Times New Roman" w:cs="Times New Roman"/>
                  <w:noProof/>
                  <w:color w:val="auto"/>
                  <w:sz w:val="28"/>
                  <w:szCs w:val="28"/>
                  <w:u w:val="none"/>
                  <w:lang w:val="uk-UA"/>
                </w:rPr>
                <w:t>.</w:t>
              </w:r>
              <w:r w:rsidR="00FE06EE"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_Toc186423484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5" w:history="1">
              <w:r w:rsidR="00102DDD" w:rsidRPr="009B3143">
                <w:rPr>
                  <w:rStyle w:val="a5"/>
                  <w:rFonts w:ascii="Times New Roman" w:hAnsi="Times New Roman" w:cs="Times New Roman"/>
                  <w:noProof/>
                  <w:color w:val="auto"/>
                  <w:sz w:val="28"/>
                  <w:szCs w:val="28"/>
                  <w:u w:val="none"/>
                </w:rPr>
                <w:t>Нозогенії. Хворобливі зміни емоцій: тривога, депресії, емоційна лабільність</w:t>
              </w:r>
              <w:r w:rsidR="00FE06EE" w:rsidRPr="009B3143">
                <w:rPr>
                  <w:rStyle w:val="a5"/>
                  <w:rFonts w:ascii="Times New Roman" w:hAnsi="Times New Roman" w:cs="Times New Roman"/>
                  <w:noProof/>
                  <w:color w:val="auto"/>
                  <w:sz w:val="28"/>
                  <w:szCs w:val="28"/>
                  <w:u w:val="none"/>
                  <w:lang w:val="uk-UA"/>
                </w:rPr>
                <w:t>.</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_Toc186423485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hyperlink w:anchor="_Toc186423486" w:history="1">
              <w:r w:rsidR="00102DDD" w:rsidRPr="009B3143">
                <w:rPr>
                  <w:rStyle w:val="a5"/>
                  <w:rFonts w:ascii="Times New Roman" w:hAnsi="Times New Roman" w:cs="Times New Roman"/>
                  <w:noProof/>
                  <w:color w:val="auto"/>
                  <w:sz w:val="28"/>
                  <w:szCs w:val="28"/>
                  <w:u w:val="none"/>
                </w:rPr>
                <w:t>Вольові якості особистості: витримка, рішучість, наполегливість, ініціативність, організованість та їх роль в лікувальному процесі.</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_Toc186423486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7" w:history="1">
              <w:r w:rsidR="00102DDD" w:rsidRPr="009B3143">
                <w:rPr>
                  <w:rStyle w:val="a5"/>
                  <w:rFonts w:ascii="Times New Roman" w:hAnsi="Times New Roman" w:cs="Times New Roman"/>
                  <w:noProof/>
                  <w:color w:val="auto"/>
                  <w:sz w:val="28"/>
                  <w:szCs w:val="28"/>
                  <w:u w:val="none"/>
                </w:rPr>
                <w:t>Зміни волі, потягів та поведінки під час хвороби.</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_Toc186423487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88" w:history="1">
              <w:r w:rsidR="00102DDD" w:rsidRPr="009B3143">
                <w:rPr>
                  <w:rStyle w:val="a5"/>
                  <w:rFonts w:ascii="Times New Roman" w:hAnsi="Times New Roman" w:cs="Times New Roman"/>
                  <w:noProof/>
                  <w:color w:val="auto"/>
                  <w:sz w:val="28"/>
                  <w:szCs w:val="28"/>
                  <w:u w:val="none"/>
                </w:rPr>
                <w:t>Свідомість, самосвідомість, їх рівні. Критерії непорушеної свідомості.</w:t>
              </w:r>
              <w:r w:rsidR="00484F92" w:rsidRPr="009B3143">
                <w:rPr>
                  <w:rStyle w:val="a5"/>
                  <w:rFonts w:ascii="Times New Roman" w:hAnsi="Times New Roman" w:cs="Times New Roman"/>
                  <w:noProof/>
                  <w:color w:val="auto"/>
                  <w:sz w:val="28"/>
                  <w:szCs w:val="28"/>
                  <w:u w:val="none"/>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_Toc186423488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hyperlink w:anchor="_Toc186423489" w:history="1">
              <w:r w:rsidR="00102DDD" w:rsidRPr="009B3143">
                <w:rPr>
                  <w:rStyle w:val="a5"/>
                  <w:rFonts w:ascii="Times New Roman" w:hAnsi="Times New Roman" w:cs="Times New Roman"/>
                  <w:noProof/>
                  <w:color w:val="auto"/>
                  <w:sz w:val="28"/>
                  <w:szCs w:val="28"/>
                  <w:u w:val="none"/>
                </w:rPr>
                <w:t>Критерії непорушеної свідомості:</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_Toc186423489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FE06EE" w:rsidRPr="009B3143">
              <w:rPr>
                <w:rFonts w:ascii="Times New Roman" w:hAnsi="Times New Roman" w:cs="Times New Roman"/>
                <w:sz w:val="28"/>
                <w:szCs w:val="28"/>
              </w:rPr>
              <w:t xml:space="preserve"> </w:t>
            </w:r>
            <w:hyperlink w:anchor="_Toc186423490" w:history="1">
              <w:r w:rsidR="00102DDD" w:rsidRPr="009B3143">
                <w:rPr>
                  <w:rStyle w:val="a5"/>
                  <w:rFonts w:ascii="Times New Roman" w:hAnsi="Times New Roman" w:cs="Times New Roman"/>
                  <w:noProof/>
                  <w:color w:val="auto"/>
                  <w:sz w:val="28"/>
                  <w:szCs w:val="28"/>
                  <w:u w:val="none"/>
                </w:rPr>
                <w:t>Стани свідомості у хворого: при стомленості, сонливості, афективно-звужений стан.</w:t>
              </w:r>
              <w:r w:rsidR="00484F92" w:rsidRPr="009B3143">
                <w:rPr>
                  <w:rStyle w:val="a5"/>
                  <w:rFonts w:ascii="Times New Roman" w:hAnsi="Times New Roman" w:cs="Times New Roman"/>
                  <w:noProof/>
                  <w:color w:val="auto"/>
                  <w:sz w:val="28"/>
                  <w:szCs w:val="28"/>
                  <w:u w:val="none"/>
                </w:rPr>
                <w:t xml:space="preserve">  </w:t>
              </w:r>
            </w:hyperlink>
            <w:hyperlink w:anchor="_Toc186423491" w:history="1">
              <w:r w:rsidR="00102DDD" w:rsidRPr="009B3143">
                <w:rPr>
                  <w:rStyle w:val="a5"/>
                  <w:rFonts w:ascii="Times New Roman" w:hAnsi="Times New Roman" w:cs="Times New Roman"/>
                  <w:noProof/>
                  <w:color w:val="auto"/>
                  <w:sz w:val="28"/>
                  <w:szCs w:val="28"/>
                  <w:u w:val="none"/>
                </w:rPr>
                <w:t>Особливі стани свідомості</w:t>
              </w:r>
              <w:r w:rsidR="00FE06EE" w:rsidRPr="009B3143">
                <w:rPr>
                  <w:rStyle w:val="a5"/>
                  <w:rFonts w:ascii="Times New Roman" w:hAnsi="Times New Roman" w:cs="Times New Roman"/>
                  <w:noProof/>
                  <w:color w:val="auto"/>
                  <w:sz w:val="28"/>
                  <w:szCs w:val="28"/>
                  <w:u w:val="none"/>
                  <w:lang w:val="uk-UA"/>
                </w:rPr>
                <w:t>.</w:t>
              </w:r>
              <w:r w:rsidR="00484F92" w:rsidRPr="009B3143">
                <w:rPr>
                  <w:rFonts w:ascii="Times New Roman" w:hAnsi="Times New Roman" w:cs="Times New Roman"/>
                  <w:noProof/>
                  <w:webHidden/>
                  <w:sz w:val="28"/>
                  <w:szCs w:val="28"/>
                </w:rPr>
                <w:t xml:space="preserve"> </w:t>
              </w:r>
              <w:r w:rsidR="00102DDD" w:rsidRPr="009B3143">
                <w:rPr>
                  <w:rFonts w:ascii="Times New Roman" w:hAnsi="Times New Roman" w:cs="Times New Roman"/>
                  <w:noProof/>
                  <w:webHidden/>
                  <w:sz w:val="28"/>
                  <w:szCs w:val="28"/>
                </w:rPr>
                <w:fldChar w:fldCharType="begin"/>
              </w:r>
              <w:r w:rsidR="00102DDD" w:rsidRPr="009B3143">
                <w:rPr>
                  <w:rFonts w:ascii="Times New Roman" w:hAnsi="Times New Roman" w:cs="Times New Roman"/>
                  <w:noProof/>
                  <w:webHidden/>
                  <w:sz w:val="28"/>
                  <w:szCs w:val="28"/>
                </w:rPr>
                <w:instrText xml:space="preserve"> PAGEREF _Toc186423491 \h </w:instrText>
              </w:r>
              <w:r w:rsidR="00102DDD" w:rsidRPr="009B3143">
                <w:rPr>
                  <w:rFonts w:ascii="Times New Roman" w:hAnsi="Times New Roman" w:cs="Times New Roman"/>
                  <w:noProof/>
                  <w:webHidden/>
                  <w:sz w:val="28"/>
                  <w:szCs w:val="28"/>
                </w:rPr>
              </w:r>
              <w:r w:rsidR="00102DDD" w:rsidRPr="009B3143">
                <w:rPr>
                  <w:rFonts w:ascii="Times New Roman" w:hAnsi="Times New Roman" w:cs="Times New Roman"/>
                  <w:noProof/>
                  <w:webHidden/>
                  <w:sz w:val="28"/>
                  <w:szCs w:val="28"/>
                </w:rPr>
                <w:fldChar w:fldCharType="end"/>
              </w:r>
            </w:hyperlink>
            <w:r w:rsidR="002D4468" w:rsidRPr="009B3143">
              <w:rPr>
                <w:sz w:val="28"/>
                <w:szCs w:val="28"/>
                <w:lang w:val="uk-UA"/>
              </w:rPr>
              <w:t xml:space="preserve"> </w:t>
            </w:r>
          </w:p>
          <w:p w:rsidR="002D4468" w:rsidRPr="002D4468" w:rsidRDefault="008F193B" w:rsidP="002D4468">
            <w:pPr>
              <w:rPr>
                <w:rFonts w:ascii="Times New Roman" w:hAnsi="Times New Roman" w:cs="Times New Roman"/>
                <w:sz w:val="28"/>
                <w:szCs w:val="28"/>
                <w:lang w:val="uk-UA"/>
              </w:rPr>
            </w:pPr>
            <w:r>
              <w:rPr>
                <w:sz w:val="28"/>
                <w:szCs w:val="28"/>
                <w:lang w:val="uk-UA"/>
              </w:rPr>
              <w:t xml:space="preserve">   </w:t>
            </w:r>
            <w:r w:rsidR="002D4468" w:rsidRPr="002D4468">
              <w:rPr>
                <w:rFonts w:ascii="Times New Roman" w:hAnsi="Times New Roman" w:cs="Times New Roman"/>
                <w:sz w:val="28"/>
                <w:szCs w:val="28"/>
                <w:lang w:val="uk-UA"/>
              </w:rPr>
              <w:t>Біосоціальні чинники психічного здоровя. Вікові аспекти: Психологічні особливості та критерії зрілості і старіння</w:t>
            </w:r>
            <w:r w:rsidR="002D4468">
              <w:rPr>
                <w:rFonts w:ascii="Times New Roman" w:hAnsi="Times New Roman" w:cs="Times New Roman"/>
                <w:sz w:val="28"/>
                <w:szCs w:val="28"/>
                <w:lang w:val="uk-UA"/>
              </w:rPr>
              <w:t>.</w:t>
            </w:r>
          </w:p>
        </w:tc>
      </w:tr>
      <w:tr w:rsidR="00C934A3" w:rsidRPr="00A1566E"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C934A3" w:rsidRPr="002B2A6B" w:rsidRDefault="002D4468" w:rsidP="00473C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3</w:t>
            </w:r>
            <w:r w:rsidR="0011426F" w:rsidRPr="002B2A6B">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11426F" w:rsidRPr="009B3143" w:rsidRDefault="0011426F" w:rsidP="0011426F">
            <w:pPr>
              <w:pStyle w:val="Default"/>
              <w:rPr>
                <w:sz w:val="28"/>
                <w:szCs w:val="28"/>
                <w:lang w:val="uk-UA"/>
              </w:rPr>
            </w:pPr>
            <w:r w:rsidRPr="009B3143">
              <w:rPr>
                <w:sz w:val="28"/>
                <w:szCs w:val="28"/>
                <w:lang w:val="uk-UA"/>
              </w:rPr>
              <w:t>Психологія медичних працівників. Соціальне середовище і психічне здоров’я. Психологія лі</w:t>
            </w:r>
            <w:r w:rsidR="00F97877" w:rsidRPr="009B3143">
              <w:rPr>
                <w:sz w:val="28"/>
                <w:szCs w:val="28"/>
                <w:lang w:val="uk-UA"/>
              </w:rPr>
              <w:t>кувально-діагно</w:t>
            </w:r>
            <w:r w:rsidR="00F97877" w:rsidRPr="009B3143">
              <w:rPr>
                <w:sz w:val="28"/>
                <w:szCs w:val="28"/>
              </w:rPr>
              <w:t>стичного процесу</w:t>
            </w:r>
            <w:r w:rsidR="00F97877" w:rsidRPr="009B3143">
              <w:rPr>
                <w:sz w:val="28"/>
                <w:szCs w:val="28"/>
                <w:lang w:val="uk-UA"/>
              </w:rPr>
              <w:t>.</w:t>
            </w:r>
          </w:p>
          <w:p w:rsidR="002D4468" w:rsidRPr="00EE607B" w:rsidRDefault="002D4468" w:rsidP="002D4468">
            <w:pPr>
              <w:pStyle w:val="Default"/>
              <w:rPr>
                <w:sz w:val="28"/>
                <w:szCs w:val="28"/>
                <w:lang w:val="uk-UA"/>
              </w:rPr>
            </w:pPr>
            <w:r w:rsidRPr="009B3143">
              <w:rPr>
                <w:sz w:val="28"/>
                <w:szCs w:val="28"/>
              </w:rPr>
              <w:t>Психосоматичні розлади. Психогенні захворювання. Соматопсихічні розлади. Психологічні особливості пацієнт</w:t>
            </w:r>
            <w:r>
              <w:rPr>
                <w:sz w:val="28"/>
                <w:szCs w:val="28"/>
              </w:rPr>
              <w:t>ів з соматичними захворюваннями</w:t>
            </w:r>
            <w:r>
              <w:rPr>
                <w:sz w:val="28"/>
                <w:szCs w:val="28"/>
                <w:lang w:val="uk-UA"/>
              </w:rPr>
              <w:t>.</w:t>
            </w:r>
          </w:p>
          <w:p w:rsidR="00F97877" w:rsidRPr="009B3143" w:rsidRDefault="00F97877" w:rsidP="0011426F">
            <w:pPr>
              <w:pStyle w:val="Default"/>
              <w:rPr>
                <w:sz w:val="28"/>
                <w:szCs w:val="28"/>
                <w:lang w:val="uk-UA"/>
              </w:rPr>
            </w:pP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004349"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Визначення понять медична етика та деонтологія. Важливі якості лікаря. Основні вимоги до особистості медичних працівників.</w:t>
            </w:r>
            <w:r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 xml:space="preserve">Визначення понять </w:t>
            </w:r>
            <w:r w:rsidR="005320A2" w:rsidRPr="009B3143">
              <w:rPr>
                <w:rFonts w:ascii="Times New Roman" w:hAnsi="Times New Roman" w:cs="Times New Roman"/>
                <w:sz w:val="28"/>
                <w:szCs w:val="28"/>
                <w:lang w:val="uk-UA"/>
              </w:rPr>
              <w:t>«</w:t>
            </w:r>
            <w:proofErr w:type="gramStart"/>
            <w:r w:rsidRPr="009B3143">
              <w:rPr>
                <w:rFonts w:ascii="Times New Roman" w:hAnsi="Times New Roman" w:cs="Times New Roman"/>
                <w:sz w:val="28"/>
                <w:szCs w:val="28"/>
              </w:rPr>
              <w:t>л</w:t>
            </w:r>
            <w:proofErr w:type="gramEnd"/>
            <w:r w:rsidRPr="009B3143">
              <w:rPr>
                <w:rFonts w:ascii="Times New Roman" w:hAnsi="Times New Roman" w:cs="Times New Roman"/>
                <w:sz w:val="28"/>
                <w:szCs w:val="28"/>
              </w:rPr>
              <w:t xml:space="preserve">ікарський </w:t>
            </w:r>
            <w:r w:rsidR="005320A2" w:rsidRPr="009B3143">
              <w:rPr>
                <w:rFonts w:ascii="Times New Roman" w:hAnsi="Times New Roman" w:cs="Times New Roman"/>
                <w:sz w:val="28"/>
                <w:szCs w:val="28"/>
              </w:rPr>
              <w:t>обов’язок та лікарська таємниця</w:t>
            </w:r>
            <w:r w:rsidR="005320A2" w:rsidRPr="009B3143">
              <w:rPr>
                <w:rFonts w:ascii="Times New Roman" w:hAnsi="Times New Roman" w:cs="Times New Roman"/>
                <w:sz w:val="28"/>
                <w:szCs w:val="28"/>
                <w:lang w:val="uk-UA"/>
              </w:rPr>
              <w:t>»</w:t>
            </w:r>
            <w:r w:rsidRPr="009B3143">
              <w:rPr>
                <w:rFonts w:ascii="Times New Roman" w:hAnsi="Times New Roman" w:cs="Times New Roman"/>
                <w:sz w:val="28"/>
                <w:szCs w:val="28"/>
              </w:rPr>
              <w:t>.</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Лікар</w:t>
            </w:r>
            <w:r w:rsidR="005320A2" w:rsidRPr="009B3143">
              <w:rPr>
                <w:rFonts w:ascii="Times New Roman" w:hAnsi="Times New Roman" w:cs="Times New Roman"/>
                <w:sz w:val="28"/>
                <w:szCs w:val="28"/>
              </w:rPr>
              <w:t xml:space="preserve">ські помилки: причини та види. </w:t>
            </w:r>
            <w:r w:rsidR="005320A2" w:rsidRPr="009B3143">
              <w:rPr>
                <w:rFonts w:ascii="Times New Roman" w:hAnsi="Times New Roman" w:cs="Times New Roman"/>
                <w:sz w:val="28"/>
                <w:szCs w:val="28"/>
                <w:lang w:val="uk-UA"/>
              </w:rPr>
              <w:t>«</w:t>
            </w:r>
            <w:r w:rsidR="005320A2" w:rsidRPr="009B3143">
              <w:rPr>
                <w:rFonts w:ascii="Times New Roman" w:hAnsi="Times New Roman" w:cs="Times New Roman"/>
                <w:sz w:val="28"/>
                <w:szCs w:val="28"/>
              </w:rPr>
              <w:t>Синдром емоційного вигорання</w:t>
            </w:r>
            <w:r w:rsidR="005320A2" w:rsidRPr="009B3143">
              <w:rPr>
                <w:rFonts w:ascii="Times New Roman" w:hAnsi="Times New Roman" w:cs="Times New Roman"/>
                <w:sz w:val="28"/>
                <w:szCs w:val="28"/>
                <w:lang w:val="uk-UA"/>
              </w:rPr>
              <w:t>»</w:t>
            </w:r>
            <w:r w:rsidRPr="009B3143">
              <w:rPr>
                <w:rFonts w:ascii="Times New Roman" w:hAnsi="Times New Roman" w:cs="Times New Roman"/>
                <w:sz w:val="28"/>
                <w:szCs w:val="28"/>
              </w:rPr>
              <w:t>, його ознаки та шляхи попередження.</w:t>
            </w:r>
            <w:r w:rsidRPr="009B3143">
              <w:rPr>
                <w:rFonts w:ascii="Times New Roman" w:hAnsi="Times New Roman" w:cs="Times New Roman"/>
                <w:sz w:val="28"/>
                <w:szCs w:val="28"/>
                <w:lang w:val="uk-UA"/>
              </w:rPr>
              <w:t xml:space="preserve"> </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004349"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Роль</w:t>
            </w:r>
            <w:r w:rsidRPr="009B3143">
              <w:rPr>
                <w:rFonts w:ascii="Times New Roman" w:hAnsi="Times New Roman" w:cs="Times New Roman"/>
                <w:sz w:val="28"/>
                <w:szCs w:val="28"/>
                <w:lang w:val="uk-UA"/>
              </w:rPr>
              <w:t xml:space="preserve"> психологічних</w:t>
            </w:r>
            <w:r w:rsidRPr="009B3143">
              <w:rPr>
                <w:rFonts w:ascii="Times New Roman" w:hAnsi="Times New Roman" w:cs="Times New Roman"/>
                <w:sz w:val="28"/>
                <w:szCs w:val="28"/>
              </w:rPr>
              <w:t xml:space="preserve"> особливостей лікаря і медичної сестри. Інформування </w:t>
            </w:r>
            <w:proofErr w:type="gramStart"/>
            <w:r w:rsidRPr="009B3143">
              <w:rPr>
                <w:rFonts w:ascii="Times New Roman" w:hAnsi="Times New Roman" w:cs="Times New Roman"/>
                <w:sz w:val="28"/>
                <w:szCs w:val="28"/>
              </w:rPr>
              <w:t>хворого</w:t>
            </w:r>
            <w:proofErr w:type="gramEnd"/>
            <w:r w:rsidRPr="009B3143">
              <w:rPr>
                <w:rFonts w:ascii="Times New Roman" w:hAnsi="Times New Roman" w:cs="Times New Roman"/>
                <w:sz w:val="28"/>
                <w:szCs w:val="28"/>
              </w:rPr>
              <w:t xml:space="preserve"> про діагноз. Ятрогенні захворюваннята їх попередження. Види ятропатій.</w:t>
            </w:r>
          </w:p>
          <w:p w:rsidR="00F97877" w:rsidRPr="009B3143" w:rsidRDefault="00F97877" w:rsidP="00F97877">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rPr>
              <w:t>Головна характеристика спілкування як діяльності.  Основні функції спілкування. Вплив мі</w:t>
            </w:r>
            <w:proofErr w:type="gramStart"/>
            <w:r w:rsidRPr="009B3143">
              <w:rPr>
                <w:rFonts w:ascii="Times New Roman" w:hAnsi="Times New Roman" w:cs="Times New Roman"/>
                <w:sz w:val="28"/>
                <w:szCs w:val="28"/>
              </w:rPr>
              <w:t>м</w:t>
            </w:r>
            <w:proofErr w:type="gramEnd"/>
            <w:r w:rsidRPr="009B3143">
              <w:rPr>
                <w:rFonts w:ascii="Times New Roman" w:hAnsi="Times New Roman" w:cs="Times New Roman"/>
                <w:sz w:val="28"/>
                <w:szCs w:val="28"/>
              </w:rPr>
              <w:t>іки, жестів та одягу на ефективність спілкування. Найважливіші механізми міжособистісного сприйняття.</w:t>
            </w:r>
          </w:p>
          <w:p w:rsidR="00F97877" w:rsidRDefault="00F97877" w:rsidP="00F97877">
            <w:pPr>
              <w:autoSpaceDE w:val="0"/>
              <w:autoSpaceDN w:val="0"/>
              <w:adjustRightInd w:val="0"/>
              <w:spacing w:after="0" w:line="240" w:lineRule="auto"/>
              <w:rPr>
                <w:rFonts w:ascii="Times New Roman" w:hAnsi="Times New Roman" w:cs="Times New Roman"/>
                <w:sz w:val="28"/>
                <w:szCs w:val="28"/>
                <w:lang w:val="uk-UA"/>
              </w:rPr>
            </w:pPr>
            <w:r w:rsidRPr="009B3143">
              <w:rPr>
                <w:rFonts w:ascii="Times New Roman" w:hAnsi="Times New Roman" w:cs="Times New Roman"/>
                <w:sz w:val="28"/>
                <w:szCs w:val="28"/>
              </w:rPr>
              <w:t xml:space="preserve">Роль культури спілкування у професії лікаря. Конфлікти в медичному середовищі, їх </w:t>
            </w:r>
            <w:proofErr w:type="gramStart"/>
            <w:r w:rsidRPr="009B3143">
              <w:rPr>
                <w:rFonts w:ascii="Times New Roman" w:hAnsi="Times New Roman" w:cs="Times New Roman"/>
                <w:sz w:val="28"/>
                <w:szCs w:val="28"/>
              </w:rPr>
              <w:t>р</w:t>
            </w:r>
            <w:proofErr w:type="gramEnd"/>
            <w:r w:rsidRPr="009B3143">
              <w:rPr>
                <w:rFonts w:ascii="Times New Roman" w:hAnsi="Times New Roman" w:cs="Times New Roman"/>
                <w:sz w:val="28"/>
                <w:szCs w:val="28"/>
              </w:rPr>
              <w:t>ізновиди. Способи вирішення та попередження конфлікті</w:t>
            </w:r>
            <w:proofErr w:type="gramStart"/>
            <w:r w:rsidRPr="009B3143">
              <w:rPr>
                <w:rFonts w:ascii="Times New Roman" w:hAnsi="Times New Roman" w:cs="Times New Roman"/>
                <w:sz w:val="28"/>
                <w:szCs w:val="28"/>
              </w:rPr>
              <w:t>в</w:t>
            </w:r>
            <w:proofErr w:type="gramEnd"/>
            <w:r w:rsidRPr="009B3143">
              <w:rPr>
                <w:rFonts w:ascii="Times New Roman" w:hAnsi="Times New Roman" w:cs="Times New Roman"/>
                <w:sz w:val="28"/>
                <w:szCs w:val="28"/>
              </w:rPr>
              <w:t>.</w:t>
            </w:r>
          </w:p>
          <w:p w:rsidR="002D4468" w:rsidRPr="009B3143" w:rsidRDefault="008F193B" w:rsidP="002D4468">
            <w:pPr>
              <w:pStyle w:val="Default"/>
              <w:rPr>
                <w:sz w:val="28"/>
                <w:szCs w:val="28"/>
                <w:lang w:val="uk-UA"/>
              </w:rPr>
            </w:pPr>
            <w:r>
              <w:rPr>
                <w:sz w:val="28"/>
                <w:szCs w:val="28"/>
                <w:lang w:val="uk-UA"/>
              </w:rPr>
              <w:t xml:space="preserve">    </w:t>
            </w:r>
            <w:r w:rsidR="002D4468" w:rsidRPr="009B3143">
              <w:rPr>
                <w:sz w:val="28"/>
                <w:szCs w:val="28"/>
                <w:lang w:val="uk-UA"/>
              </w:rPr>
              <w:t>Психосоматичний підхід в медичній психології  і медицині. Класифікація психосоматичних розладів.</w:t>
            </w:r>
            <w:r w:rsidR="002D4468" w:rsidRPr="009B3143">
              <w:rPr>
                <w:sz w:val="28"/>
                <w:szCs w:val="28"/>
              </w:rPr>
              <w:t xml:space="preserve"> Теорії </w:t>
            </w:r>
            <w:r w:rsidR="002D4468" w:rsidRPr="009B3143">
              <w:rPr>
                <w:sz w:val="28"/>
                <w:szCs w:val="28"/>
                <w:lang w:val="uk-UA"/>
              </w:rPr>
              <w:t xml:space="preserve"> </w:t>
            </w:r>
            <w:r w:rsidR="002D4468" w:rsidRPr="009B3143">
              <w:rPr>
                <w:sz w:val="28"/>
                <w:szCs w:val="28"/>
              </w:rPr>
              <w:t xml:space="preserve">психосоматичних </w:t>
            </w:r>
            <w:r w:rsidR="002D4468" w:rsidRPr="009B3143">
              <w:rPr>
                <w:sz w:val="28"/>
                <w:szCs w:val="28"/>
              </w:rPr>
              <w:lastRenderedPageBreak/>
              <w:t>спі</w:t>
            </w:r>
            <w:proofErr w:type="gramStart"/>
            <w:r w:rsidR="002D4468" w:rsidRPr="009B3143">
              <w:rPr>
                <w:sz w:val="28"/>
                <w:szCs w:val="28"/>
              </w:rPr>
              <w:t>вв</w:t>
            </w:r>
            <w:proofErr w:type="gramEnd"/>
            <w:r w:rsidR="002D4468" w:rsidRPr="009B3143">
              <w:rPr>
                <w:sz w:val="28"/>
                <w:szCs w:val="28"/>
              </w:rPr>
              <w:t>ідношень.</w:t>
            </w:r>
          </w:p>
          <w:p w:rsidR="002D4468" w:rsidRPr="002D4468" w:rsidRDefault="002D4468" w:rsidP="002D4468">
            <w:pPr>
              <w:pStyle w:val="Default"/>
              <w:rPr>
                <w:sz w:val="28"/>
                <w:szCs w:val="28"/>
                <w:lang w:val="uk-UA"/>
              </w:rPr>
            </w:pPr>
            <w:r>
              <w:rPr>
                <w:sz w:val="28"/>
                <w:szCs w:val="28"/>
                <w:lang w:val="uk-UA"/>
              </w:rPr>
              <w:t xml:space="preserve">   </w:t>
            </w:r>
            <w:r w:rsidRPr="002D4468">
              <w:rPr>
                <w:sz w:val="28"/>
                <w:szCs w:val="28"/>
                <w:lang w:val="uk-UA"/>
              </w:rPr>
              <w:t>Серцево-судинні захворювання: Есенціальна гіпертонія. Ішемічна хвороба серця й інфаркт міокарду. Виразка шлунку і дванадцятипалої кишки. Бронхіальна астма. Психологія хворих з інфекційними захворюваннями. Психічні розлади при ендокринних захворюваннях. Психологія хворих при хірургічному втручанні.</w:t>
            </w:r>
          </w:p>
          <w:p w:rsidR="002D4468" w:rsidRPr="002D4468" w:rsidRDefault="002D4468" w:rsidP="002D4468">
            <w:pPr>
              <w:pStyle w:val="Default"/>
              <w:rPr>
                <w:sz w:val="28"/>
                <w:szCs w:val="28"/>
                <w:lang w:val="uk-UA"/>
              </w:rPr>
            </w:pPr>
            <w:r w:rsidRPr="002D4468">
              <w:rPr>
                <w:sz w:val="28"/>
                <w:szCs w:val="28"/>
                <w:lang w:val="uk-UA"/>
              </w:rPr>
              <w:t>Зв’язок між виразністю тривоги в передопераційному та періодах.</w:t>
            </w:r>
          </w:p>
          <w:p w:rsidR="002D4468" w:rsidRPr="002D4468" w:rsidRDefault="002D4468" w:rsidP="002D4468">
            <w:pPr>
              <w:autoSpaceDE w:val="0"/>
              <w:autoSpaceDN w:val="0"/>
              <w:adjustRightInd w:val="0"/>
              <w:spacing w:after="0" w:line="240" w:lineRule="auto"/>
              <w:rPr>
                <w:rFonts w:ascii="Times New Roman" w:hAnsi="Times New Roman" w:cs="Times New Roman"/>
                <w:sz w:val="28"/>
                <w:szCs w:val="28"/>
                <w:lang w:val="uk-UA"/>
              </w:rPr>
            </w:pPr>
            <w:r w:rsidRPr="002D4468">
              <w:rPr>
                <w:rFonts w:ascii="Times New Roman" w:hAnsi="Times New Roman" w:cs="Times New Roman"/>
                <w:sz w:val="28"/>
                <w:szCs w:val="28"/>
                <w:lang w:val="uk-UA"/>
              </w:rPr>
              <w:t>Психологічні реакції онкологічних хворих. Психологія вагітних та при гінекологічних захворюваннях. Соціально-психологічні типи старечого віку.</w:t>
            </w:r>
          </w:p>
        </w:tc>
      </w:tr>
      <w:tr w:rsidR="006B5DC1"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6B5DC1"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lastRenderedPageBreak/>
              <w:t xml:space="preserve">Тема </w:t>
            </w:r>
            <w:r w:rsidR="002D4468">
              <w:rPr>
                <w:rFonts w:ascii="Times New Roman" w:eastAsia="Times New Roman" w:hAnsi="Times New Roman" w:cs="Times New Roman"/>
                <w:sz w:val="28"/>
                <w:szCs w:val="28"/>
                <w:lang w:val="uk-UA" w:eastAsia="ru-RU"/>
              </w:rPr>
              <w:t>4</w:t>
            </w:r>
            <w:r w:rsidR="006B5DC1" w:rsidRPr="002B2A6B">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6B5DC1" w:rsidRDefault="002419C9" w:rsidP="002419C9">
            <w:pPr>
              <w:pStyle w:val="Default"/>
              <w:rPr>
                <w:sz w:val="28"/>
                <w:szCs w:val="28"/>
                <w:lang w:val="uk-UA"/>
              </w:rPr>
            </w:pPr>
            <w:r w:rsidRPr="009B3143">
              <w:rPr>
                <w:sz w:val="28"/>
                <w:szCs w:val="28"/>
              </w:rPr>
              <w:t>Психічні ро</w:t>
            </w:r>
            <w:r w:rsidR="00004349" w:rsidRPr="009B3143">
              <w:rPr>
                <w:sz w:val="28"/>
                <w:szCs w:val="28"/>
              </w:rPr>
              <w:t xml:space="preserve">злади </w:t>
            </w:r>
            <w:proofErr w:type="gramStart"/>
            <w:r w:rsidR="00004349" w:rsidRPr="009B3143">
              <w:rPr>
                <w:sz w:val="28"/>
                <w:szCs w:val="28"/>
              </w:rPr>
              <w:t>пов'язан</w:t>
            </w:r>
            <w:proofErr w:type="gramEnd"/>
            <w:r w:rsidR="00004349" w:rsidRPr="009B3143">
              <w:rPr>
                <w:sz w:val="28"/>
                <w:szCs w:val="28"/>
              </w:rPr>
              <w:t xml:space="preserve">і зі стресом. </w:t>
            </w:r>
            <w:r w:rsidR="00004349" w:rsidRPr="009B3143">
              <w:rPr>
                <w:sz w:val="28"/>
                <w:szCs w:val="28"/>
                <w:lang w:val="uk-UA"/>
              </w:rPr>
              <w:t>Посттравматичний стресовий розлад</w:t>
            </w:r>
            <w:r w:rsidRPr="009B3143">
              <w:rPr>
                <w:sz w:val="28"/>
                <w:szCs w:val="28"/>
              </w:rPr>
              <w:t xml:space="preserve">. Стрес у професійній діяльності. Типові стресори. Розвиток емоційної </w:t>
            </w:r>
            <w:proofErr w:type="gramStart"/>
            <w:r w:rsidRPr="009B3143">
              <w:rPr>
                <w:sz w:val="28"/>
                <w:szCs w:val="28"/>
              </w:rPr>
              <w:t>ст</w:t>
            </w:r>
            <w:proofErr w:type="gramEnd"/>
            <w:r w:rsidRPr="009B3143">
              <w:rPr>
                <w:sz w:val="28"/>
                <w:szCs w:val="28"/>
              </w:rPr>
              <w:t xml:space="preserve">ійкості як шлях збереження </w:t>
            </w:r>
            <w:r w:rsidRPr="009B3143">
              <w:rPr>
                <w:sz w:val="28"/>
                <w:szCs w:val="28"/>
                <w:lang w:val="uk-UA"/>
              </w:rPr>
              <w:t>здоров</w:t>
            </w:r>
            <w:r w:rsidRPr="009B3143">
              <w:rPr>
                <w:sz w:val="28"/>
                <w:szCs w:val="28"/>
              </w:rPr>
              <w:t>’</w:t>
            </w:r>
            <w:r w:rsidRPr="009B3143">
              <w:rPr>
                <w:sz w:val="28"/>
                <w:szCs w:val="28"/>
                <w:lang w:val="uk-UA"/>
              </w:rPr>
              <w:t>я</w:t>
            </w:r>
            <w:r w:rsidRPr="009B3143">
              <w:rPr>
                <w:sz w:val="28"/>
                <w:szCs w:val="28"/>
              </w:rPr>
              <w:t>.</w:t>
            </w:r>
          </w:p>
          <w:p w:rsidR="002D4468" w:rsidRPr="002D4468" w:rsidRDefault="002D4468" w:rsidP="002419C9">
            <w:pPr>
              <w:pStyle w:val="Default"/>
              <w:rPr>
                <w:sz w:val="28"/>
                <w:szCs w:val="28"/>
                <w:lang w:val="uk-UA"/>
              </w:rPr>
            </w:pPr>
          </w:p>
          <w:p w:rsidR="002B0EC7" w:rsidRPr="009B3143" w:rsidRDefault="002B0EC7" w:rsidP="002419C9">
            <w:pPr>
              <w:pStyle w:val="Default"/>
              <w:rPr>
                <w:sz w:val="28"/>
                <w:szCs w:val="28"/>
                <w:lang w:val="uk-UA"/>
              </w:rPr>
            </w:pPr>
          </w:p>
          <w:p w:rsidR="00E62FA5" w:rsidRPr="00236CCD" w:rsidRDefault="009B3143" w:rsidP="00E62FA5">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E62FA5" w:rsidRPr="009B3143">
              <w:rPr>
                <w:rFonts w:ascii="Times New Roman" w:hAnsi="Times New Roman" w:cs="Times New Roman"/>
                <w:sz w:val="28"/>
                <w:szCs w:val="28"/>
                <w:lang w:val="uk-UA"/>
              </w:rPr>
              <w:t>Основні сучасні концепції взаємовпливу психіки і соми.</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 xml:space="preserve">Критерії діагностики </w:t>
            </w:r>
            <w:r w:rsidR="005320A2" w:rsidRPr="009B3143">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сновні симптоми</w:t>
            </w:r>
            <w:r w:rsidR="005320A2" w:rsidRPr="009B3143">
              <w:rPr>
                <w:rFonts w:ascii="Times New Roman" w:hAnsi="Times New Roman" w:cs="Times New Roman"/>
                <w:sz w:val="28"/>
                <w:szCs w:val="28"/>
                <w:lang w:val="uk-UA"/>
              </w:rPr>
              <w:t xml:space="preserve"> 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П</w:t>
            </w:r>
            <w:r w:rsidR="005320A2" w:rsidRPr="009B3143">
              <w:rPr>
                <w:rFonts w:ascii="Times New Roman" w:hAnsi="Times New Roman" w:cs="Times New Roman"/>
                <w:sz w:val="28"/>
                <w:szCs w:val="28"/>
              </w:rPr>
              <w:t>сихологічн</w:t>
            </w:r>
            <w:r w:rsidR="005320A2" w:rsidRPr="009B3143">
              <w:rPr>
                <w:rFonts w:ascii="Times New Roman" w:hAnsi="Times New Roman" w:cs="Times New Roman"/>
                <w:sz w:val="28"/>
                <w:szCs w:val="28"/>
                <w:lang w:val="uk-UA"/>
              </w:rPr>
              <w:t>а</w:t>
            </w:r>
            <w:r w:rsidR="005320A2" w:rsidRPr="009B3143">
              <w:rPr>
                <w:rFonts w:ascii="Times New Roman" w:hAnsi="Times New Roman" w:cs="Times New Roman"/>
                <w:sz w:val="28"/>
                <w:szCs w:val="28"/>
              </w:rPr>
              <w:t xml:space="preserve"> характеристик</w:t>
            </w:r>
            <w:r w:rsidR="005320A2" w:rsidRPr="009B3143">
              <w:rPr>
                <w:rFonts w:ascii="Times New Roman" w:hAnsi="Times New Roman" w:cs="Times New Roman"/>
                <w:sz w:val="28"/>
                <w:szCs w:val="28"/>
                <w:lang w:val="uk-UA"/>
              </w:rPr>
              <w:t xml:space="preserve">а посттравматичного стресового розладу </w:t>
            </w:r>
            <w:r w:rsidR="005320A2" w:rsidRPr="009B3143">
              <w:rPr>
                <w:rFonts w:ascii="Times New Roman" w:hAnsi="Times New Roman" w:cs="Times New Roman"/>
                <w:sz w:val="28"/>
                <w:szCs w:val="28"/>
              </w:rPr>
              <w:t xml:space="preserve">в учасників бойових дій. </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собливості застосування «Методу структурованого клінічного</w:t>
            </w:r>
            <w:r w:rsidR="005320A2" w:rsidRPr="009B3143">
              <w:rPr>
                <w:rFonts w:ascii="Times New Roman" w:hAnsi="Times New Roman" w:cs="Times New Roman"/>
                <w:sz w:val="28"/>
                <w:szCs w:val="28"/>
                <w:lang w:val="uk-UA"/>
              </w:rPr>
              <w:t xml:space="preserve"> </w:t>
            </w:r>
            <w:r w:rsidR="009E2E28">
              <w:rPr>
                <w:rFonts w:ascii="Times New Roman" w:hAnsi="Times New Roman" w:cs="Times New Roman"/>
                <w:sz w:val="28"/>
                <w:szCs w:val="28"/>
              </w:rPr>
              <w:t xml:space="preserve">інтерв'ю» для діагностики </w:t>
            </w:r>
            <w:r w:rsidR="009E2E28">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w:t>
            </w:r>
            <w:r w:rsidR="005320A2" w:rsidRPr="009B3143">
              <w:rPr>
                <w:rFonts w:ascii="Times New Roman" w:hAnsi="Times New Roman" w:cs="Times New Roman"/>
                <w:sz w:val="28"/>
                <w:szCs w:val="28"/>
                <w:lang w:val="uk-UA"/>
              </w:rPr>
              <w:t>О</w:t>
            </w:r>
            <w:r w:rsidR="005320A2" w:rsidRPr="009B3143">
              <w:rPr>
                <w:rFonts w:ascii="Times New Roman" w:hAnsi="Times New Roman" w:cs="Times New Roman"/>
                <w:sz w:val="28"/>
                <w:szCs w:val="28"/>
              </w:rPr>
              <w:t>собливості застосування методики «Опитувальник травматичного</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стресу»</w:t>
            </w:r>
            <w:r w:rsidR="005320A2" w:rsidRPr="009B3143">
              <w:rPr>
                <w:rFonts w:ascii="Times New Roman" w:hAnsi="Times New Roman" w:cs="Times New Roman"/>
                <w:sz w:val="28"/>
                <w:szCs w:val="28"/>
                <w:lang w:val="uk-UA"/>
              </w:rPr>
              <w:t>,</w:t>
            </w:r>
            <w:r w:rsidR="005320A2" w:rsidRPr="009B3143">
              <w:rPr>
                <w:rFonts w:ascii="Times New Roman" w:hAnsi="Times New Roman" w:cs="Times New Roman"/>
                <w:sz w:val="28"/>
                <w:szCs w:val="28"/>
              </w:rPr>
              <w:t xml:space="preserve"> «Шкала оцінки тяжкості</w:t>
            </w:r>
            <w:r w:rsidR="005320A2" w:rsidRPr="009B3143">
              <w:rPr>
                <w:rFonts w:ascii="Times New Roman" w:hAnsi="Times New Roman" w:cs="Times New Roman"/>
                <w:sz w:val="28"/>
                <w:szCs w:val="28"/>
                <w:lang w:val="uk-UA"/>
              </w:rPr>
              <w:t xml:space="preserve"> </w:t>
            </w:r>
            <w:r w:rsidR="005320A2" w:rsidRPr="009B3143">
              <w:rPr>
                <w:rFonts w:ascii="Times New Roman" w:hAnsi="Times New Roman" w:cs="Times New Roman"/>
                <w:sz w:val="28"/>
                <w:szCs w:val="28"/>
              </w:rPr>
              <w:t>травмати</w:t>
            </w:r>
            <w:r w:rsidR="009E2E28">
              <w:rPr>
                <w:rFonts w:ascii="Times New Roman" w:hAnsi="Times New Roman" w:cs="Times New Roman"/>
                <w:sz w:val="28"/>
                <w:szCs w:val="28"/>
              </w:rPr>
              <w:t xml:space="preserve">чної події» для діагностики </w:t>
            </w:r>
            <w:r w:rsidR="00236CCD">
              <w:rPr>
                <w:rFonts w:ascii="Times New Roman" w:hAnsi="Times New Roman" w:cs="Times New Roman"/>
                <w:sz w:val="28"/>
                <w:szCs w:val="28"/>
                <w:lang w:val="uk-UA"/>
              </w:rPr>
              <w:t>посттравматичного стресового розладу</w:t>
            </w:r>
            <w:r w:rsidR="005320A2" w:rsidRPr="009B3143">
              <w:rPr>
                <w:rFonts w:ascii="Times New Roman" w:hAnsi="Times New Roman" w:cs="Times New Roman"/>
                <w:sz w:val="28"/>
                <w:szCs w:val="28"/>
              </w:rPr>
              <w:t xml:space="preserve">. </w:t>
            </w:r>
            <w:r w:rsidR="005320A2" w:rsidRPr="009B3143">
              <w:rPr>
                <w:rFonts w:ascii="Times New Roman" w:hAnsi="Times New Roman" w:cs="Times New Roman"/>
                <w:sz w:val="28"/>
                <w:szCs w:val="28"/>
                <w:lang w:val="uk-UA"/>
              </w:rPr>
              <w:t>Д</w:t>
            </w:r>
            <w:r w:rsidR="005320A2" w:rsidRPr="009B3143">
              <w:rPr>
                <w:rFonts w:ascii="Times New Roman" w:hAnsi="Times New Roman" w:cs="Times New Roman"/>
                <w:sz w:val="28"/>
                <w:szCs w:val="28"/>
              </w:rPr>
              <w:t>од</w:t>
            </w:r>
            <w:r w:rsidR="00236CCD">
              <w:rPr>
                <w:rFonts w:ascii="Times New Roman" w:hAnsi="Times New Roman" w:cs="Times New Roman"/>
                <w:sz w:val="28"/>
                <w:szCs w:val="28"/>
              </w:rPr>
              <w:t xml:space="preserve">аткові методики дослідження </w:t>
            </w:r>
            <w:r w:rsidR="00236CCD">
              <w:rPr>
                <w:rFonts w:ascii="Times New Roman" w:hAnsi="Times New Roman" w:cs="Times New Roman"/>
                <w:sz w:val="28"/>
                <w:szCs w:val="28"/>
                <w:lang w:val="uk-UA"/>
              </w:rPr>
              <w:t>посттравматичного стресового розладу</w:t>
            </w:r>
            <w:r w:rsidR="00236CCD" w:rsidRPr="009B3143">
              <w:rPr>
                <w:rFonts w:ascii="Times New Roman" w:hAnsi="Times New Roman" w:cs="Times New Roman"/>
                <w:sz w:val="28"/>
                <w:szCs w:val="28"/>
              </w:rPr>
              <w:t>.</w:t>
            </w:r>
          </w:p>
          <w:p w:rsidR="00E62FA5" w:rsidRPr="009B3143" w:rsidRDefault="009B3143" w:rsidP="00E62FA5">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EE607B">
              <w:rPr>
                <w:rFonts w:ascii="Times New Roman" w:hAnsi="Times New Roman" w:cs="Times New Roman"/>
                <w:sz w:val="28"/>
                <w:szCs w:val="28"/>
                <w:lang w:val="uk-UA"/>
              </w:rPr>
              <w:t xml:space="preserve">  </w:t>
            </w:r>
            <w:r w:rsidR="00E62FA5" w:rsidRPr="009B3143">
              <w:rPr>
                <w:rFonts w:ascii="Times New Roman" w:hAnsi="Times New Roman" w:cs="Times New Roman"/>
                <w:sz w:val="28"/>
                <w:szCs w:val="28"/>
              </w:rPr>
              <w:t>Роль стресу у виникненні психосоматичних розладі</w:t>
            </w:r>
            <w:proofErr w:type="gramStart"/>
            <w:r w:rsidR="00E62FA5" w:rsidRPr="009B3143">
              <w:rPr>
                <w:rFonts w:ascii="Times New Roman" w:hAnsi="Times New Roman" w:cs="Times New Roman"/>
                <w:sz w:val="28"/>
                <w:szCs w:val="28"/>
              </w:rPr>
              <w:t>в</w:t>
            </w:r>
            <w:proofErr w:type="gramEnd"/>
            <w:r w:rsidR="00E62FA5" w:rsidRPr="009B3143">
              <w:rPr>
                <w:rFonts w:ascii="Times New Roman" w:hAnsi="Times New Roman" w:cs="Times New Roman"/>
                <w:sz w:val="28"/>
                <w:szCs w:val="28"/>
              </w:rPr>
              <w:t>.</w:t>
            </w:r>
          </w:p>
          <w:p w:rsidR="00E62FA5" w:rsidRPr="002D4468" w:rsidRDefault="00E62FA5" w:rsidP="00FD5E57">
            <w:pPr>
              <w:autoSpaceDE w:val="0"/>
              <w:autoSpaceDN w:val="0"/>
              <w:adjustRightInd w:val="0"/>
              <w:spacing w:after="0" w:line="240" w:lineRule="auto"/>
              <w:rPr>
                <w:rFonts w:ascii="Times New Roman" w:eastAsia="Times New Roman" w:hAnsi="Times New Roman" w:cs="Times New Roman"/>
                <w:sz w:val="28"/>
                <w:szCs w:val="28"/>
                <w:lang w:val="uk-UA" w:eastAsia="ru-RU"/>
              </w:rPr>
            </w:pPr>
            <w:r w:rsidRPr="009B3143">
              <w:rPr>
                <w:rFonts w:ascii="Times New Roman" w:hAnsi="Times New Roman" w:cs="Times New Roman"/>
                <w:sz w:val="28"/>
                <w:szCs w:val="28"/>
              </w:rPr>
              <w:t>Психологічні</w:t>
            </w:r>
            <w:r w:rsidR="00FD5E57" w:rsidRPr="009B3143">
              <w:rPr>
                <w:rFonts w:ascii="Times New Roman" w:hAnsi="Times New Roman" w:cs="Times New Roman"/>
                <w:sz w:val="28"/>
                <w:szCs w:val="28"/>
              </w:rPr>
              <w:t xml:space="preserve"> i соматичні компоненти стресу</w:t>
            </w:r>
            <w:proofErr w:type="gramStart"/>
            <w:r w:rsidR="00FD5E57" w:rsidRPr="009B3143">
              <w:rPr>
                <w:rFonts w:ascii="Times New Roman" w:hAnsi="Times New Roman" w:cs="Times New Roman"/>
                <w:sz w:val="28"/>
                <w:szCs w:val="28"/>
              </w:rPr>
              <w:t>.</w:t>
            </w:r>
            <w:r w:rsidRPr="009B3143">
              <w:rPr>
                <w:rFonts w:ascii="Times New Roman" w:hAnsi="Times New Roman" w:cs="Times New Roman"/>
                <w:sz w:val="28"/>
                <w:szCs w:val="28"/>
              </w:rPr>
              <w:t>С</w:t>
            </w:r>
            <w:proofErr w:type="gramEnd"/>
            <w:r w:rsidRPr="009B3143">
              <w:rPr>
                <w:rFonts w:ascii="Times New Roman" w:hAnsi="Times New Roman" w:cs="Times New Roman"/>
                <w:sz w:val="28"/>
                <w:szCs w:val="28"/>
              </w:rPr>
              <w:t>тадії адаптаційного синдрому.Види психологічного захисту.Поняття адаптації та дезадаптації. Порушення адаптації, дістрес.</w:t>
            </w:r>
          </w:p>
        </w:tc>
      </w:tr>
      <w:tr w:rsidR="00F77F16" w:rsidRPr="002B2A6B" w:rsidTr="007F0438">
        <w:trPr>
          <w:jc w:val="center"/>
        </w:trPr>
        <w:tc>
          <w:tcPr>
            <w:tcW w:w="1225" w:type="dxa"/>
            <w:tcBorders>
              <w:top w:val="single" w:sz="4" w:space="0" w:color="auto"/>
              <w:left w:val="single" w:sz="4" w:space="0" w:color="auto"/>
              <w:bottom w:val="single" w:sz="4" w:space="0" w:color="auto"/>
              <w:right w:val="single" w:sz="4" w:space="0" w:color="auto"/>
            </w:tcBorders>
          </w:tcPr>
          <w:p w:rsidR="00F77F16"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t xml:space="preserve">Тема </w:t>
            </w:r>
            <w:r w:rsidR="008F193B">
              <w:rPr>
                <w:rFonts w:ascii="Times New Roman" w:eastAsia="Times New Roman" w:hAnsi="Times New Roman" w:cs="Times New Roman"/>
                <w:sz w:val="28"/>
                <w:szCs w:val="28"/>
                <w:lang w:val="uk-UA" w:eastAsia="ru-RU"/>
              </w:rPr>
              <w:t>5.</w:t>
            </w:r>
          </w:p>
        </w:tc>
        <w:tc>
          <w:tcPr>
            <w:tcW w:w="8593" w:type="dxa"/>
            <w:tcBorders>
              <w:top w:val="single" w:sz="4" w:space="0" w:color="auto"/>
              <w:left w:val="single" w:sz="4" w:space="0" w:color="auto"/>
              <w:bottom w:val="single" w:sz="4" w:space="0" w:color="auto"/>
              <w:right w:val="single" w:sz="4" w:space="0" w:color="auto"/>
            </w:tcBorders>
          </w:tcPr>
          <w:p w:rsidR="008F193B" w:rsidRPr="00EE607B" w:rsidRDefault="007B4FB3" w:rsidP="008F193B">
            <w:pPr>
              <w:pStyle w:val="Default"/>
              <w:rPr>
                <w:sz w:val="28"/>
                <w:szCs w:val="28"/>
                <w:lang w:val="uk-UA"/>
              </w:rPr>
            </w:pPr>
            <w:r w:rsidRPr="009B3143">
              <w:rPr>
                <w:sz w:val="28"/>
                <w:szCs w:val="28"/>
              </w:rPr>
              <w:t xml:space="preserve">Психологічні аспекти суїцидальної поведінки, вмираючого пацієнта та </w:t>
            </w:r>
            <w:r w:rsidR="00A85585" w:rsidRPr="009B3143">
              <w:rPr>
                <w:sz w:val="28"/>
                <w:szCs w:val="28"/>
                <w:lang w:val="uk-UA"/>
              </w:rPr>
              <w:t>евтаназії.</w:t>
            </w:r>
            <w:r w:rsidR="008F193B" w:rsidRPr="009B3143">
              <w:rPr>
                <w:sz w:val="28"/>
                <w:szCs w:val="28"/>
              </w:rPr>
              <w:t xml:space="preserve"> Психологічні аспекти девіантної поведінки. Спосіб життя і </w:t>
            </w:r>
            <w:proofErr w:type="gramStart"/>
            <w:r w:rsidR="008F193B" w:rsidRPr="009B3143">
              <w:rPr>
                <w:sz w:val="28"/>
                <w:szCs w:val="28"/>
              </w:rPr>
              <w:t>пси</w:t>
            </w:r>
            <w:r w:rsidR="008F193B">
              <w:rPr>
                <w:sz w:val="28"/>
                <w:szCs w:val="28"/>
              </w:rPr>
              <w:t>х</w:t>
            </w:r>
            <w:proofErr w:type="gramEnd"/>
            <w:r w:rsidR="008F193B">
              <w:rPr>
                <w:sz w:val="28"/>
                <w:szCs w:val="28"/>
              </w:rPr>
              <w:t>ічне здоров’я</w:t>
            </w:r>
            <w:r w:rsidR="008F193B">
              <w:rPr>
                <w:sz w:val="28"/>
                <w:szCs w:val="28"/>
                <w:lang w:val="uk-UA"/>
              </w:rPr>
              <w:t>.</w:t>
            </w:r>
          </w:p>
          <w:p w:rsidR="00A85585" w:rsidRPr="009B3143" w:rsidRDefault="00A85585" w:rsidP="00A85585">
            <w:pPr>
              <w:pStyle w:val="Default"/>
              <w:rPr>
                <w:sz w:val="28"/>
                <w:szCs w:val="28"/>
                <w:lang w:val="uk-UA"/>
              </w:rPr>
            </w:pPr>
          </w:p>
          <w:p w:rsidR="00A85585" w:rsidRPr="009B3143" w:rsidRDefault="00A85585" w:rsidP="00A85585">
            <w:pPr>
              <w:pStyle w:val="Default"/>
              <w:rPr>
                <w:sz w:val="28"/>
                <w:szCs w:val="28"/>
                <w:lang w:val="uk-UA"/>
              </w:rPr>
            </w:pPr>
            <w:r w:rsidRPr="009B3143">
              <w:rPr>
                <w:sz w:val="28"/>
                <w:szCs w:val="28"/>
                <w:lang w:val="uk-UA"/>
              </w:rPr>
              <w:t xml:space="preserve">    Суїцидальна поведінка. Особливості суїцидальної поведінки соматично хворих: особливості суїцидальної поведінки хворих на СНІД; особливості суїцидальної поведінки в онкології;особливості суїцидальної поведінки при вроджених та набутих фізичних дефектах; особливості суїцидальної поведінки при залежностях.</w:t>
            </w:r>
          </w:p>
          <w:p w:rsidR="00A85585" w:rsidRDefault="00A85585" w:rsidP="004100C2">
            <w:pPr>
              <w:pStyle w:val="Default"/>
              <w:rPr>
                <w:sz w:val="28"/>
                <w:szCs w:val="28"/>
                <w:lang w:val="uk-UA"/>
              </w:rPr>
            </w:pPr>
            <w:r w:rsidRPr="009B3143">
              <w:rPr>
                <w:sz w:val="28"/>
                <w:szCs w:val="28"/>
                <w:lang w:val="uk-UA"/>
              </w:rPr>
              <w:t>Психологічні аспекти умирання та смерті.</w:t>
            </w:r>
            <w:r w:rsidRPr="009B3143">
              <w:rPr>
                <w:sz w:val="28"/>
                <w:szCs w:val="28"/>
              </w:rPr>
              <w:t xml:space="preserve"> </w:t>
            </w:r>
            <w:r w:rsidRPr="009B3143">
              <w:rPr>
                <w:sz w:val="28"/>
                <w:szCs w:val="28"/>
                <w:lang w:val="uk-UA"/>
              </w:rPr>
              <w:t>Проблема евтаназії</w:t>
            </w:r>
            <w:r w:rsidR="00192A5D" w:rsidRPr="009B3143">
              <w:rPr>
                <w:sz w:val="28"/>
                <w:szCs w:val="28"/>
                <w:lang w:val="uk-UA"/>
              </w:rPr>
              <w:t>.</w:t>
            </w:r>
          </w:p>
          <w:p w:rsidR="008F193B" w:rsidRPr="009B3143" w:rsidRDefault="008F193B" w:rsidP="004100C2">
            <w:pPr>
              <w:pStyle w:val="Default"/>
              <w:rPr>
                <w:sz w:val="28"/>
                <w:szCs w:val="28"/>
                <w:lang w:val="uk-UA"/>
              </w:rPr>
            </w:pPr>
            <w:r>
              <w:rPr>
                <w:sz w:val="28"/>
                <w:szCs w:val="28"/>
                <w:lang w:val="uk-UA"/>
              </w:rPr>
              <w:t xml:space="preserve">  </w:t>
            </w:r>
            <w:r w:rsidRPr="009B3143">
              <w:rPr>
                <w:sz w:val="28"/>
                <w:szCs w:val="28"/>
              </w:rPr>
              <w:t>Девіантна поведінка, її форма та критерії відмежування одних форм</w:t>
            </w:r>
            <w:r>
              <w:rPr>
                <w:sz w:val="28"/>
                <w:szCs w:val="28"/>
                <w:lang w:val="uk-UA"/>
              </w:rPr>
              <w:t xml:space="preserve"> </w:t>
            </w:r>
            <w:r w:rsidRPr="009B3143">
              <w:rPr>
                <w:sz w:val="28"/>
                <w:szCs w:val="28"/>
              </w:rPr>
              <w:t xml:space="preserve">від інших. Клініко-фізіологічні основи поведінки, яка відхиляється від норми. Форми взаємодії людини з реальністю. Особливості делінквентної поведінки. Психологічні особливості </w:t>
            </w:r>
            <w:proofErr w:type="gramStart"/>
            <w:r w:rsidRPr="009B3143">
              <w:rPr>
                <w:sz w:val="28"/>
                <w:szCs w:val="28"/>
              </w:rPr>
              <w:t>осіб</w:t>
            </w:r>
            <w:proofErr w:type="gramEnd"/>
            <w:r w:rsidRPr="009B3143">
              <w:rPr>
                <w:sz w:val="28"/>
                <w:szCs w:val="28"/>
              </w:rPr>
              <w:t xml:space="preserve"> з аддиктивною поведінкою. Особливості </w:t>
            </w:r>
            <w:proofErr w:type="gramStart"/>
            <w:r w:rsidRPr="009B3143">
              <w:rPr>
                <w:sz w:val="28"/>
                <w:szCs w:val="28"/>
              </w:rPr>
              <w:t>осіб</w:t>
            </w:r>
            <w:proofErr w:type="gramEnd"/>
            <w:r w:rsidRPr="009B3143">
              <w:rPr>
                <w:sz w:val="28"/>
                <w:szCs w:val="28"/>
              </w:rPr>
              <w:t xml:space="preserve"> з типом девіантної поведінки. Клінічні форми девіантної поведінки. Девіантна поведінка у вигляді вживання і зловживання речовинами, що викликають стани </w:t>
            </w:r>
            <w:r w:rsidRPr="009B3143">
              <w:rPr>
                <w:sz w:val="28"/>
                <w:szCs w:val="28"/>
              </w:rPr>
              <w:lastRenderedPageBreak/>
              <w:t xml:space="preserve">зміненої </w:t>
            </w:r>
            <w:proofErr w:type="gramStart"/>
            <w:r w:rsidRPr="009B3143">
              <w:rPr>
                <w:sz w:val="28"/>
                <w:szCs w:val="28"/>
              </w:rPr>
              <w:t>псих</w:t>
            </w:r>
            <w:proofErr w:type="gramEnd"/>
            <w:r w:rsidRPr="009B3143">
              <w:rPr>
                <w:sz w:val="28"/>
                <w:szCs w:val="28"/>
              </w:rPr>
              <w:t>ічної діяльності, психічну і фізичну.</w:t>
            </w:r>
            <w:r>
              <w:rPr>
                <w:sz w:val="28"/>
                <w:szCs w:val="28"/>
                <w:lang w:val="uk-UA"/>
              </w:rPr>
              <w:t xml:space="preserve"> </w:t>
            </w:r>
            <w:r w:rsidRPr="009B3143">
              <w:rPr>
                <w:sz w:val="28"/>
                <w:szCs w:val="28"/>
              </w:rPr>
              <w:t>Порушення харчової поведінки.</w:t>
            </w:r>
            <w:r>
              <w:rPr>
                <w:sz w:val="28"/>
                <w:szCs w:val="28"/>
                <w:lang w:val="uk-UA"/>
              </w:rPr>
              <w:t xml:space="preserve"> </w:t>
            </w:r>
            <w:r w:rsidRPr="009B3143">
              <w:rPr>
                <w:sz w:val="28"/>
                <w:szCs w:val="28"/>
              </w:rPr>
              <w:t>Надцінні психологічні захоплення.</w:t>
            </w:r>
          </w:p>
        </w:tc>
      </w:tr>
      <w:tr w:rsidR="00F77F16" w:rsidRPr="002B2A6B" w:rsidTr="007F0438">
        <w:trPr>
          <w:trHeight w:val="345"/>
          <w:jc w:val="center"/>
        </w:trPr>
        <w:tc>
          <w:tcPr>
            <w:tcW w:w="1225" w:type="dxa"/>
            <w:tcBorders>
              <w:top w:val="single" w:sz="4" w:space="0" w:color="auto"/>
              <w:left w:val="single" w:sz="4" w:space="0" w:color="auto"/>
              <w:bottom w:val="single" w:sz="4" w:space="0" w:color="auto"/>
              <w:right w:val="single" w:sz="4" w:space="0" w:color="auto"/>
            </w:tcBorders>
          </w:tcPr>
          <w:p w:rsidR="00F77F16" w:rsidRPr="002B2A6B" w:rsidRDefault="0011426F" w:rsidP="006B5DC1">
            <w:pPr>
              <w:spacing w:after="0" w:line="240" w:lineRule="auto"/>
              <w:jc w:val="center"/>
              <w:rPr>
                <w:rFonts w:ascii="Times New Roman" w:eastAsia="Times New Roman" w:hAnsi="Times New Roman" w:cs="Times New Roman"/>
                <w:sz w:val="28"/>
                <w:szCs w:val="28"/>
                <w:lang w:val="uk-UA" w:eastAsia="ru-RU"/>
              </w:rPr>
            </w:pPr>
            <w:r w:rsidRPr="002B2A6B">
              <w:rPr>
                <w:rFonts w:ascii="Times New Roman" w:eastAsia="Times New Roman" w:hAnsi="Times New Roman" w:cs="Times New Roman"/>
                <w:sz w:val="28"/>
                <w:szCs w:val="28"/>
                <w:lang w:val="uk-UA" w:eastAsia="ru-RU"/>
              </w:rPr>
              <w:lastRenderedPageBreak/>
              <w:t xml:space="preserve">Тема </w:t>
            </w:r>
            <w:r w:rsidR="008F193B">
              <w:rPr>
                <w:rFonts w:ascii="Times New Roman" w:eastAsia="Times New Roman" w:hAnsi="Times New Roman" w:cs="Times New Roman"/>
                <w:sz w:val="28"/>
                <w:szCs w:val="28"/>
                <w:lang w:val="uk-UA" w:eastAsia="ru-RU"/>
              </w:rPr>
              <w:t>6.</w:t>
            </w:r>
          </w:p>
        </w:tc>
        <w:tc>
          <w:tcPr>
            <w:tcW w:w="8593" w:type="dxa"/>
            <w:tcBorders>
              <w:top w:val="single" w:sz="4" w:space="0" w:color="auto"/>
              <w:left w:val="single" w:sz="4" w:space="0" w:color="auto"/>
              <w:bottom w:val="single" w:sz="4" w:space="0" w:color="auto"/>
              <w:right w:val="single" w:sz="4" w:space="0" w:color="auto"/>
            </w:tcBorders>
          </w:tcPr>
          <w:p w:rsidR="007B4FB3" w:rsidRPr="009B3143" w:rsidRDefault="007B4FB3" w:rsidP="007B4FB3">
            <w:pPr>
              <w:pStyle w:val="Default"/>
              <w:jc w:val="both"/>
              <w:rPr>
                <w:sz w:val="28"/>
                <w:szCs w:val="28"/>
                <w:lang w:val="uk-UA"/>
              </w:rPr>
            </w:pPr>
            <w:r w:rsidRPr="009B3143">
              <w:rPr>
                <w:sz w:val="28"/>
                <w:szCs w:val="28"/>
              </w:rPr>
              <w:t xml:space="preserve">Медичні чинники </w:t>
            </w:r>
            <w:proofErr w:type="gramStart"/>
            <w:r w:rsidRPr="009B3143">
              <w:rPr>
                <w:sz w:val="28"/>
                <w:szCs w:val="28"/>
              </w:rPr>
              <w:t>псих</w:t>
            </w:r>
            <w:proofErr w:type="gramEnd"/>
            <w:r w:rsidRPr="009B3143">
              <w:rPr>
                <w:sz w:val="28"/>
                <w:szCs w:val="28"/>
              </w:rPr>
              <w:t>ічного здоров’я. Медична етика і деонтологія як чинники психічного здоров’я</w:t>
            </w:r>
            <w:r w:rsidRPr="009B3143">
              <w:rPr>
                <w:sz w:val="28"/>
                <w:szCs w:val="28"/>
                <w:lang w:val="uk-UA"/>
              </w:rPr>
              <w:t>.</w:t>
            </w:r>
          </w:p>
          <w:p w:rsidR="00113AC0" w:rsidRDefault="007B4FB3" w:rsidP="00113AC0">
            <w:pPr>
              <w:pStyle w:val="Default"/>
              <w:jc w:val="both"/>
              <w:rPr>
                <w:sz w:val="28"/>
                <w:szCs w:val="28"/>
                <w:lang w:val="uk-UA"/>
              </w:rPr>
            </w:pPr>
            <w:r w:rsidRPr="009B3143">
              <w:rPr>
                <w:sz w:val="28"/>
                <w:szCs w:val="28"/>
              </w:rPr>
              <w:t>Психічна саморегуляція. Психогігіє</w:t>
            </w:r>
            <w:proofErr w:type="gramStart"/>
            <w:r w:rsidRPr="009B3143">
              <w:rPr>
                <w:sz w:val="28"/>
                <w:szCs w:val="28"/>
              </w:rPr>
              <w:t>на</w:t>
            </w:r>
            <w:proofErr w:type="gramEnd"/>
            <w:r w:rsidRPr="009B3143">
              <w:rPr>
                <w:sz w:val="28"/>
                <w:szCs w:val="28"/>
              </w:rPr>
              <w:t xml:space="preserve"> та психопрофілактика. Психологічна реабілітація. Методи корекції й психотерапії </w:t>
            </w:r>
            <w:r w:rsidRPr="009B3143">
              <w:rPr>
                <w:sz w:val="28"/>
                <w:szCs w:val="28"/>
                <w:lang w:val="uk-UA"/>
              </w:rPr>
              <w:t>посттр</w:t>
            </w:r>
            <w:r w:rsidR="00113AC0" w:rsidRPr="009B3143">
              <w:rPr>
                <w:sz w:val="28"/>
                <w:szCs w:val="28"/>
                <w:lang w:val="uk-UA"/>
              </w:rPr>
              <w:t>авматичного стресового розладу.</w:t>
            </w:r>
          </w:p>
          <w:p w:rsidR="009B3143" w:rsidRPr="009B3143" w:rsidRDefault="009B3143" w:rsidP="00113AC0">
            <w:pPr>
              <w:pStyle w:val="Default"/>
              <w:jc w:val="both"/>
              <w:rPr>
                <w:sz w:val="28"/>
                <w:szCs w:val="28"/>
                <w:lang w:val="uk-UA"/>
              </w:rPr>
            </w:pPr>
          </w:p>
          <w:p w:rsidR="001D46F6" w:rsidRPr="009B3143" w:rsidRDefault="004100C2" w:rsidP="00113AC0">
            <w:pPr>
              <w:pStyle w:val="Default"/>
              <w:jc w:val="both"/>
              <w:rPr>
                <w:sz w:val="28"/>
                <w:szCs w:val="28"/>
                <w:lang w:val="uk-UA"/>
              </w:rPr>
            </w:pPr>
            <w:r w:rsidRPr="009B3143">
              <w:rPr>
                <w:sz w:val="28"/>
                <w:szCs w:val="28"/>
                <w:lang w:val="uk-UA"/>
              </w:rPr>
              <w:t xml:space="preserve">   </w:t>
            </w:r>
            <w:r w:rsidR="009B3143">
              <w:rPr>
                <w:sz w:val="28"/>
                <w:szCs w:val="28"/>
                <w:lang w:val="uk-UA"/>
              </w:rPr>
              <w:t xml:space="preserve">  </w:t>
            </w:r>
            <w:r w:rsidR="00113AC0" w:rsidRPr="009B3143">
              <w:rPr>
                <w:sz w:val="28"/>
                <w:szCs w:val="28"/>
                <w:lang w:val="uk-UA"/>
              </w:rPr>
              <w:t>С</w:t>
            </w:r>
            <w:r w:rsidR="00113AC0" w:rsidRPr="009B3143">
              <w:rPr>
                <w:rFonts w:eastAsia="Times New Roman"/>
                <w:sz w:val="28"/>
                <w:szCs w:val="28"/>
                <w:lang w:val="uk-UA" w:eastAsia="ru-RU"/>
              </w:rPr>
              <w:t>кладові</w:t>
            </w:r>
            <w:r w:rsidR="001D46F6" w:rsidRPr="009B3143">
              <w:rPr>
                <w:rFonts w:eastAsia="Times New Roman"/>
                <w:sz w:val="28"/>
                <w:szCs w:val="28"/>
                <w:lang w:val="uk-UA" w:eastAsia="ru-RU"/>
              </w:rPr>
              <w:t xml:space="preserve"> психічного здоров’я: 1)</w:t>
            </w:r>
            <w:r w:rsidR="001D46F6" w:rsidRPr="009B3143">
              <w:rPr>
                <w:rFonts w:eastAsia="Times New Roman"/>
                <w:sz w:val="28"/>
                <w:szCs w:val="28"/>
                <w:lang w:eastAsia="ru-RU"/>
              </w:rPr>
              <w:t> </w:t>
            </w:r>
            <w:r w:rsidR="001D46F6" w:rsidRPr="009B3143">
              <w:rPr>
                <w:rFonts w:eastAsia="Times New Roman"/>
                <w:sz w:val="28"/>
                <w:szCs w:val="28"/>
                <w:lang w:val="uk-UA" w:eastAsia="ru-RU"/>
              </w:rPr>
              <w:t xml:space="preserve"> Усвідомлення та відчуття цілісности свого фізичного та психічного Я.</w:t>
            </w:r>
            <w:r w:rsidR="001D46F6" w:rsidRPr="009B3143">
              <w:rPr>
                <w:sz w:val="28"/>
                <w:szCs w:val="28"/>
                <w:shd w:val="clear" w:color="auto" w:fill="FFFFFF"/>
                <w:lang w:val="uk-UA"/>
              </w:rPr>
              <w:t xml:space="preserve"> 2)</w:t>
            </w:r>
            <w:r w:rsidR="001D46F6" w:rsidRPr="009B3143">
              <w:rPr>
                <w:sz w:val="28"/>
                <w:szCs w:val="28"/>
                <w:shd w:val="clear" w:color="auto" w:fill="FFFFFF"/>
              </w:rPr>
              <w:t> </w:t>
            </w:r>
            <w:r w:rsidR="001D46F6" w:rsidRPr="009B3143">
              <w:rPr>
                <w:sz w:val="28"/>
                <w:szCs w:val="28"/>
                <w:shd w:val="clear" w:color="auto" w:fill="FFFFFF"/>
                <w:lang w:val="uk-UA"/>
              </w:rPr>
              <w:t xml:space="preserve"> Постійність та ідентичність переживань в однотипних ситуаціях. 3)</w:t>
            </w:r>
            <w:r w:rsidR="001D46F6" w:rsidRPr="009B3143">
              <w:rPr>
                <w:sz w:val="28"/>
                <w:szCs w:val="28"/>
                <w:shd w:val="clear" w:color="auto" w:fill="FFFFFF"/>
              </w:rPr>
              <w:t> </w:t>
            </w:r>
            <w:r w:rsidR="001D46F6" w:rsidRPr="009B3143">
              <w:rPr>
                <w:sz w:val="28"/>
                <w:szCs w:val="28"/>
                <w:shd w:val="clear" w:color="auto" w:fill="FFFFFF"/>
                <w:lang w:val="uk-UA"/>
              </w:rPr>
              <w:t xml:space="preserve"> Критичне ставлення до себе і своєї діяльності. 4)</w:t>
            </w:r>
            <w:r w:rsidR="001D46F6" w:rsidRPr="009B3143">
              <w:rPr>
                <w:sz w:val="28"/>
                <w:szCs w:val="28"/>
                <w:shd w:val="clear" w:color="auto" w:fill="FFFFFF"/>
              </w:rPr>
              <w:t> </w:t>
            </w:r>
            <w:r w:rsidR="001D46F6" w:rsidRPr="009B3143">
              <w:rPr>
                <w:sz w:val="28"/>
                <w:szCs w:val="28"/>
                <w:shd w:val="clear" w:color="auto" w:fill="FFFFFF"/>
                <w:lang w:val="uk-UA"/>
              </w:rPr>
              <w:t xml:space="preserve"> Психічні реакції, що адекватні (відповідні) впливу середовища. 5)</w:t>
            </w:r>
            <w:r w:rsidR="001D46F6" w:rsidRPr="009B3143">
              <w:rPr>
                <w:sz w:val="28"/>
                <w:szCs w:val="28"/>
                <w:shd w:val="clear" w:color="auto" w:fill="FFFFFF"/>
              </w:rPr>
              <w:t> </w:t>
            </w:r>
            <w:r w:rsidR="001D46F6" w:rsidRPr="009B3143">
              <w:rPr>
                <w:sz w:val="28"/>
                <w:szCs w:val="28"/>
                <w:shd w:val="clear" w:color="auto" w:fill="FFFFFF"/>
                <w:lang w:val="uk-UA"/>
              </w:rPr>
              <w:t xml:space="preserve"> Керування своєю поведінкою відповідно до встановлених норм, правил, законів. 6)</w:t>
            </w:r>
            <w:r w:rsidR="001D46F6" w:rsidRPr="009B3143">
              <w:rPr>
                <w:sz w:val="28"/>
                <w:szCs w:val="28"/>
                <w:shd w:val="clear" w:color="auto" w:fill="FFFFFF"/>
              </w:rPr>
              <w:t> </w:t>
            </w:r>
            <w:r w:rsidR="001D46F6" w:rsidRPr="009B3143">
              <w:rPr>
                <w:sz w:val="28"/>
                <w:szCs w:val="28"/>
                <w:shd w:val="clear" w:color="auto" w:fill="FFFFFF"/>
                <w:lang w:val="uk-UA"/>
              </w:rPr>
              <w:t xml:space="preserve"> Людина здатна планувати певні події та процеси власної життєдіяльности та реалізувати їх. 7)</w:t>
            </w:r>
            <w:r w:rsidR="001D46F6" w:rsidRPr="009B3143">
              <w:rPr>
                <w:sz w:val="28"/>
                <w:szCs w:val="28"/>
                <w:shd w:val="clear" w:color="auto" w:fill="FFFFFF"/>
              </w:rPr>
              <w:t> </w:t>
            </w:r>
            <w:r w:rsidR="001D46F6" w:rsidRPr="009B3143">
              <w:rPr>
                <w:sz w:val="28"/>
                <w:szCs w:val="28"/>
                <w:shd w:val="clear" w:color="auto" w:fill="FFFFFF"/>
                <w:lang w:val="uk-UA"/>
              </w:rPr>
              <w:t xml:space="preserve"> Здатність змінювати свою поведінку залежно від життєвих обставин.</w:t>
            </w:r>
          </w:p>
          <w:p w:rsidR="00113AC0" w:rsidRPr="009B3143" w:rsidRDefault="004100C2" w:rsidP="00113AC0">
            <w:pPr>
              <w:autoSpaceDE w:val="0"/>
              <w:autoSpaceDN w:val="0"/>
              <w:adjustRightInd w:val="0"/>
              <w:spacing w:after="0" w:line="240" w:lineRule="auto"/>
              <w:rPr>
                <w:rFonts w:ascii="Times New Roman" w:hAnsi="Times New Roman" w:cs="Times New Roman"/>
                <w:sz w:val="28"/>
                <w:szCs w:val="28"/>
              </w:rPr>
            </w:pPr>
            <w:r w:rsidRPr="009B3143">
              <w:rPr>
                <w:rFonts w:ascii="Times New Roman" w:hAnsi="Times New Roman" w:cs="Times New Roman"/>
                <w:sz w:val="28"/>
                <w:szCs w:val="28"/>
                <w:lang w:val="uk-UA"/>
              </w:rPr>
              <w:t xml:space="preserve">  </w:t>
            </w:r>
            <w:r w:rsidR="009B3143">
              <w:rPr>
                <w:rFonts w:ascii="Times New Roman" w:hAnsi="Times New Roman" w:cs="Times New Roman"/>
                <w:sz w:val="28"/>
                <w:szCs w:val="28"/>
                <w:lang w:val="uk-UA"/>
              </w:rPr>
              <w:t xml:space="preserve">    </w:t>
            </w:r>
            <w:r w:rsidR="00113AC0" w:rsidRPr="009B3143">
              <w:rPr>
                <w:rFonts w:ascii="Times New Roman" w:hAnsi="Times New Roman" w:cs="Times New Roman"/>
                <w:sz w:val="28"/>
                <w:szCs w:val="28"/>
              </w:rPr>
              <w:t>Визначення поняття психотерапії, її мету та основні завдання.</w:t>
            </w:r>
          </w:p>
          <w:p w:rsidR="00F77F16" w:rsidRPr="009B3143" w:rsidRDefault="00113AC0" w:rsidP="004100C2">
            <w:pPr>
              <w:autoSpaceDE w:val="0"/>
              <w:autoSpaceDN w:val="0"/>
              <w:adjustRightInd w:val="0"/>
              <w:spacing w:after="0" w:line="240" w:lineRule="auto"/>
              <w:rPr>
                <w:rFonts w:ascii="Times New Roman" w:hAnsi="Times New Roman" w:cs="Times New Roman"/>
                <w:bCs/>
                <w:sz w:val="28"/>
                <w:szCs w:val="28"/>
              </w:rPr>
            </w:pPr>
            <w:r w:rsidRPr="009B3143">
              <w:rPr>
                <w:rFonts w:ascii="Times New Roman" w:hAnsi="Times New Roman" w:cs="Times New Roman"/>
                <w:sz w:val="28"/>
                <w:szCs w:val="28"/>
              </w:rPr>
              <w:t>Характеристика загальних факторів психотерапії. Характеристика етапів психотерапії. Покази та проти покази до застосування психотерапевтичних методик</w:t>
            </w:r>
            <w:proofErr w:type="gramStart"/>
            <w:r w:rsidRPr="009B3143">
              <w:rPr>
                <w:rFonts w:ascii="Times New Roman" w:hAnsi="Times New Roman" w:cs="Times New Roman"/>
                <w:sz w:val="28"/>
                <w:szCs w:val="28"/>
              </w:rPr>
              <w:t>.Х</w:t>
            </w:r>
            <w:proofErr w:type="gramEnd"/>
            <w:r w:rsidRPr="009B3143">
              <w:rPr>
                <w:rFonts w:ascii="Times New Roman" w:hAnsi="Times New Roman" w:cs="Times New Roman"/>
                <w:sz w:val="28"/>
                <w:szCs w:val="28"/>
              </w:rPr>
              <w:t xml:space="preserve">арактеристика сугестивних методів психотерапії.Розкриття сутності психоаналітичної психотерапії. Особливості когнітивно-поведінкової психотерапії. Особливості індивідуальної та групової психотерапії. </w:t>
            </w:r>
            <w:r w:rsidRPr="009B3143">
              <w:rPr>
                <w:rFonts w:ascii="Times New Roman" w:hAnsi="Times New Roman" w:cs="Times New Roman"/>
                <w:sz w:val="28"/>
                <w:szCs w:val="28"/>
                <w:lang w:val="uk-UA"/>
              </w:rPr>
              <w:t>П</w:t>
            </w:r>
            <w:r w:rsidRPr="009B3143">
              <w:rPr>
                <w:rFonts w:ascii="Times New Roman" w:hAnsi="Times New Roman" w:cs="Times New Roman"/>
                <w:sz w:val="28"/>
                <w:szCs w:val="28"/>
              </w:rPr>
              <w:t>сихогігієна, її види та особливості.</w:t>
            </w:r>
            <w:r w:rsidRPr="009B3143">
              <w:rPr>
                <w:rFonts w:ascii="Times New Roman" w:hAnsi="Times New Roman" w:cs="Times New Roman"/>
                <w:sz w:val="28"/>
                <w:szCs w:val="28"/>
                <w:lang w:val="uk-UA"/>
              </w:rPr>
              <w:t xml:space="preserve"> </w:t>
            </w:r>
            <w:r w:rsidRPr="009B3143">
              <w:rPr>
                <w:rFonts w:ascii="Times New Roman" w:hAnsi="Times New Roman" w:cs="Times New Roman"/>
                <w:sz w:val="28"/>
                <w:szCs w:val="28"/>
              </w:rPr>
              <w:t>Психопрофілактики, види та їх характеристика.</w:t>
            </w:r>
            <w:r w:rsidR="004100C2" w:rsidRPr="009B3143">
              <w:rPr>
                <w:rFonts w:ascii="Times New Roman" w:hAnsi="Times New Roman" w:cs="Times New Roman"/>
                <w:bCs/>
                <w:sz w:val="28"/>
                <w:szCs w:val="28"/>
              </w:rPr>
              <w:t xml:space="preserve"> </w:t>
            </w:r>
          </w:p>
        </w:tc>
      </w:tr>
    </w:tbl>
    <w:p w:rsidR="00CB2CA3" w:rsidRPr="00473C43" w:rsidRDefault="00CB2CA3" w:rsidP="00CB2CA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t>Практичні заняття</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CB2CA3" w:rsidRPr="00473C43" w:rsidTr="00A37472">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CB2CA3" w:rsidRPr="001D46F6" w:rsidRDefault="00CB2CA3" w:rsidP="00A37472">
            <w:pPr>
              <w:spacing w:after="0" w:line="240" w:lineRule="auto"/>
              <w:jc w:val="center"/>
              <w:rPr>
                <w:rFonts w:ascii="Times New Roman" w:eastAsia="Times New Roman" w:hAnsi="Times New Roman" w:cs="Times New Roman"/>
                <w:sz w:val="28"/>
                <w:szCs w:val="28"/>
                <w:lang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CB2CA3" w:rsidRPr="005D274C" w:rsidTr="00A37472">
        <w:trPr>
          <w:jc w:val="center"/>
        </w:trPr>
        <w:tc>
          <w:tcPr>
            <w:tcW w:w="1225" w:type="dxa"/>
            <w:tcBorders>
              <w:top w:val="single" w:sz="4" w:space="0" w:color="auto"/>
              <w:left w:val="single" w:sz="4" w:space="0" w:color="auto"/>
              <w:bottom w:val="single" w:sz="4" w:space="0" w:color="auto"/>
              <w:right w:val="single" w:sz="4" w:space="0" w:color="auto"/>
            </w:tcBorders>
            <w:hideMark/>
          </w:tcPr>
          <w:p w:rsidR="00CB2CA3" w:rsidRPr="00473C43" w:rsidRDefault="00CB2CA3" w:rsidP="00A37472">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5320A2" w:rsidRPr="005320A2" w:rsidRDefault="007B4FB3" w:rsidP="005320A2">
            <w:pPr>
              <w:pStyle w:val="Default"/>
              <w:jc w:val="both"/>
              <w:rPr>
                <w:sz w:val="28"/>
                <w:szCs w:val="28"/>
                <w:lang w:val="uk-UA"/>
              </w:rPr>
            </w:pPr>
            <w:r w:rsidRPr="005320A2">
              <w:rPr>
                <w:sz w:val="28"/>
                <w:szCs w:val="28"/>
                <w:lang w:val="uk-UA"/>
              </w:rPr>
              <w:t>Предмет, завдання та методи дослідження психологічного стану людини. Концепція психічного здоров’я.</w:t>
            </w:r>
            <w:r w:rsidR="005320A2" w:rsidRPr="005320A2">
              <w:rPr>
                <w:sz w:val="28"/>
                <w:szCs w:val="28"/>
                <w:lang w:val="uk-UA"/>
              </w:rPr>
              <w:t xml:space="preserve"> Критерії оцінки психічного здоров’я: властивості особистості, переважаючі психічні стани, адекватність психічного відображення, гармонійність особистості.</w:t>
            </w:r>
          </w:p>
          <w:p w:rsidR="005320A2" w:rsidRDefault="005320A2" w:rsidP="00AA52B1">
            <w:pPr>
              <w:autoSpaceDE w:val="0"/>
              <w:autoSpaceDN w:val="0"/>
              <w:adjustRightInd w:val="0"/>
              <w:spacing w:after="0" w:line="240" w:lineRule="auto"/>
              <w:rPr>
                <w:sz w:val="32"/>
                <w:szCs w:val="32"/>
                <w:lang w:val="uk-UA"/>
              </w:rPr>
            </w:pPr>
          </w:p>
          <w:p w:rsidR="00AA52B1" w:rsidRPr="005320A2" w:rsidRDefault="00AA52B1" w:rsidP="00AA52B1">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32"/>
                <w:szCs w:val="32"/>
                <w:lang w:val="uk-UA"/>
              </w:rPr>
              <w:t xml:space="preserve">  </w:t>
            </w:r>
            <w:r w:rsidR="005320A2">
              <w:rPr>
                <w:rFonts w:ascii="Times New Roman" w:hAnsi="Times New Roman" w:cs="Times New Roman"/>
                <w:sz w:val="32"/>
                <w:szCs w:val="32"/>
                <w:lang w:val="uk-UA"/>
              </w:rPr>
              <w:t xml:space="preserve">   </w:t>
            </w:r>
            <w:r w:rsidRPr="005320A2">
              <w:rPr>
                <w:rFonts w:ascii="Times New Roman" w:hAnsi="Times New Roman" w:cs="Times New Roman"/>
                <w:sz w:val="28"/>
                <w:szCs w:val="28"/>
              </w:rPr>
              <w:t xml:space="preserve">Медична психологія, ціль, задачі, </w:t>
            </w:r>
            <w:proofErr w:type="gramStart"/>
            <w:r w:rsidRPr="005320A2">
              <w:rPr>
                <w:rFonts w:ascii="Times New Roman" w:hAnsi="Times New Roman" w:cs="Times New Roman"/>
                <w:sz w:val="28"/>
                <w:szCs w:val="28"/>
              </w:rPr>
              <w:t>м</w:t>
            </w:r>
            <w:proofErr w:type="gramEnd"/>
            <w:r w:rsidRPr="005320A2">
              <w:rPr>
                <w:rFonts w:ascii="Times New Roman" w:hAnsi="Times New Roman" w:cs="Times New Roman"/>
                <w:sz w:val="28"/>
                <w:szCs w:val="28"/>
              </w:rPr>
              <w:t>ісце серед інших дисциплін</w:t>
            </w:r>
            <w:r w:rsidRPr="005320A2">
              <w:rPr>
                <w:rFonts w:ascii="Times New Roman" w:hAnsi="Times New Roman" w:cs="Times New Roman"/>
                <w:sz w:val="28"/>
                <w:szCs w:val="28"/>
                <w:lang w:val="uk-UA"/>
              </w:rPr>
              <w:t>.</w:t>
            </w:r>
          </w:p>
          <w:p w:rsidR="00AA52B1" w:rsidRPr="005320A2" w:rsidRDefault="00AA52B1" w:rsidP="00AA52B1">
            <w:pPr>
              <w:autoSpaceDE w:val="0"/>
              <w:autoSpaceDN w:val="0"/>
              <w:adjustRightInd w:val="0"/>
              <w:spacing w:after="0" w:line="240" w:lineRule="auto"/>
              <w:rPr>
                <w:rFonts w:ascii="Times New Roman" w:hAnsi="Times New Roman" w:cs="Times New Roman"/>
                <w:sz w:val="28"/>
                <w:szCs w:val="28"/>
              </w:rPr>
            </w:pPr>
            <w:r w:rsidRPr="005320A2">
              <w:rPr>
                <w:rFonts w:ascii="Times New Roman" w:hAnsi="Times New Roman" w:cs="Times New Roman"/>
                <w:sz w:val="28"/>
                <w:szCs w:val="28"/>
              </w:rPr>
              <w:t>Роль медичного психолога у діагностичному, лікувальному та реа-</w:t>
            </w:r>
          </w:p>
          <w:p w:rsidR="00AA52B1" w:rsidRPr="005320A2" w:rsidRDefault="00AA52B1" w:rsidP="00AA38CE">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28"/>
                <w:szCs w:val="28"/>
              </w:rPr>
              <w:t>білітаційному процесах</w:t>
            </w:r>
            <w:proofErr w:type="gramStart"/>
            <w:r w:rsidRPr="005320A2">
              <w:rPr>
                <w:rFonts w:ascii="Times New Roman" w:hAnsi="Times New Roman" w:cs="Times New Roman"/>
                <w:sz w:val="28"/>
                <w:szCs w:val="28"/>
                <w:lang w:val="uk-UA"/>
              </w:rPr>
              <w:t>.</w:t>
            </w:r>
            <w:r w:rsidRPr="005320A2">
              <w:rPr>
                <w:rFonts w:ascii="Times New Roman" w:hAnsi="Times New Roman" w:cs="Times New Roman"/>
                <w:sz w:val="28"/>
                <w:szCs w:val="28"/>
              </w:rPr>
              <w:t>Т</w:t>
            </w:r>
            <w:proofErr w:type="gramEnd"/>
            <w:r w:rsidRPr="005320A2">
              <w:rPr>
                <w:rFonts w:ascii="Times New Roman" w:hAnsi="Times New Roman" w:cs="Times New Roman"/>
                <w:sz w:val="28"/>
                <w:szCs w:val="28"/>
              </w:rPr>
              <w:t>еоретичні та методологічні основи медичної психології</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 Етапи становлення та розвиток медичної психології у світі та на</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Україні</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w:t>
            </w:r>
          </w:p>
          <w:p w:rsidR="005320A2" w:rsidRPr="005320A2" w:rsidRDefault="005320A2" w:rsidP="005320A2">
            <w:pPr>
              <w:autoSpaceDE w:val="0"/>
              <w:autoSpaceDN w:val="0"/>
              <w:adjustRightInd w:val="0"/>
              <w:spacing w:after="0" w:line="240" w:lineRule="auto"/>
              <w:rPr>
                <w:rFonts w:ascii="Times New Roman" w:hAnsi="Times New Roman" w:cs="Times New Roman"/>
                <w:sz w:val="28"/>
                <w:szCs w:val="28"/>
                <w:lang w:val="uk-UA"/>
              </w:rPr>
            </w:pPr>
            <w:r w:rsidRPr="005320A2">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Методи психологічного </w:t>
            </w:r>
            <w:proofErr w:type="gramStart"/>
            <w:r w:rsidRPr="005320A2">
              <w:rPr>
                <w:rFonts w:ascii="Times New Roman" w:hAnsi="Times New Roman" w:cs="Times New Roman"/>
                <w:sz w:val="28"/>
                <w:szCs w:val="28"/>
              </w:rPr>
              <w:t>досл</w:t>
            </w:r>
            <w:proofErr w:type="gramEnd"/>
            <w:r w:rsidRPr="005320A2">
              <w:rPr>
                <w:rFonts w:ascii="Times New Roman" w:hAnsi="Times New Roman" w:cs="Times New Roman"/>
                <w:sz w:val="28"/>
                <w:szCs w:val="28"/>
              </w:rPr>
              <w:t>ідження: спостереження, самоспостереження, цілеспрямована психологічна бесіда</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Експериментально-психологічні методи, їх роль у психологічній</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діагностиці хворих</w:t>
            </w:r>
            <w:proofErr w:type="gramStart"/>
            <w:r w:rsidRPr="005320A2">
              <w:rPr>
                <w:rFonts w:ascii="Times New Roman" w:hAnsi="Times New Roman" w:cs="Times New Roman"/>
                <w:sz w:val="28"/>
                <w:szCs w:val="28"/>
                <w:lang w:val="uk-UA"/>
              </w:rPr>
              <w:t>.</w:t>
            </w:r>
            <w:r w:rsidRPr="005320A2">
              <w:rPr>
                <w:rFonts w:ascii="Times New Roman" w:hAnsi="Times New Roman" w:cs="Times New Roman"/>
                <w:sz w:val="28"/>
                <w:szCs w:val="28"/>
              </w:rPr>
              <w:t>П</w:t>
            </w:r>
            <w:proofErr w:type="gramEnd"/>
            <w:r w:rsidRPr="005320A2">
              <w:rPr>
                <w:rFonts w:ascii="Times New Roman" w:hAnsi="Times New Roman" w:cs="Times New Roman"/>
                <w:sz w:val="28"/>
                <w:szCs w:val="28"/>
              </w:rPr>
              <w:t>ринципи побудови комплексного психологічного дослідження з</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урахуванням віку та культурних особливостей пацієнта</w:t>
            </w:r>
            <w:r w:rsidRPr="005320A2">
              <w:rPr>
                <w:rFonts w:ascii="Times New Roman" w:hAnsi="Times New Roman" w:cs="Times New Roman"/>
                <w:sz w:val="28"/>
                <w:szCs w:val="28"/>
                <w:lang w:val="uk-UA"/>
              </w:rPr>
              <w:t>.</w:t>
            </w:r>
            <w:r w:rsidRPr="005320A2">
              <w:rPr>
                <w:rFonts w:ascii="Times New Roman" w:hAnsi="Times New Roman" w:cs="Times New Roman"/>
                <w:sz w:val="28"/>
                <w:szCs w:val="28"/>
              </w:rPr>
              <w:t xml:space="preserve"> Визначення психічного здоров’я та </w:t>
            </w:r>
            <w:proofErr w:type="gramStart"/>
            <w:r w:rsidRPr="005320A2">
              <w:rPr>
                <w:rFonts w:ascii="Times New Roman" w:hAnsi="Times New Roman" w:cs="Times New Roman"/>
                <w:sz w:val="28"/>
                <w:szCs w:val="28"/>
              </w:rPr>
              <w:t>р</w:t>
            </w:r>
            <w:proofErr w:type="gramEnd"/>
            <w:r w:rsidRPr="005320A2">
              <w:rPr>
                <w:rFonts w:ascii="Times New Roman" w:hAnsi="Times New Roman" w:cs="Times New Roman"/>
                <w:sz w:val="28"/>
                <w:szCs w:val="28"/>
              </w:rPr>
              <w:t>івнів психологічної адаптації</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людини. Критерії здоров’я ВООЗ.</w:t>
            </w:r>
            <w:r w:rsidRPr="005320A2">
              <w:rPr>
                <w:rFonts w:ascii="Times New Roman" w:hAnsi="Times New Roman" w:cs="Times New Roman"/>
                <w:sz w:val="28"/>
                <w:szCs w:val="28"/>
                <w:lang w:val="uk-UA"/>
              </w:rPr>
              <w:t xml:space="preserve"> </w:t>
            </w:r>
          </w:p>
          <w:p w:rsidR="005320A2" w:rsidRPr="005320A2" w:rsidRDefault="005320A2" w:rsidP="005320A2">
            <w:pPr>
              <w:autoSpaceDE w:val="0"/>
              <w:autoSpaceDN w:val="0"/>
              <w:adjustRightInd w:val="0"/>
              <w:spacing w:after="0" w:line="240" w:lineRule="auto"/>
              <w:rPr>
                <w:rFonts w:ascii="Times New Roman" w:hAnsi="Times New Roman" w:cs="Times New Roman"/>
                <w:sz w:val="28"/>
                <w:szCs w:val="28"/>
              </w:rPr>
            </w:pPr>
            <w:r w:rsidRPr="005320A2">
              <w:rPr>
                <w:rFonts w:ascii="Times New Roman" w:hAnsi="Times New Roman" w:cs="Times New Roman"/>
                <w:sz w:val="28"/>
                <w:szCs w:val="28"/>
              </w:rPr>
              <w:lastRenderedPageBreak/>
              <w:t>Клініко-психологічні аспекти особливостей відчутті</w:t>
            </w:r>
            <w:proofErr w:type="gramStart"/>
            <w:r w:rsidRPr="005320A2">
              <w:rPr>
                <w:rFonts w:ascii="Times New Roman" w:hAnsi="Times New Roman" w:cs="Times New Roman"/>
                <w:sz w:val="28"/>
                <w:szCs w:val="28"/>
              </w:rPr>
              <w:t>в</w:t>
            </w:r>
            <w:proofErr w:type="gramEnd"/>
            <w:r w:rsidRPr="005320A2">
              <w:rPr>
                <w:rFonts w:ascii="Times New Roman" w:hAnsi="Times New Roman" w:cs="Times New Roman"/>
                <w:sz w:val="28"/>
                <w:szCs w:val="28"/>
              </w:rPr>
              <w:t xml:space="preserve"> та сприйманні</w:t>
            </w:r>
          </w:p>
          <w:p w:rsidR="00CB2CA3" w:rsidRPr="00B96038" w:rsidRDefault="005320A2" w:rsidP="005320A2">
            <w:pPr>
              <w:autoSpaceDE w:val="0"/>
              <w:autoSpaceDN w:val="0"/>
              <w:adjustRightInd w:val="0"/>
              <w:spacing w:after="0" w:line="240" w:lineRule="auto"/>
              <w:rPr>
                <w:lang w:val="uk-UA"/>
              </w:rPr>
            </w:pPr>
            <w:r w:rsidRPr="005320A2">
              <w:rPr>
                <w:rFonts w:ascii="Times New Roman" w:hAnsi="Times New Roman" w:cs="Times New Roman"/>
                <w:sz w:val="28"/>
                <w:szCs w:val="28"/>
              </w:rPr>
              <w:t>у соматично хворих.</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 Вплив особливостей інтелекту хворого на </w:t>
            </w:r>
            <w:proofErr w:type="gramStart"/>
            <w:r w:rsidRPr="005320A2">
              <w:rPr>
                <w:rFonts w:ascii="Times New Roman" w:hAnsi="Times New Roman" w:cs="Times New Roman"/>
                <w:sz w:val="28"/>
                <w:szCs w:val="28"/>
              </w:rPr>
              <w:t>л</w:t>
            </w:r>
            <w:proofErr w:type="gramEnd"/>
            <w:r w:rsidRPr="005320A2">
              <w:rPr>
                <w:rFonts w:ascii="Times New Roman" w:hAnsi="Times New Roman" w:cs="Times New Roman"/>
                <w:sz w:val="28"/>
                <w:szCs w:val="28"/>
              </w:rPr>
              <w:t>ікувальний процес. Вплив хвороби на емоційно-вольову сферу людини. Зміна емоцій при різноманітних захворюваннях</w:t>
            </w:r>
            <w:proofErr w:type="gramStart"/>
            <w:r w:rsidRPr="005320A2">
              <w:rPr>
                <w:rFonts w:ascii="Times New Roman" w:hAnsi="Times New Roman" w:cs="Times New Roman"/>
                <w:sz w:val="28"/>
                <w:szCs w:val="28"/>
              </w:rPr>
              <w:t>.З</w:t>
            </w:r>
            <w:proofErr w:type="gramEnd"/>
            <w:r w:rsidRPr="005320A2">
              <w:rPr>
                <w:rFonts w:ascii="Times New Roman" w:hAnsi="Times New Roman" w:cs="Times New Roman"/>
                <w:sz w:val="28"/>
                <w:szCs w:val="28"/>
              </w:rPr>
              <w:t xml:space="preserve">міна вольових якостей людини при різних захворюваннях. Поняття про </w:t>
            </w:r>
            <w:proofErr w:type="gramStart"/>
            <w:r w:rsidRPr="005320A2">
              <w:rPr>
                <w:rFonts w:ascii="Times New Roman" w:hAnsi="Times New Roman" w:cs="Times New Roman"/>
                <w:sz w:val="28"/>
                <w:szCs w:val="28"/>
              </w:rPr>
              <w:t>св</w:t>
            </w:r>
            <w:proofErr w:type="gramEnd"/>
            <w:r w:rsidRPr="005320A2">
              <w:rPr>
                <w:rFonts w:ascii="Times New Roman" w:hAnsi="Times New Roman" w:cs="Times New Roman"/>
                <w:sz w:val="28"/>
                <w:szCs w:val="28"/>
              </w:rPr>
              <w:t>ідомість та самосвідомість людини.</w:t>
            </w:r>
            <w:r w:rsidRPr="005320A2">
              <w:rPr>
                <w:rFonts w:ascii="Times New Roman" w:hAnsi="Times New Roman" w:cs="Times New Roman"/>
                <w:sz w:val="28"/>
                <w:szCs w:val="28"/>
                <w:lang w:val="uk-UA"/>
              </w:rPr>
              <w:t xml:space="preserve"> </w:t>
            </w:r>
            <w:r w:rsidRPr="005320A2">
              <w:rPr>
                <w:rFonts w:ascii="Times New Roman" w:hAnsi="Times New Roman" w:cs="Times New Roman"/>
                <w:sz w:val="28"/>
                <w:szCs w:val="28"/>
              </w:rPr>
              <w:t xml:space="preserve">Критерії ясної.Змінені стани </w:t>
            </w:r>
            <w:proofErr w:type="gramStart"/>
            <w:r w:rsidRPr="005320A2">
              <w:rPr>
                <w:rFonts w:ascii="Times New Roman" w:hAnsi="Times New Roman" w:cs="Times New Roman"/>
                <w:sz w:val="28"/>
                <w:szCs w:val="28"/>
              </w:rPr>
              <w:t>св</w:t>
            </w:r>
            <w:proofErr w:type="gramEnd"/>
            <w:r w:rsidRPr="005320A2">
              <w:rPr>
                <w:rFonts w:ascii="Times New Roman" w:hAnsi="Times New Roman" w:cs="Times New Roman"/>
                <w:sz w:val="28"/>
                <w:szCs w:val="28"/>
              </w:rPr>
              <w:t>ідомості людини при різних захворюваннях</w:t>
            </w:r>
            <w:r w:rsidRPr="005320A2">
              <w:rPr>
                <w:rFonts w:ascii="Times New Roman" w:hAnsi="Times New Roman" w:cs="Times New Roman"/>
                <w:sz w:val="28"/>
                <w:szCs w:val="28"/>
                <w:lang w:val="uk-UA"/>
              </w:rPr>
              <w:t>.</w:t>
            </w:r>
            <w:r w:rsidR="00AA52B1">
              <w:rPr>
                <w:sz w:val="28"/>
                <w:szCs w:val="28"/>
                <w:lang w:val="uk-UA"/>
              </w:rPr>
              <w:t xml:space="preserve">   </w:t>
            </w:r>
          </w:p>
        </w:tc>
      </w:tr>
      <w:tr w:rsidR="007B4FB3" w:rsidRPr="005D274C"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4FB3" w:rsidRPr="00473C43" w:rsidRDefault="007B4FB3"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2.</w:t>
            </w:r>
          </w:p>
        </w:tc>
        <w:tc>
          <w:tcPr>
            <w:tcW w:w="8593" w:type="dxa"/>
            <w:tcBorders>
              <w:top w:val="single" w:sz="4" w:space="0" w:color="auto"/>
              <w:left w:val="single" w:sz="4" w:space="0" w:color="auto"/>
              <w:bottom w:val="single" w:sz="4" w:space="0" w:color="auto"/>
              <w:right w:val="single" w:sz="4" w:space="0" w:color="auto"/>
            </w:tcBorders>
          </w:tcPr>
          <w:p w:rsidR="005320A2" w:rsidRPr="005320A2" w:rsidRDefault="005320A2" w:rsidP="005320A2">
            <w:pPr>
              <w:pStyle w:val="Default"/>
              <w:jc w:val="both"/>
              <w:rPr>
                <w:sz w:val="28"/>
                <w:szCs w:val="28"/>
                <w:lang w:val="uk-UA"/>
              </w:rPr>
            </w:pPr>
            <w:r w:rsidRPr="005320A2">
              <w:rPr>
                <w:sz w:val="28"/>
                <w:szCs w:val="28"/>
              </w:rPr>
              <w:t xml:space="preserve">Стан </w:t>
            </w:r>
            <w:proofErr w:type="gramStart"/>
            <w:r w:rsidRPr="005320A2">
              <w:rPr>
                <w:sz w:val="28"/>
                <w:szCs w:val="28"/>
              </w:rPr>
              <w:t>псих</w:t>
            </w:r>
            <w:proofErr w:type="gramEnd"/>
            <w:r w:rsidRPr="005320A2">
              <w:rPr>
                <w:sz w:val="28"/>
                <w:szCs w:val="28"/>
              </w:rPr>
              <w:t>ічних функцій і хвороба. Психологія індивідуальни</w:t>
            </w:r>
            <w:r w:rsidRPr="005320A2">
              <w:rPr>
                <w:sz w:val="28"/>
                <w:szCs w:val="28"/>
                <w:lang w:val="uk-UA"/>
              </w:rPr>
              <w:t>х відмінностей.</w:t>
            </w:r>
            <w:r w:rsidRPr="005320A2">
              <w:rPr>
                <w:sz w:val="28"/>
                <w:szCs w:val="28"/>
              </w:rPr>
              <w:t xml:space="preserve"> </w:t>
            </w:r>
            <w:proofErr w:type="gramStart"/>
            <w:r w:rsidRPr="005320A2">
              <w:rPr>
                <w:sz w:val="28"/>
                <w:szCs w:val="28"/>
              </w:rPr>
              <w:t>В</w:t>
            </w:r>
            <w:proofErr w:type="gramEnd"/>
            <w:r w:rsidRPr="005320A2">
              <w:rPr>
                <w:sz w:val="28"/>
                <w:szCs w:val="28"/>
              </w:rPr>
              <w:t>ікові аспекти психічного здоров’я</w:t>
            </w:r>
            <w:r w:rsidRPr="005320A2">
              <w:rPr>
                <w:sz w:val="28"/>
                <w:szCs w:val="28"/>
                <w:lang w:val="uk-UA"/>
              </w:rPr>
              <w:t>.</w:t>
            </w:r>
          </w:p>
          <w:p w:rsidR="005320A2" w:rsidRDefault="005320A2" w:rsidP="005320A2">
            <w:pPr>
              <w:pStyle w:val="Default"/>
              <w:jc w:val="both"/>
              <w:rPr>
                <w:sz w:val="32"/>
                <w:szCs w:val="32"/>
                <w:lang w:val="uk-UA"/>
              </w:rPr>
            </w:pPr>
          </w:p>
          <w:p w:rsidR="005320A2" w:rsidRPr="00AA38CE" w:rsidRDefault="005320A2" w:rsidP="005320A2">
            <w:pPr>
              <w:pStyle w:val="Default"/>
              <w:jc w:val="both"/>
              <w:rPr>
                <w:sz w:val="32"/>
                <w:szCs w:val="32"/>
                <w:lang w:val="uk-UA"/>
              </w:rPr>
            </w:pPr>
            <w:r>
              <w:rPr>
                <w:lang w:val="uk-UA"/>
              </w:rPr>
              <w:t xml:space="preserve">      </w:t>
            </w:r>
            <w:r w:rsidR="009E2E28">
              <w:rPr>
                <w:lang w:val="uk-UA"/>
              </w:rPr>
              <w:t xml:space="preserve"> </w:t>
            </w:r>
            <w:hyperlink w:anchor="_Toc186423478" w:history="1">
              <w:r w:rsidRPr="002B2A6B">
                <w:rPr>
                  <w:rStyle w:val="a5"/>
                  <w:noProof/>
                  <w:color w:val="auto"/>
                  <w:sz w:val="28"/>
                  <w:szCs w:val="28"/>
                  <w:u w:val="none"/>
                </w:rPr>
                <w:t>Діагностика основних типів відношення до хвороби. Додаткові психодіагностичні методики, трактова результатів дослідження.</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_Toc186423478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79" w:history="1">
              <w:r w:rsidRPr="002B2A6B">
                <w:rPr>
                  <w:rStyle w:val="a5"/>
                  <w:noProof/>
                  <w:color w:val="auto"/>
                  <w:sz w:val="28"/>
                  <w:szCs w:val="28"/>
                  <w:u w:val="none"/>
                </w:rPr>
                <w:t>Вплив відношення до хвороби на подальший перебіг захворювання та прогноз. Агравація, симуляція, дисимуляція, госпіталізм. Принципи психотерапевтичної корекції відношення до хвороби, тактика лікаря відносно хворих з патологічними типами реагування на хворобу.</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_Toc186423479 \h </w:instrText>
              </w:r>
              <w:r w:rsidRPr="002B2A6B">
                <w:rPr>
                  <w:noProof/>
                  <w:webHidden/>
                  <w:sz w:val="28"/>
                  <w:szCs w:val="28"/>
                </w:rPr>
              </w:r>
              <w:r w:rsidRPr="002B2A6B">
                <w:rPr>
                  <w:noProof/>
                  <w:webHidden/>
                  <w:sz w:val="28"/>
                  <w:szCs w:val="28"/>
                </w:rPr>
                <w:fldChar w:fldCharType="end"/>
              </w:r>
            </w:hyperlink>
            <w:r w:rsidRPr="002B2A6B">
              <w:rPr>
                <w:sz w:val="28"/>
                <w:szCs w:val="28"/>
              </w:rPr>
              <w:t xml:space="preserve"> </w:t>
            </w:r>
            <w:hyperlink w:anchor="_Toc186423481" w:history="1">
              <w:r w:rsidRPr="002B2A6B">
                <w:rPr>
                  <w:rStyle w:val="a5"/>
                  <w:noProof/>
                  <w:color w:val="auto"/>
                  <w:sz w:val="28"/>
                  <w:szCs w:val="28"/>
                  <w:u w:val="none"/>
                </w:rPr>
                <w:t xml:space="preserve">Загальна характеристика пізнавальних процесів. </w:t>
              </w:r>
              <w:r w:rsidRPr="002B2A6B">
                <w:rPr>
                  <w:noProof/>
                  <w:webHidden/>
                  <w:color w:val="auto"/>
                  <w:sz w:val="28"/>
                  <w:szCs w:val="28"/>
                </w:rPr>
                <w:fldChar w:fldCharType="begin"/>
              </w:r>
              <w:r w:rsidRPr="002B2A6B">
                <w:rPr>
                  <w:noProof/>
                  <w:webHidden/>
                  <w:color w:val="auto"/>
                  <w:sz w:val="28"/>
                  <w:szCs w:val="28"/>
                </w:rPr>
                <w:instrText xml:space="preserve"> PAGEREF _Toc186423481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2" w:history="1">
              <w:r w:rsidRPr="002B2A6B">
                <w:rPr>
                  <w:rStyle w:val="a5"/>
                  <w:noProof/>
                  <w:color w:val="auto"/>
                  <w:sz w:val="28"/>
                  <w:szCs w:val="28"/>
                  <w:u w:val="none"/>
                </w:rPr>
                <w:t>Вплив особливостей інтелекту хворого на лікувальний процес: інфантилізм, олігофренія, деменція</w:t>
              </w:r>
              <w:r>
                <w:rPr>
                  <w:rStyle w:val="a5"/>
                  <w:noProof/>
                  <w:color w:val="auto"/>
                  <w:sz w:val="28"/>
                  <w:szCs w:val="28"/>
                  <w:u w:val="none"/>
                  <w:lang w:val="uk-UA"/>
                </w:rPr>
                <w:t>.</w:t>
              </w:r>
              <w:r w:rsidRPr="002B2A6B">
                <w:rPr>
                  <w:noProof/>
                  <w:webHidden/>
                  <w:sz w:val="28"/>
                  <w:szCs w:val="28"/>
                </w:rPr>
                <w:t xml:space="preserve"> </w:t>
              </w:r>
              <w:r w:rsidRPr="002B2A6B">
                <w:rPr>
                  <w:noProof/>
                  <w:webHidden/>
                  <w:color w:val="auto"/>
                  <w:sz w:val="28"/>
                  <w:szCs w:val="28"/>
                </w:rPr>
                <w:fldChar w:fldCharType="begin"/>
              </w:r>
              <w:r w:rsidRPr="002B2A6B">
                <w:rPr>
                  <w:noProof/>
                  <w:webHidden/>
                  <w:color w:val="auto"/>
                  <w:sz w:val="28"/>
                  <w:szCs w:val="28"/>
                </w:rPr>
                <w:instrText xml:space="preserve"> PAGEREF _Toc186423482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3" w:history="1">
              <w:r w:rsidRPr="002B2A6B">
                <w:rPr>
                  <w:rStyle w:val="a5"/>
                  <w:noProof/>
                  <w:color w:val="auto"/>
                  <w:sz w:val="28"/>
                  <w:szCs w:val="28"/>
                  <w:u w:val="none"/>
                </w:rPr>
                <w:t>Вплив порушень мови на лікувальний процес</w:t>
              </w:r>
            </w:hyperlink>
            <w:r>
              <w:rPr>
                <w:rStyle w:val="a5"/>
                <w:noProof/>
                <w:color w:val="auto"/>
                <w:sz w:val="28"/>
                <w:szCs w:val="28"/>
                <w:u w:val="none"/>
                <w:lang w:val="uk-UA"/>
              </w:rPr>
              <w:t>.</w:t>
            </w:r>
            <w:r w:rsidRPr="002B2A6B">
              <w:rPr>
                <w:sz w:val="28"/>
                <w:szCs w:val="28"/>
              </w:rPr>
              <w:t xml:space="preserve"> </w:t>
            </w:r>
            <w:hyperlink w:anchor="_Toc186423484" w:history="1">
              <w:r w:rsidRPr="002B2A6B">
                <w:rPr>
                  <w:rStyle w:val="a5"/>
                  <w:noProof/>
                  <w:color w:val="auto"/>
                  <w:sz w:val="28"/>
                  <w:szCs w:val="28"/>
                  <w:u w:val="none"/>
                </w:rPr>
                <w:t>Клініко-психологічні аспекти емоційно-вольової сфери. Вплив хвороби на емоційно-вольову сферу людини</w:t>
              </w:r>
              <w:r>
                <w:rPr>
                  <w:rStyle w:val="a5"/>
                  <w:noProof/>
                  <w:color w:val="auto"/>
                  <w:sz w:val="28"/>
                  <w:szCs w:val="28"/>
                  <w:u w:val="none"/>
                  <w:lang w:val="uk-UA"/>
                </w:rPr>
                <w:t>.</w:t>
              </w:r>
              <w:r w:rsidRPr="002B2A6B">
                <w:rPr>
                  <w:noProof/>
                  <w:webHidden/>
                  <w:sz w:val="28"/>
                  <w:szCs w:val="28"/>
                </w:rPr>
                <w:t xml:space="preserve"> </w:t>
              </w:r>
              <w:r w:rsidRPr="002B2A6B">
                <w:rPr>
                  <w:noProof/>
                  <w:webHidden/>
                  <w:color w:val="auto"/>
                  <w:sz w:val="28"/>
                  <w:szCs w:val="28"/>
                </w:rPr>
                <w:fldChar w:fldCharType="begin"/>
              </w:r>
              <w:r w:rsidRPr="002B2A6B">
                <w:rPr>
                  <w:noProof/>
                  <w:webHidden/>
                  <w:color w:val="auto"/>
                  <w:sz w:val="28"/>
                  <w:szCs w:val="28"/>
                </w:rPr>
                <w:instrText xml:space="preserve"> PAGEREF _Toc186423484 \h </w:instrText>
              </w:r>
              <w:r w:rsidRPr="002B2A6B">
                <w:rPr>
                  <w:noProof/>
                  <w:webHidden/>
                  <w:color w:val="auto"/>
                  <w:sz w:val="28"/>
                  <w:szCs w:val="28"/>
                </w:rPr>
              </w:r>
              <w:r w:rsidRPr="002B2A6B">
                <w:rPr>
                  <w:noProof/>
                  <w:webHidden/>
                  <w:color w:val="auto"/>
                  <w:sz w:val="28"/>
                  <w:szCs w:val="28"/>
                </w:rPr>
                <w:fldChar w:fldCharType="end"/>
              </w:r>
            </w:hyperlink>
            <w:r w:rsidRPr="002B2A6B">
              <w:t xml:space="preserve"> </w:t>
            </w:r>
            <w:hyperlink w:anchor="_Toc186423485" w:history="1">
              <w:r w:rsidRPr="002B2A6B">
                <w:rPr>
                  <w:rStyle w:val="a5"/>
                  <w:noProof/>
                  <w:color w:val="auto"/>
                  <w:sz w:val="28"/>
                  <w:szCs w:val="28"/>
                  <w:u w:val="none"/>
                </w:rPr>
                <w:t>Нозогенії. Хворобливі зміни емоцій: тривога, депресії, емоційна лабільність</w:t>
              </w:r>
              <w:r>
                <w:rPr>
                  <w:rStyle w:val="a5"/>
                  <w:noProof/>
                  <w:color w:val="auto"/>
                  <w:sz w:val="28"/>
                  <w:szCs w:val="28"/>
                  <w:u w:val="none"/>
                  <w:lang w:val="uk-UA"/>
                </w:rPr>
                <w:t>.</w:t>
              </w:r>
              <w:r w:rsidRPr="002B2A6B">
                <w:rPr>
                  <w:noProof/>
                  <w:webHidden/>
                  <w:sz w:val="28"/>
                  <w:szCs w:val="28"/>
                </w:rPr>
                <w:fldChar w:fldCharType="begin"/>
              </w:r>
              <w:r w:rsidRPr="002B2A6B">
                <w:rPr>
                  <w:noProof/>
                  <w:webHidden/>
                  <w:sz w:val="28"/>
                  <w:szCs w:val="28"/>
                </w:rPr>
                <w:instrText xml:space="preserve"> PAGEREF _Toc186423485 \h </w:instrText>
              </w:r>
              <w:r w:rsidRPr="002B2A6B">
                <w:rPr>
                  <w:noProof/>
                  <w:webHidden/>
                  <w:sz w:val="28"/>
                  <w:szCs w:val="28"/>
                </w:rPr>
              </w:r>
              <w:r w:rsidRPr="002B2A6B">
                <w:rPr>
                  <w:noProof/>
                  <w:webHidden/>
                  <w:sz w:val="28"/>
                  <w:szCs w:val="28"/>
                </w:rPr>
                <w:fldChar w:fldCharType="end"/>
              </w:r>
            </w:hyperlink>
            <w:hyperlink w:anchor="_Toc186423486" w:history="1">
              <w:r w:rsidRPr="002B2A6B">
                <w:rPr>
                  <w:rStyle w:val="a5"/>
                  <w:noProof/>
                  <w:color w:val="auto"/>
                  <w:sz w:val="28"/>
                  <w:szCs w:val="28"/>
                  <w:u w:val="none"/>
                </w:rPr>
                <w:t>Вольові якості особистості: витримка, рішучість, наполегливість, ініціативність, організованість та їх роль в лікувальному процесі.</w:t>
              </w:r>
              <w:r w:rsidRPr="002B2A6B">
                <w:rPr>
                  <w:noProof/>
                  <w:webHidden/>
                  <w:sz w:val="28"/>
                  <w:szCs w:val="28"/>
                </w:rPr>
                <w:fldChar w:fldCharType="begin"/>
              </w:r>
              <w:r w:rsidRPr="002B2A6B">
                <w:rPr>
                  <w:noProof/>
                  <w:webHidden/>
                  <w:sz w:val="28"/>
                  <w:szCs w:val="28"/>
                </w:rPr>
                <w:instrText xml:space="preserve"> PAGEREF _Toc186423486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87" w:history="1">
              <w:r w:rsidRPr="002B2A6B">
                <w:rPr>
                  <w:rStyle w:val="a5"/>
                  <w:noProof/>
                  <w:color w:val="auto"/>
                  <w:sz w:val="28"/>
                  <w:szCs w:val="28"/>
                  <w:u w:val="none"/>
                </w:rPr>
                <w:t xml:space="preserve">Зміни волі, потягів та поведінки під час хвороби. </w:t>
              </w:r>
              <w:r w:rsidRPr="002B2A6B">
                <w:rPr>
                  <w:noProof/>
                  <w:webHidden/>
                  <w:sz w:val="28"/>
                  <w:szCs w:val="28"/>
                </w:rPr>
                <w:fldChar w:fldCharType="begin"/>
              </w:r>
              <w:r w:rsidRPr="002B2A6B">
                <w:rPr>
                  <w:noProof/>
                  <w:webHidden/>
                  <w:sz w:val="28"/>
                  <w:szCs w:val="28"/>
                </w:rPr>
                <w:instrText xml:space="preserve"> PAGEREF _Toc186423487 \h </w:instrText>
              </w:r>
              <w:r w:rsidRPr="002B2A6B">
                <w:rPr>
                  <w:noProof/>
                  <w:webHidden/>
                  <w:sz w:val="28"/>
                  <w:szCs w:val="28"/>
                </w:rPr>
              </w:r>
              <w:r w:rsidRPr="002B2A6B">
                <w:rPr>
                  <w:noProof/>
                  <w:webHidden/>
                  <w:sz w:val="28"/>
                  <w:szCs w:val="28"/>
                </w:rPr>
                <w:fldChar w:fldCharType="end"/>
              </w:r>
            </w:hyperlink>
            <w:r w:rsidRPr="002B2A6B">
              <w:rPr>
                <w:sz w:val="28"/>
                <w:szCs w:val="28"/>
              </w:rPr>
              <w:t xml:space="preserve"> </w:t>
            </w:r>
            <w:hyperlink w:anchor="_Toc186423488" w:history="1">
              <w:r w:rsidRPr="002B2A6B">
                <w:rPr>
                  <w:rStyle w:val="a5"/>
                  <w:noProof/>
                  <w:color w:val="auto"/>
                  <w:sz w:val="28"/>
                  <w:szCs w:val="28"/>
                  <w:u w:val="none"/>
                </w:rPr>
                <w:t xml:space="preserve">Свідомість, самосвідомість, їх рівні. Критерії непорушеної свідомості.  </w:t>
              </w:r>
              <w:r w:rsidRPr="002B2A6B">
                <w:rPr>
                  <w:noProof/>
                  <w:webHidden/>
                  <w:color w:val="auto"/>
                  <w:sz w:val="28"/>
                  <w:szCs w:val="28"/>
                </w:rPr>
                <w:fldChar w:fldCharType="begin"/>
              </w:r>
              <w:r w:rsidRPr="002B2A6B">
                <w:rPr>
                  <w:noProof/>
                  <w:webHidden/>
                  <w:color w:val="auto"/>
                  <w:sz w:val="28"/>
                  <w:szCs w:val="28"/>
                </w:rPr>
                <w:instrText xml:space="preserve"> PAGEREF _Toc186423488 \h </w:instrText>
              </w:r>
              <w:r w:rsidRPr="002B2A6B">
                <w:rPr>
                  <w:noProof/>
                  <w:webHidden/>
                  <w:color w:val="auto"/>
                  <w:sz w:val="28"/>
                  <w:szCs w:val="28"/>
                </w:rPr>
              </w:r>
              <w:r w:rsidRPr="002B2A6B">
                <w:rPr>
                  <w:noProof/>
                  <w:webHidden/>
                  <w:color w:val="auto"/>
                  <w:sz w:val="28"/>
                  <w:szCs w:val="28"/>
                </w:rPr>
                <w:fldChar w:fldCharType="end"/>
              </w:r>
            </w:hyperlink>
            <w:hyperlink w:anchor="_Toc186423489" w:history="1">
              <w:r w:rsidRPr="002B2A6B">
                <w:rPr>
                  <w:rStyle w:val="a5"/>
                  <w:noProof/>
                  <w:color w:val="auto"/>
                  <w:sz w:val="28"/>
                  <w:szCs w:val="28"/>
                  <w:u w:val="none"/>
                </w:rPr>
                <w:t>Критерії непорушеної свідомості:</w:t>
              </w:r>
              <w:r w:rsidRPr="002B2A6B">
                <w:rPr>
                  <w:noProof/>
                  <w:webHidden/>
                  <w:sz w:val="28"/>
                  <w:szCs w:val="28"/>
                </w:rPr>
                <w:fldChar w:fldCharType="begin"/>
              </w:r>
              <w:r w:rsidRPr="002B2A6B">
                <w:rPr>
                  <w:noProof/>
                  <w:webHidden/>
                  <w:sz w:val="28"/>
                  <w:szCs w:val="28"/>
                </w:rPr>
                <w:instrText xml:space="preserve"> PAGEREF _Toc186423489 \h </w:instrText>
              </w:r>
              <w:r w:rsidRPr="002B2A6B">
                <w:rPr>
                  <w:noProof/>
                  <w:webHidden/>
                  <w:sz w:val="28"/>
                  <w:szCs w:val="28"/>
                </w:rPr>
              </w:r>
              <w:r w:rsidRPr="002B2A6B">
                <w:rPr>
                  <w:noProof/>
                  <w:webHidden/>
                  <w:sz w:val="28"/>
                  <w:szCs w:val="28"/>
                </w:rPr>
                <w:fldChar w:fldCharType="end"/>
              </w:r>
            </w:hyperlink>
            <w:r w:rsidRPr="002B2A6B">
              <w:t xml:space="preserve"> </w:t>
            </w:r>
            <w:hyperlink w:anchor="_Toc186423490" w:history="1">
              <w:r w:rsidRPr="002B2A6B">
                <w:rPr>
                  <w:rStyle w:val="a5"/>
                  <w:noProof/>
                  <w:color w:val="auto"/>
                  <w:sz w:val="28"/>
                  <w:szCs w:val="28"/>
                  <w:u w:val="none"/>
                </w:rPr>
                <w:t xml:space="preserve">Стани свідомості у хворого: при стомленості, сонливості, афективно-звужений стан.  </w:t>
              </w:r>
            </w:hyperlink>
            <w:hyperlink w:anchor="_Toc186423491" w:history="1">
              <w:r w:rsidRPr="002B2A6B">
                <w:rPr>
                  <w:rStyle w:val="a5"/>
                  <w:noProof/>
                  <w:color w:val="auto"/>
                  <w:sz w:val="28"/>
                  <w:szCs w:val="28"/>
                  <w:u w:val="none"/>
                </w:rPr>
                <w:t>Особливі стани свідомості</w:t>
              </w:r>
              <w:r>
                <w:rPr>
                  <w:rStyle w:val="a5"/>
                  <w:noProof/>
                  <w:color w:val="auto"/>
                  <w:sz w:val="28"/>
                  <w:szCs w:val="28"/>
                  <w:u w:val="none"/>
                  <w:lang w:val="uk-UA"/>
                </w:rPr>
                <w:t>.</w:t>
              </w:r>
              <w:r w:rsidRPr="002B2A6B">
                <w:rPr>
                  <w:noProof/>
                  <w:webHidden/>
                  <w:sz w:val="28"/>
                  <w:szCs w:val="28"/>
                </w:rPr>
                <w:t xml:space="preserve"> </w:t>
              </w:r>
              <w:r w:rsidRPr="002B2A6B">
                <w:rPr>
                  <w:noProof/>
                  <w:webHidden/>
                  <w:sz w:val="28"/>
                  <w:szCs w:val="28"/>
                </w:rPr>
                <w:fldChar w:fldCharType="begin"/>
              </w:r>
              <w:r w:rsidRPr="002B2A6B">
                <w:rPr>
                  <w:noProof/>
                  <w:webHidden/>
                  <w:sz w:val="28"/>
                  <w:szCs w:val="28"/>
                </w:rPr>
                <w:instrText xml:space="preserve"> PAGEREF _Toc186423491 \h </w:instrText>
              </w:r>
              <w:r w:rsidRPr="002B2A6B">
                <w:rPr>
                  <w:noProof/>
                  <w:webHidden/>
                  <w:sz w:val="28"/>
                  <w:szCs w:val="28"/>
                </w:rPr>
              </w:r>
              <w:r w:rsidRPr="002B2A6B">
                <w:rPr>
                  <w:noProof/>
                  <w:webHidden/>
                  <w:sz w:val="28"/>
                  <w:szCs w:val="28"/>
                </w:rPr>
                <w:fldChar w:fldCharType="end"/>
              </w:r>
            </w:hyperlink>
          </w:p>
          <w:p w:rsidR="00AA38CE" w:rsidRPr="00B96038" w:rsidRDefault="005320A2" w:rsidP="00AA38CE">
            <w:pPr>
              <w:pStyle w:val="Default"/>
              <w:jc w:val="both"/>
              <w:rPr>
                <w:sz w:val="28"/>
                <w:szCs w:val="28"/>
                <w:lang w:val="uk-UA"/>
              </w:rPr>
            </w:pPr>
            <w:r>
              <w:rPr>
                <w:sz w:val="28"/>
                <w:szCs w:val="28"/>
                <w:lang w:val="uk-UA"/>
              </w:rPr>
              <w:t xml:space="preserve">      Біосоціальні чинники психічного здоровя. Вікові аспекти. Психологічні особливості та критерії зрілості і старіння</w:t>
            </w:r>
          </w:p>
        </w:tc>
      </w:tr>
      <w:tr w:rsidR="007B4FB3" w:rsidRPr="00783A75"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4FB3" w:rsidRDefault="007B4FB3"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p>
        </w:tc>
        <w:tc>
          <w:tcPr>
            <w:tcW w:w="8593" w:type="dxa"/>
            <w:tcBorders>
              <w:top w:val="single" w:sz="4" w:space="0" w:color="auto"/>
              <w:left w:val="single" w:sz="4" w:space="0" w:color="auto"/>
              <w:bottom w:val="single" w:sz="4" w:space="0" w:color="auto"/>
              <w:right w:val="single" w:sz="4" w:space="0" w:color="auto"/>
            </w:tcBorders>
          </w:tcPr>
          <w:p w:rsidR="005320A2" w:rsidRPr="009B3143" w:rsidRDefault="00B96038" w:rsidP="005320A2">
            <w:pPr>
              <w:pStyle w:val="Default"/>
              <w:jc w:val="both"/>
              <w:rPr>
                <w:sz w:val="28"/>
                <w:szCs w:val="28"/>
                <w:lang w:val="uk-UA"/>
              </w:rPr>
            </w:pPr>
            <w:r>
              <w:rPr>
                <w:sz w:val="23"/>
                <w:szCs w:val="23"/>
              </w:rPr>
              <w:t xml:space="preserve"> </w:t>
            </w:r>
            <w:r w:rsidR="005320A2" w:rsidRPr="009B3143">
              <w:rPr>
                <w:sz w:val="28"/>
                <w:szCs w:val="28"/>
                <w:lang w:val="uk-UA"/>
              </w:rPr>
              <w:t>Психологія медичних працівників. Соціальне середовище і психічне здоров’я.</w:t>
            </w:r>
            <w:r w:rsidR="005320A2" w:rsidRPr="009B3143">
              <w:rPr>
                <w:sz w:val="28"/>
                <w:szCs w:val="28"/>
              </w:rPr>
              <w:t xml:space="preserve"> Психологія </w:t>
            </w:r>
            <w:proofErr w:type="gramStart"/>
            <w:r w:rsidR="005320A2" w:rsidRPr="009B3143">
              <w:rPr>
                <w:sz w:val="28"/>
                <w:szCs w:val="28"/>
              </w:rPr>
              <w:t>л</w:t>
            </w:r>
            <w:proofErr w:type="gramEnd"/>
            <w:r w:rsidR="005320A2" w:rsidRPr="009B3143">
              <w:rPr>
                <w:sz w:val="28"/>
                <w:szCs w:val="28"/>
              </w:rPr>
              <w:t>ікувально-діагностичного процесу</w:t>
            </w:r>
            <w:r w:rsidR="005320A2" w:rsidRPr="009B3143">
              <w:rPr>
                <w:sz w:val="28"/>
                <w:szCs w:val="28"/>
                <w:lang w:val="uk-UA"/>
              </w:rPr>
              <w:t>.</w:t>
            </w:r>
          </w:p>
          <w:p w:rsidR="005320A2" w:rsidRPr="009B3143" w:rsidRDefault="005320A2" w:rsidP="005320A2">
            <w:pPr>
              <w:pStyle w:val="Default"/>
              <w:jc w:val="both"/>
              <w:rPr>
                <w:sz w:val="28"/>
                <w:szCs w:val="28"/>
                <w:lang w:val="uk-UA"/>
              </w:rPr>
            </w:pPr>
          </w:p>
          <w:p w:rsidR="005320A2" w:rsidRPr="00F97877" w:rsidRDefault="005320A2" w:rsidP="005320A2">
            <w:pPr>
              <w:autoSpaceDE w:val="0"/>
              <w:autoSpaceDN w:val="0"/>
              <w:adjustRightInd w:val="0"/>
              <w:spacing w:after="0" w:line="240" w:lineRule="auto"/>
              <w:rPr>
                <w:rFonts w:ascii="Times New Roman" w:hAnsi="Times New Roman" w:cs="Times New Roman"/>
                <w:sz w:val="28"/>
                <w:szCs w:val="28"/>
              </w:rPr>
            </w:pPr>
            <w:r>
              <w:rPr>
                <w:sz w:val="23"/>
                <w:szCs w:val="23"/>
                <w:lang w:val="uk-UA"/>
              </w:rPr>
              <w:t xml:space="preserve">  </w:t>
            </w:r>
            <w:r>
              <w:rPr>
                <w:rFonts w:ascii="Times New Roman" w:hAnsi="Times New Roman" w:cs="Times New Roman"/>
                <w:sz w:val="28"/>
                <w:szCs w:val="28"/>
                <w:lang w:val="uk-UA"/>
              </w:rPr>
              <w:t xml:space="preserve">      </w:t>
            </w:r>
            <w:r w:rsidRPr="00E40BF5">
              <w:rPr>
                <w:rFonts w:ascii="Times New Roman" w:hAnsi="Times New Roman" w:cs="Times New Roman"/>
                <w:sz w:val="28"/>
                <w:szCs w:val="28"/>
                <w:lang w:val="uk-UA"/>
              </w:rPr>
              <w:t xml:space="preserve">Визначення понять медична етика та </w:t>
            </w:r>
            <w:r w:rsidRPr="00F97877">
              <w:rPr>
                <w:rFonts w:ascii="Times New Roman" w:hAnsi="Times New Roman" w:cs="Times New Roman"/>
                <w:sz w:val="28"/>
                <w:szCs w:val="28"/>
              </w:rPr>
              <w:t>деонтологія. Важливі якості лікаря. Основні вимоги до ос</w:t>
            </w:r>
            <w:r>
              <w:rPr>
                <w:rFonts w:ascii="Times New Roman" w:hAnsi="Times New Roman" w:cs="Times New Roman"/>
                <w:sz w:val="28"/>
                <w:szCs w:val="28"/>
              </w:rPr>
              <w:t>обистості медичних працівників.</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Визначення понять </w:t>
            </w:r>
            <w:r>
              <w:rPr>
                <w:rFonts w:ascii="Times New Roman" w:hAnsi="Times New Roman" w:cs="Times New Roman"/>
                <w:sz w:val="28"/>
                <w:szCs w:val="28"/>
                <w:lang w:val="uk-UA"/>
              </w:rPr>
              <w:t>«</w:t>
            </w:r>
            <w:proofErr w:type="gramStart"/>
            <w:r w:rsidRPr="00F97877">
              <w:rPr>
                <w:rFonts w:ascii="Times New Roman" w:hAnsi="Times New Roman" w:cs="Times New Roman"/>
                <w:sz w:val="28"/>
                <w:szCs w:val="28"/>
              </w:rPr>
              <w:t>л</w:t>
            </w:r>
            <w:proofErr w:type="gramEnd"/>
            <w:r w:rsidRPr="00F97877">
              <w:rPr>
                <w:rFonts w:ascii="Times New Roman" w:hAnsi="Times New Roman" w:cs="Times New Roman"/>
                <w:sz w:val="28"/>
                <w:szCs w:val="28"/>
              </w:rPr>
              <w:t xml:space="preserve">ікарський </w:t>
            </w:r>
            <w:r>
              <w:rPr>
                <w:rFonts w:ascii="Times New Roman" w:hAnsi="Times New Roman" w:cs="Times New Roman"/>
                <w:sz w:val="28"/>
                <w:szCs w:val="28"/>
              </w:rPr>
              <w:t>обов’язок та лікарська таємниця</w:t>
            </w:r>
            <w:r>
              <w:rPr>
                <w:rFonts w:ascii="Times New Roman" w:hAnsi="Times New Roman" w:cs="Times New Roman"/>
                <w:sz w:val="28"/>
                <w:szCs w:val="28"/>
                <w:lang w:val="uk-UA"/>
              </w:rPr>
              <w:t>»</w:t>
            </w:r>
            <w:r w:rsidRPr="00F97877">
              <w:rPr>
                <w:rFonts w:ascii="Times New Roman" w:hAnsi="Times New Roman" w:cs="Times New Roman"/>
                <w:sz w:val="28"/>
                <w:szCs w:val="28"/>
              </w:rPr>
              <w:t>.</w:t>
            </w:r>
          </w:p>
          <w:p w:rsidR="005320A2" w:rsidRDefault="005320A2" w:rsidP="005320A2">
            <w:pPr>
              <w:autoSpaceDE w:val="0"/>
              <w:autoSpaceDN w:val="0"/>
              <w:adjustRightInd w:val="0"/>
              <w:spacing w:after="0" w:line="240" w:lineRule="auto"/>
              <w:rPr>
                <w:rFonts w:ascii="Times New Roman" w:hAnsi="Times New Roman" w:cs="Times New Roman"/>
                <w:sz w:val="28"/>
                <w:szCs w:val="28"/>
                <w:lang w:val="uk-UA"/>
              </w:rPr>
            </w:pPr>
            <w:r w:rsidRPr="00F97877">
              <w:rPr>
                <w:rFonts w:ascii="Times New Roman" w:hAnsi="Times New Roman" w:cs="Times New Roman"/>
                <w:sz w:val="28"/>
                <w:szCs w:val="28"/>
              </w:rPr>
              <w:t>Лікар</w:t>
            </w:r>
            <w:r>
              <w:rPr>
                <w:rFonts w:ascii="Times New Roman" w:hAnsi="Times New Roman" w:cs="Times New Roman"/>
                <w:sz w:val="28"/>
                <w:szCs w:val="28"/>
              </w:rPr>
              <w:t xml:space="preserve">ські помилки: причини та види. </w:t>
            </w:r>
            <w:r>
              <w:rPr>
                <w:rFonts w:ascii="Times New Roman" w:hAnsi="Times New Roman" w:cs="Times New Roman"/>
                <w:sz w:val="28"/>
                <w:szCs w:val="28"/>
                <w:lang w:val="uk-UA"/>
              </w:rPr>
              <w:t>«</w:t>
            </w:r>
            <w:r w:rsidRPr="00F97877">
              <w:rPr>
                <w:rFonts w:ascii="Times New Roman" w:hAnsi="Times New Roman" w:cs="Times New Roman"/>
                <w:sz w:val="28"/>
                <w:szCs w:val="28"/>
              </w:rPr>
              <w:t>Синдром емоційного вигорання</w:t>
            </w:r>
            <w:r>
              <w:rPr>
                <w:rFonts w:ascii="Times New Roman" w:hAnsi="Times New Roman" w:cs="Times New Roman"/>
                <w:sz w:val="28"/>
                <w:szCs w:val="28"/>
                <w:lang w:val="uk-UA"/>
              </w:rPr>
              <w:t>»</w:t>
            </w:r>
            <w:r>
              <w:rPr>
                <w:rFonts w:ascii="Times New Roman" w:hAnsi="Times New Roman" w:cs="Times New Roman"/>
                <w:sz w:val="28"/>
                <w:szCs w:val="28"/>
              </w:rPr>
              <w:t>, його ознаки та шляхи поперед</w:t>
            </w:r>
            <w:r w:rsidRPr="00F97877">
              <w:rPr>
                <w:rFonts w:ascii="Times New Roman" w:hAnsi="Times New Roman" w:cs="Times New Roman"/>
                <w:sz w:val="28"/>
                <w:szCs w:val="28"/>
              </w:rPr>
              <w:t>ження.</w:t>
            </w:r>
            <w:r>
              <w:rPr>
                <w:rFonts w:ascii="Times New Roman" w:hAnsi="Times New Roman" w:cs="Times New Roman"/>
                <w:sz w:val="28"/>
                <w:szCs w:val="28"/>
                <w:lang w:val="uk-UA"/>
              </w:rPr>
              <w:t xml:space="preserve"> </w:t>
            </w:r>
          </w:p>
          <w:p w:rsidR="005320A2" w:rsidRPr="00F97877" w:rsidRDefault="005320A2" w:rsidP="005320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C637B8">
              <w:rPr>
                <w:rFonts w:ascii="Times New Roman" w:hAnsi="Times New Roman" w:cs="Times New Roman"/>
                <w:sz w:val="28"/>
                <w:szCs w:val="28"/>
                <w:lang w:val="uk-UA"/>
              </w:rPr>
              <w:t xml:space="preserve">    </w:t>
            </w:r>
            <w:r w:rsidRPr="00F97877">
              <w:rPr>
                <w:rFonts w:ascii="Times New Roman" w:hAnsi="Times New Roman" w:cs="Times New Roman"/>
                <w:sz w:val="28"/>
                <w:szCs w:val="28"/>
              </w:rPr>
              <w:t>Роль</w:t>
            </w:r>
            <w:r>
              <w:rPr>
                <w:rFonts w:ascii="Times New Roman" w:hAnsi="Times New Roman" w:cs="Times New Roman"/>
                <w:sz w:val="28"/>
                <w:szCs w:val="28"/>
                <w:lang w:val="uk-UA"/>
              </w:rPr>
              <w:t xml:space="preserve"> психологічних</w:t>
            </w:r>
            <w:r w:rsidRPr="00F97877">
              <w:rPr>
                <w:rFonts w:ascii="Times New Roman" w:hAnsi="Times New Roman" w:cs="Times New Roman"/>
                <w:sz w:val="28"/>
                <w:szCs w:val="28"/>
              </w:rPr>
              <w:t xml:space="preserve"> особливостей лікаря і медичної сестри. Інформування </w:t>
            </w:r>
            <w:proofErr w:type="gramStart"/>
            <w:r w:rsidRPr="00F97877">
              <w:rPr>
                <w:rFonts w:ascii="Times New Roman" w:hAnsi="Times New Roman" w:cs="Times New Roman"/>
                <w:sz w:val="28"/>
                <w:szCs w:val="28"/>
              </w:rPr>
              <w:t>хворого</w:t>
            </w:r>
            <w:proofErr w:type="gramEnd"/>
            <w:r w:rsidRPr="00F97877">
              <w:rPr>
                <w:rFonts w:ascii="Times New Roman" w:hAnsi="Times New Roman" w:cs="Times New Roman"/>
                <w:sz w:val="28"/>
                <w:szCs w:val="28"/>
              </w:rPr>
              <w:t xml:space="preserve"> про діагноз. Ятрогенні захворюваннята їх попередження. Види ятропатій.</w:t>
            </w:r>
          </w:p>
          <w:p w:rsidR="005320A2" w:rsidRPr="00C637B8" w:rsidRDefault="009B3143" w:rsidP="005320A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       </w:t>
            </w:r>
            <w:r w:rsidR="005320A2" w:rsidRPr="00C637B8">
              <w:rPr>
                <w:rFonts w:ascii="Times New Roman" w:hAnsi="Times New Roman" w:cs="Times New Roman"/>
                <w:sz w:val="28"/>
                <w:szCs w:val="28"/>
              </w:rPr>
              <w:t>Головна характеристика спілкування як діяльності.  Основні функції спілкування. Вплив мі</w:t>
            </w:r>
            <w:proofErr w:type="gramStart"/>
            <w:r w:rsidR="005320A2" w:rsidRPr="00C637B8">
              <w:rPr>
                <w:rFonts w:ascii="Times New Roman" w:hAnsi="Times New Roman" w:cs="Times New Roman"/>
                <w:sz w:val="28"/>
                <w:szCs w:val="28"/>
              </w:rPr>
              <w:t>м</w:t>
            </w:r>
            <w:proofErr w:type="gramEnd"/>
            <w:r w:rsidR="005320A2" w:rsidRPr="00C637B8">
              <w:rPr>
                <w:rFonts w:ascii="Times New Roman" w:hAnsi="Times New Roman" w:cs="Times New Roman"/>
                <w:sz w:val="28"/>
                <w:szCs w:val="28"/>
              </w:rPr>
              <w:t>іки, жестів та одягу на ефективність спілкування. Найважливіші механізми міжособистісного сприйняття.</w:t>
            </w:r>
          </w:p>
          <w:p w:rsidR="00AA38CE" w:rsidRPr="00AA38CE" w:rsidRDefault="005320A2" w:rsidP="009B3143">
            <w:pPr>
              <w:autoSpaceDE w:val="0"/>
              <w:autoSpaceDN w:val="0"/>
              <w:adjustRightInd w:val="0"/>
              <w:spacing w:after="0" w:line="240" w:lineRule="auto"/>
              <w:rPr>
                <w:sz w:val="28"/>
                <w:szCs w:val="28"/>
                <w:lang w:val="uk-UA"/>
              </w:rPr>
            </w:pPr>
            <w:r w:rsidRPr="00C637B8">
              <w:rPr>
                <w:rFonts w:ascii="Times New Roman" w:hAnsi="Times New Roman" w:cs="Times New Roman"/>
                <w:sz w:val="28"/>
                <w:szCs w:val="28"/>
              </w:rPr>
              <w:t xml:space="preserve">Роль культури спілкування у професії лікаря. Конфлікти в медичному середовищі, їх </w:t>
            </w:r>
            <w:proofErr w:type="gramStart"/>
            <w:r w:rsidRPr="00C637B8">
              <w:rPr>
                <w:rFonts w:ascii="Times New Roman" w:hAnsi="Times New Roman" w:cs="Times New Roman"/>
                <w:sz w:val="28"/>
                <w:szCs w:val="28"/>
              </w:rPr>
              <w:t>р</w:t>
            </w:r>
            <w:proofErr w:type="gramEnd"/>
            <w:r w:rsidRPr="00C637B8">
              <w:rPr>
                <w:rFonts w:ascii="Times New Roman" w:hAnsi="Times New Roman" w:cs="Times New Roman"/>
                <w:sz w:val="28"/>
                <w:szCs w:val="28"/>
              </w:rPr>
              <w:t xml:space="preserve">ізновиди. Способи вирішення та </w:t>
            </w:r>
            <w:r w:rsidRPr="00C637B8">
              <w:rPr>
                <w:rFonts w:ascii="Times New Roman" w:hAnsi="Times New Roman" w:cs="Times New Roman"/>
                <w:sz w:val="28"/>
                <w:szCs w:val="28"/>
              </w:rPr>
              <w:lastRenderedPageBreak/>
              <w:t>попередження конфлікті</w:t>
            </w:r>
            <w:proofErr w:type="gramStart"/>
            <w:r w:rsidRPr="00C637B8">
              <w:rPr>
                <w:rFonts w:ascii="Times New Roman" w:hAnsi="Times New Roman" w:cs="Times New Roman"/>
                <w:sz w:val="28"/>
                <w:szCs w:val="28"/>
              </w:rPr>
              <w:t>в</w:t>
            </w:r>
            <w:proofErr w:type="gramEnd"/>
            <w:r w:rsidRPr="00C637B8">
              <w:rPr>
                <w:rFonts w:ascii="Times New Roman" w:hAnsi="Times New Roman" w:cs="Times New Roman"/>
                <w:sz w:val="28"/>
                <w:szCs w:val="28"/>
              </w:rPr>
              <w:t>.</w:t>
            </w:r>
            <w:r w:rsidR="009B3143" w:rsidRPr="00AA38CE">
              <w:rPr>
                <w:sz w:val="28"/>
                <w:szCs w:val="28"/>
                <w:lang w:val="uk-UA"/>
              </w:rPr>
              <w:t xml:space="preserve"> </w:t>
            </w:r>
          </w:p>
        </w:tc>
      </w:tr>
      <w:tr w:rsidR="00B96038" w:rsidRPr="00E2614C"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B96038" w:rsidRDefault="00B96038"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4.</w:t>
            </w:r>
          </w:p>
        </w:tc>
        <w:tc>
          <w:tcPr>
            <w:tcW w:w="8593" w:type="dxa"/>
            <w:tcBorders>
              <w:top w:val="single" w:sz="4" w:space="0" w:color="auto"/>
              <w:left w:val="single" w:sz="4" w:space="0" w:color="auto"/>
              <w:bottom w:val="single" w:sz="4" w:space="0" w:color="auto"/>
              <w:right w:val="single" w:sz="4" w:space="0" w:color="auto"/>
            </w:tcBorders>
          </w:tcPr>
          <w:p w:rsidR="00C637B8" w:rsidRPr="00F7559E" w:rsidRDefault="00C637B8" w:rsidP="00C637B8">
            <w:pPr>
              <w:pStyle w:val="Default"/>
              <w:rPr>
                <w:sz w:val="32"/>
                <w:szCs w:val="32"/>
                <w:lang w:val="uk-UA"/>
              </w:rPr>
            </w:pPr>
            <w:r w:rsidRPr="00C637B8">
              <w:rPr>
                <w:sz w:val="28"/>
                <w:szCs w:val="28"/>
              </w:rPr>
              <w:t>Психосоматичні розлади. Психогенні захворювання. Соматопсихічні розлади. Психологічні особливості пацієнт</w:t>
            </w:r>
            <w:r>
              <w:rPr>
                <w:sz w:val="28"/>
                <w:szCs w:val="28"/>
              </w:rPr>
              <w:t>ів з соматичними захворюваннями</w:t>
            </w:r>
            <w:r>
              <w:rPr>
                <w:sz w:val="28"/>
                <w:szCs w:val="28"/>
                <w:lang w:val="uk-UA"/>
              </w:rPr>
              <w:t>.</w:t>
            </w:r>
            <w:r w:rsidRPr="00F7559E">
              <w:rPr>
                <w:sz w:val="32"/>
                <w:szCs w:val="32"/>
                <w:lang w:val="uk-UA"/>
              </w:rPr>
              <w:t xml:space="preserve"> </w:t>
            </w:r>
          </w:p>
          <w:p w:rsidR="00C637B8" w:rsidRPr="00F7559E" w:rsidRDefault="00C637B8" w:rsidP="00C637B8">
            <w:pPr>
              <w:pStyle w:val="Default"/>
              <w:jc w:val="both"/>
              <w:rPr>
                <w:sz w:val="32"/>
                <w:szCs w:val="32"/>
                <w:lang w:val="uk-UA"/>
              </w:rPr>
            </w:pPr>
          </w:p>
          <w:p w:rsidR="00AA38CE" w:rsidRDefault="00C637B8" w:rsidP="00C637B8">
            <w:pPr>
              <w:pStyle w:val="Default"/>
              <w:jc w:val="both"/>
              <w:rPr>
                <w:sz w:val="28"/>
                <w:szCs w:val="28"/>
                <w:lang w:val="uk-UA"/>
              </w:rPr>
            </w:pPr>
            <w:r>
              <w:rPr>
                <w:sz w:val="28"/>
                <w:szCs w:val="28"/>
                <w:lang w:val="uk-UA"/>
              </w:rPr>
              <w:t xml:space="preserve">    </w:t>
            </w:r>
            <w:r w:rsidR="009B3143">
              <w:rPr>
                <w:sz w:val="28"/>
                <w:szCs w:val="28"/>
                <w:lang w:val="uk-UA"/>
              </w:rPr>
              <w:t xml:space="preserve">  </w:t>
            </w:r>
            <w:r w:rsidRPr="00F7559E">
              <w:rPr>
                <w:sz w:val="28"/>
                <w:szCs w:val="28"/>
              </w:rPr>
              <w:t>Теорії психосоматичних спі</w:t>
            </w:r>
            <w:proofErr w:type="gramStart"/>
            <w:r w:rsidRPr="00F7559E">
              <w:rPr>
                <w:sz w:val="28"/>
                <w:szCs w:val="28"/>
              </w:rPr>
              <w:t>вв</w:t>
            </w:r>
            <w:proofErr w:type="gramEnd"/>
            <w:r w:rsidRPr="00F7559E">
              <w:rPr>
                <w:sz w:val="28"/>
                <w:szCs w:val="28"/>
              </w:rPr>
              <w:t>ідношень. Проблема соматизованих депресій, їх основні клінічні прояви. Психосоматичні розлади при захв</w:t>
            </w:r>
            <w:r>
              <w:rPr>
                <w:sz w:val="28"/>
                <w:szCs w:val="28"/>
              </w:rPr>
              <w:t xml:space="preserve">орюваннях </w:t>
            </w:r>
            <w:proofErr w:type="gramStart"/>
            <w:r>
              <w:rPr>
                <w:sz w:val="28"/>
                <w:szCs w:val="28"/>
              </w:rPr>
              <w:t>р</w:t>
            </w:r>
            <w:proofErr w:type="gramEnd"/>
            <w:r>
              <w:rPr>
                <w:sz w:val="28"/>
                <w:szCs w:val="28"/>
              </w:rPr>
              <w:t>ізних органів та сис</w:t>
            </w:r>
            <w:r w:rsidRPr="00F7559E">
              <w:rPr>
                <w:sz w:val="28"/>
                <w:szCs w:val="28"/>
              </w:rPr>
              <w:t>тем організму людини. Поняття про психосоматози.</w:t>
            </w:r>
          </w:p>
          <w:p w:rsidR="00C637B8" w:rsidRPr="00C637B8" w:rsidRDefault="00C637B8" w:rsidP="009B3143">
            <w:pPr>
              <w:pStyle w:val="Default"/>
              <w:rPr>
                <w:sz w:val="23"/>
                <w:szCs w:val="23"/>
                <w:lang w:val="uk-UA"/>
              </w:rPr>
            </w:pPr>
            <w:r>
              <w:rPr>
                <w:sz w:val="28"/>
                <w:szCs w:val="28"/>
                <w:lang w:val="uk-UA"/>
              </w:rPr>
              <w:t xml:space="preserve">    </w:t>
            </w:r>
            <w:r w:rsidR="009B3143">
              <w:rPr>
                <w:sz w:val="28"/>
                <w:szCs w:val="28"/>
                <w:lang w:val="uk-UA"/>
              </w:rPr>
              <w:t xml:space="preserve">  </w:t>
            </w:r>
            <w:r w:rsidRPr="00B363DD">
              <w:rPr>
                <w:sz w:val="28"/>
                <w:szCs w:val="28"/>
                <w:lang w:val="uk-UA"/>
              </w:rPr>
              <w:t>Серцево-судинні захворювання: Есенціальна гіпертонія. Ішемічна хвороба серця й інфаркт міокарду</w:t>
            </w:r>
            <w:r>
              <w:rPr>
                <w:sz w:val="28"/>
                <w:szCs w:val="28"/>
                <w:lang w:val="uk-UA"/>
              </w:rPr>
              <w:t>. Ви</w:t>
            </w:r>
            <w:r w:rsidRPr="00B363DD">
              <w:rPr>
                <w:sz w:val="28"/>
                <w:szCs w:val="28"/>
                <w:lang w:val="uk-UA"/>
              </w:rPr>
              <w:t xml:space="preserve">разка шлунку і </w:t>
            </w:r>
            <w:r w:rsidR="009B3143" w:rsidRPr="009B3143">
              <w:rPr>
                <w:sz w:val="28"/>
                <w:szCs w:val="28"/>
                <w:lang w:val="uk-UA"/>
              </w:rPr>
              <w:t>дванадцятипалої</w:t>
            </w:r>
            <w:r w:rsidR="009B3143" w:rsidRPr="00B363DD">
              <w:rPr>
                <w:sz w:val="28"/>
                <w:szCs w:val="28"/>
                <w:lang w:val="uk-UA"/>
              </w:rPr>
              <w:t xml:space="preserve"> </w:t>
            </w:r>
            <w:r w:rsidRPr="00B363DD">
              <w:rPr>
                <w:sz w:val="28"/>
                <w:szCs w:val="28"/>
                <w:lang w:val="uk-UA"/>
              </w:rPr>
              <w:t>кишки</w:t>
            </w:r>
            <w:r>
              <w:rPr>
                <w:sz w:val="28"/>
                <w:szCs w:val="28"/>
                <w:lang w:val="uk-UA"/>
              </w:rPr>
              <w:t>. Бр</w:t>
            </w:r>
            <w:r w:rsidRPr="00B363DD">
              <w:rPr>
                <w:sz w:val="28"/>
                <w:szCs w:val="28"/>
                <w:lang w:val="uk-UA"/>
              </w:rPr>
              <w:t>онхіальна астма</w:t>
            </w:r>
            <w:r>
              <w:rPr>
                <w:sz w:val="28"/>
                <w:szCs w:val="28"/>
                <w:lang w:val="uk-UA"/>
              </w:rPr>
              <w:t>. Псих</w:t>
            </w:r>
            <w:r w:rsidRPr="00B363DD">
              <w:rPr>
                <w:sz w:val="28"/>
                <w:szCs w:val="28"/>
                <w:lang w:val="uk-UA"/>
              </w:rPr>
              <w:t>ологія хворих з інфекційними захворюваннями</w:t>
            </w:r>
            <w:r>
              <w:rPr>
                <w:sz w:val="28"/>
                <w:szCs w:val="28"/>
                <w:lang w:val="uk-UA"/>
              </w:rPr>
              <w:t>. Пс</w:t>
            </w:r>
            <w:r w:rsidRPr="00B363DD">
              <w:rPr>
                <w:sz w:val="28"/>
                <w:szCs w:val="28"/>
                <w:lang w:val="uk-UA"/>
              </w:rPr>
              <w:t>ихічні розлади при ендокринних захворюваннях</w:t>
            </w:r>
            <w:r>
              <w:rPr>
                <w:sz w:val="28"/>
                <w:szCs w:val="28"/>
                <w:lang w:val="uk-UA"/>
              </w:rPr>
              <w:t>.</w:t>
            </w:r>
            <w:r w:rsidR="009B3143">
              <w:rPr>
                <w:sz w:val="28"/>
                <w:szCs w:val="28"/>
                <w:lang w:val="uk-UA"/>
              </w:rPr>
              <w:t xml:space="preserve"> </w:t>
            </w:r>
            <w:r>
              <w:rPr>
                <w:sz w:val="28"/>
                <w:szCs w:val="28"/>
                <w:lang w:val="uk-UA"/>
              </w:rPr>
              <w:t>Псих</w:t>
            </w:r>
            <w:r w:rsidRPr="00FD5E57">
              <w:rPr>
                <w:sz w:val="28"/>
                <w:szCs w:val="28"/>
                <w:lang w:val="uk-UA"/>
              </w:rPr>
              <w:t>ологія хворих при хірургічному втручанні</w:t>
            </w:r>
            <w:r>
              <w:rPr>
                <w:sz w:val="28"/>
                <w:szCs w:val="28"/>
                <w:lang w:val="uk-UA"/>
              </w:rPr>
              <w:t>. З</w:t>
            </w:r>
            <w:r w:rsidRPr="00FD5E57">
              <w:rPr>
                <w:sz w:val="28"/>
                <w:szCs w:val="28"/>
                <w:lang w:val="uk-UA"/>
              </w:rPr>
              <w:t>в’язок між виразністю тривоги в передопераційному та післяопераційному періодах</w:t>
            </w:r>
            <w:r>
              <w:rPr>
                <w:sz w:val="28"/>
                <w:szCs w:val="28"/>
                <w:lang w:val="uk-UA"/>
              </w:rPr>
              <w:t>. Пси</w:t>
            </w:r>
            <w:r w:rsidRPr="00FD5E57">
              <w:rPr>
                <w:sz w:val="28"/>
                <w:szCs w:val="28"/>
                <w:lang w:val="uk-UA"/>
              </w:rPr>
              <w:t>хологічні реакції онкологічних хворих</w:t>
            </w:r>
            <w:r>
              <w:rPr>
                <w:sz w:val="28"/>
                <w:szCs w:val="28"/>
                <w:lang w:val="uk-UA"/>
              </w:rPr>
              <w:t>.</w:t>
            </w:r>
            <w:r w:rsidRPr="00FD5E57">
              <w:rPr>
                <w:lang w:val="uk-UA"/>
              </w:rPr>
              <w:t xml:space="preserve"> </w:t>
            </w:r>
            <w:r w:rsidRPr="00FD5E57">
              <w:rPr>
                <w:sz w:val="28"/>
                <w:szCs w:val="28"/>
                <w:lang w:val="uk-UA"/>
              </w:rPr>
              <w:t>Психологія вагітних та при гінекологічних захворюваннях</w:t>
            </w:r>
            <w:r>
              <w:rPr>
                <w:sz w:val="28"/>
                <w:szCs w:val="28"/>
                <w:lang w:val="uk-UA"/>
              </w:rPr>
              <w:t>.</w:t>
            </w:r>
            <w:r w:rsidRPr="00F7559E">
              <w:rPr>
                <w:lang w:val="uk-UA"/>
              </w:rPr>
              <w:t xml:space="preserve"> </w:t>
            </w:r>
            <w:r w:rsidRPr="00FD5E57">
              <w:rPr>
                <w:sz w:val="28"/>
                <w:szCs w:val="28"/>
                <w:lang w:val="uk-UA"/>
              </w:rPr>
              <w:t>Соціально-психологічні типи старечого віку</w:t>
            </w:r>
            <w:r>
              <w:rPr>
                <w:sz w:val="28"/>
                <w:szCs w:val="28"/>
                <w:lang w:val="uk-UA"/>
              </w:rPr>
              <w:t>.</w:t>
            </w:r>
          </w:p>
        </w:tc>
      </w:tr>
      <w:tr w:rsidR="00B96038" w:rsidRPr="00783A75"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B96038" w:rsidRDefault="00B96038"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5.</w:t>
            </w:r>
          </w:p>
        </w:tc>
        <w:tc>
          <w:tcPr>
            <w:tcW w:w="8593" w:type="dxa"/>
            <w:tcBorders>
              <w:top w:val="single" w:sz="4" w:space="0" w:color="auto"/>
              <w:left w:val="single" w:sz="4" w:space="0" w:color="auto"/>
              <w:bottom w:val="single" w:sz="4" w:space="0" w:color="auto"/>
              <w:right w:val="single" w:sz="4" w:space="0" w:color="auto"/>
            </w:tcBorders>
          </w:tcPr>
          <w:p w:rsidR="00C637B8" w:rsidRPr="004100C2" w:rsidRDefault="00C637B8" w:rsidP="00C637B8">
            <w:pPr>
              <w:pStyle w:val="Default"/>
              <w:jc w:val="both"/>
              <w:rPr>
                <w:sz w:val="32"/>
                <w:szCs w:val="32"/>
                <w:lang w:val="uk-UA"/>
              </w:rPr>
            </w:pPr>
            <w:r w:rsidRPr="00B02DE8">
              <w:rPr>
                <w:sz w:val="28"/>
                <w:szCs w:val="28"/>
              </w:rPr>
              <w:t xml:space="preserve">Психічні розлади </w:t>
            </w:r>
            <w:proofErr w:type="gramStart"/>
            <w:r w:rsidRPr="00B02DE8">
              <w:rPr>
                <w:sz w:val="28"/>
                <w:szCs w:val="28"/>
              </w:rPr>
              <w:t>пов'язан</w:t>
            </w:r>
            <w:proofErr w:type="gramEnd"/>
            <w:r w:rsidRPr="00B02DE8">
              <w:rPr>
                <w:sz w:val="28"/>
                <w:szCs w:val="28"/>
              </w:rPr>
              <w:t>і зі стресом. П</w:t>
            </w:r>
            <w:r w:rsidRPr="00B02DE8">
              <w:rPr>
                <w:sz w:val="28"/>
                <w:szCs w:val="28"/>
                <w:lang w:val="uk-UA"/>
              </w:rPr>
              <w:t>осттравматичний стресовий розлад.</w:t>
            </w:r>
            <w:r w:rsidRPr="00B02DE8">
              <w:rPr>
                <w:sz w:val="28"/>
                <w:szCs w:val="28"/>
              </w:rPr>
              <w:t xml:space="preserve"> Стрес у професійній діяльності. Типові стресори. Розвиток емоційної </w:t>
            </w:r>
            <w:proofErr w:type="gramStart"/>
            <w:r w:rsidRPr="00B02DE8">
              <w:rPr>
                <w:sz w:val="28"/>
                <w:szCs w:val="28"/>
              </w:rPr>
              <w:t>ст</w:t>
            </w:r>
            <w:proofErr w:type="gramEnd"/>
            <w:r w:rsidRPr="00B02DE8">
              <w:rPr>
                <w:sz w:val="28"/>
                <w:szCs w:val="28"/>
              </w:rPr>
              <w:t xml:space="preserve">ійкості як шлях збереження </w:t>
            </w:r>
            <w:r w:rsidRPr="00B02DE8">
              <w:rPr>
                <w:sz w:val="28"/>
                <w:szCs w:val="28"/>
                <w:lang w:val="uk-UA"/>
              </w:rPr>
              <w:t>здоров</w:t>
            </w:r>
            <w:r w:rsidRPr="00B02DE8">
              <w:rPr>
                <w:sz w:val="28"/>
                <w:szCs w:val="28"/>
              </w:rPr>
              <w:t>’</w:t>
            </w:r>
            <w:r w:rsidRPr="00B02DE8">
              <w:rPr>
                <w:sz w:val="28"/>
                <w:szCs w:val="28"/>
                <w:lang w:val="uk-UA"/>
              </w:rPr>
              <w:t>я</w:t>
            </w:r>
            <w:r w:rsidRPr="00B02DE8">
              <w:rPr>
                <w:sz w:val="28"/>
                <w:szCs w:val="28"/>
              </w:rPr>
              <w:t>.</w:t>
            </w:r>
            <w:r w:rsidRPr="004100C2">
              <w:rPr>
                <w:sz w:val="32"/>
                <w:szCs w:val="32"/>
              </w:rPr>
              <w:t xml:space="preserve"> Психологічні аспекти суїцидальної поведінки, вмираючого пацієнта та </w:t>
            </w:r>
            <w:r w:rsidRPr="004100C2">
              <w:rPr>
                <w:sz w:val="32"/>
                <w:szCs w:val="32"/>
                <w:lang w:val="uk-UA"/>
              </w:rPr>
              <w:t>евтаназії.</w:t>
            </w:r>
          </w:p>
          <w:p w:rsidR="00C637B8" w:rsidRDefault="00C637B8" w:rsidP="00C637B8">
            <w:pPr>
              <w:spacing w:after="0"/>
              <w:rPr>
                <w:rFonts w:ascii="Times New Roman" w:hAnsi="Times New Roman" w:cs="Times New Roman"/>
                <w:sz w:val="28"/>
                <w:szCs w:val="28"/>
                <w:lang w:val="uk-UA"/>
              </w:rPr>
            </w:pPr>
          </w:p>
          <w:p w:rsidR="00C637B8" w:rsidRPr="00C637B8" w:rsidRDefault="00C637B8" w:rsidP="009B3143">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600098">
              <w:rPr>
                <w:rFonts w:ascii="Times New Roman" w:hAnsi="Times New Roman" w:cs="Times New Roman"/>
                <w:sz w:val="28"/>
                <w:szCs w:val="28"/>
                <w:lang w:val="uk-UA"/>
              </w:rPr>
              <w:t xml:space="preserve">Основні сучасні концепції взаємовпливу психіки і соми. </w:t>
            </w:r>
            <w:r w:rsidRPr="00600098">
              <w:rPr>
                <w:rFonts w:ascii="Times New Roman" w:hAnsi="Times New Roman" w:cs="Times New Roman"/>
                <w:sz w:val="28"/>
                <w:szCs w:val="28"/>
              </w:rPr>
              <w:t xml:space="preserve">Критерії діагностики </w:t>
            </w:r>
            <w:r w:rsidRPr="00600098">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 xml:space="preserve">. </w:t>
            </w:r>
            <w:r w:rsidRPr="00600098">
              <w:rPr>
                <w:rFonts w:ascii="Times New Roman" w:hAnsi="Times New Roman" w:cs="Times New Roman"/>
                <w:sz w:val="28"/>
                <w:szCs w:val="28"/>
                <w:lang w:val="uk-UA"/>
              </w:rPr>
              <w:t>О</w:t>
            </w:r>
            <w:r w:rsidRPr="00600098">
              <w:rPr>
                <w:rFonts w:ascii="Times New Roman" w:hAnsi="Times New Roman" w:cs="Times New Roman"/>
                <w:sz w:val="28"/>
                <w:szCs w:val="28"/>
              </w:rPr>
              <w:t>сновні симптоми</w:t>
            </w:r>
            <w:r w:rsidRPr="00600098">
              <w:rPr>
                <w:rFonts w:ascii="Times New Roman" w:hAnsi="Times New Roman" w:cs="Times New Roman"/>
                <w:sz w:val="28"/>
                <w:szCs w:val="28"/>
                <w:lang w:val="uk-UA"/>
              </w:rPr>
              <w:t xml:space="preserve"> посттравматичного стресового розладу</w:t>
            </w:r>
            <w:r w:rsidRPr="00600098">
              <w:rPr>
                <w:rFonts w:ascii="Times New Roman" w:hAnsi="Times New Roman" w:cs="Times New Roman"/>
                <w:sz w:val="28"/>
                <w:szCs w:val="28"/>
              </w:rPr>
              <w:t xml:space="preserve">. </w:t>
            </w:r>
            <w:r w:rsidRPr="00600098">
              <w:rPr>
                <w:rFonts w:ascii="Times New Roman" w:hAnsi="Times New Roman" w:cs="Times New Roman"/>
                <w:sz w:val="28"/>
                <w:szCs w:val="28"/>
                <w:lang w:val="uk-UA"/>
              </w:rPr>
              <w:t>П</w:t>
            </w:r>
            <w:r w:rsidRPr="00600098">
              <w:rPr>
                <w:rFonts w:ascii="Times New Roman" w:hAnsi="Times New Roman" w:cs="Times New Roman"/>
                <w:sz w:val="28"/>
                <w:szCs w:val="28"/>
              </w:rPr>
              <w:t>сихологічн</w:t>
            </w:r>
            <w:r w:rsidRPr="00600098">
              <w:rPr>
                <w:rFonts w:ascii="Times New Roman" w:hAnsi="Times New Roman" w:cs="Times New Roman"/>
                <w:sz w:val="28"/>
                <w:szCs w:val="28"/>
                <w:lang w:val="uk-UA"/>
              </w:rPr>
              <w:t>а</w:t>
            </w:r>
            <w:r w:rsidRPr="00600098">
              <w:rPr>
                <w:rFonts w:ascii="Times New Roman" w:hAnsi="Times New Roman" w:cs="Times New Roman"/>
                <w:sz w:val="28"/>
                <w:szCs w:val="28"/>
              </w:rPr>
              <w:t xml:space="preserve"> характеристик</w:t>
            </w:r>
            <w:r w:rsidRPr="00600098">
              <w:rPr>
                <w:rFonts w:ascii="Times New Roman" w:hAnsi="Times New Roman" w:cs="Times New Roman"/>
                <w:sz w:val="28"/>
                <w:szCs w:val="28"/>
                <w:lang w:val="uk-UA"/>
              </w:rPr>
              <w:t xml:space="preserve">а посттравматичного стресового розладу </w:t>
            </w:r>
            <w:r w:rsidRPr="00600098">
              <w:rPr>
                <w:rFonts w:ascii="Times New Roman" w:hAnsi="Times New Roman" w:cs="Times New Roman"/>
                <w:sz w:val="28"/>
                <w:szCs w:val="28"/>
              </w:rPr>
              <w:t xml:space="preserve">в учасників бойових дій. </w:t>
            </w:r>
            <w:r>
              <w:rPr>
                <w:rFonts w:ascii="Times New Roman" w:hAnsi="Times New Roman" w:cs="Times New Roman"/>
                <w:sz w:val="28"/>
                <w:szCs w:val="28"/>
                <w:lang w:val="uk-UA"/>
              </w:rPr>
              <w:t>О</w:t>
            </w:r>
            <w:r w:rsidRPr="00600098">
              <w:rPr>
                <w:rFonts w:ascii="Times New Roman" w:hAnsi="Times New Roman" w:cs="Times New Roman"/>
                <w:sz w:val="28"/>
                <w:szCs w:val="28"/>
              </w:rPr>
              <w:t>собливості застосування «Методу структурованого клінічного</w:t>
            </w:r>
            <w:r w:rsidRPr="00600098">
              <w:rPr>
                <w:rFonts w:ascii="Times New Roman" w:hAnsi="Times New Roman" w:cs="Times New Roman"/>
                <w:sz w:val="28"/>
                <w:szCs w:val="28"/>
                <w:lang w:val="uk-UA"/>
              </w:rPr>
              <w:t xml:space="preserve"> </w:t>
            </w:r>
            <w:r w:rsidR="00236CCD">
              <w:rPr>
                <w:rFonts w:ascii="Times New Roman" w:hAnsi="Times New Roman" w:cs="Times New Roman"/>
                <w:sz w:val="28"/>
                <w:szCs w:val="28"/>
              </w:rPr>
              <w:t xml:space="preserve">інтерв'ю» для діагностики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Pr>
                <w:rFonts w:ascii="Times New Roman" w:hAnsi="Times New Roman" w:cs="Times New Roman"/>
                <w:sz w:val="28"/>
                <w:szCs w:val="28"/>
                <w:lang w:val="uk-UA"/>
              </w:rPr>
              <w:t>О</w:t>
            </w:r>
            <w:r w:rsidRPr="00600098">
              <w:rPr>
                <w:rFonts w:ascii="Times New Roman" w:hAnsi="Times New Roman" w:cs="Times New Roman"/>
                <w:sz w:val="28"/>
                <w:szCs w:val="28"/>
              </w:rPr>
              <w:t>собливості застосування методики «Опитувальник травматичного</w:t>
            </w:r>
            <w:r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стресу»</w:t>
            </w:r>
            <w:r>
              <w:rPr>
                <w:rFonts w:ascii="Times New Roman" w:hAnsi="Times New Roman" w:cs="Times New Roman"/>
                <w:sz w:val="28"/>
                <w:szCs w:val="28"/>
                <w:lang w:val="uk-UA"/>
              </w:rPr>
              <w:t>,</w:t>
            </w:r>
            <w:r w:rsidRPr="00600098">
              <w:rPr>
                <w:rFonts w:ascii="Times New Roman" w:hAnsi="Times New Roman" w:cs="Times New Roman"/>
                <w:sz w:val="28"/>
                <w:szCs w:val="28"/>
              </w:rPr>
              <w:t xml:space="preserve"> «Шкала оцінки тяжкості</w:t>
            </w:r>
            <w:r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травмати</w:t>
            </w:r>
            <w:r w:rsidR="00236CCD">
              <w:rPr>
                <w:rFonts w:ascii="Times New Roman" w:hAnsi="Times New Roman" w:cs="Times New Roman"/>
                <w:sz w:val="28"/>
                <w:szCs w:val="28"/>
              </w:rPr>
              <w:t xml:space="preserve">чної події» для діагностики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lang w:val="uk-UA"/>
              </w:rPr>
              <w:t>Д</w:t>
            </w:r>
            <w:r w:rsidRPr="00600098">
              <w:rPr>
                <w:rFonts w:ascii="Times New Roman" w:hAnsi="Times New Roman" w:cs="Times New Roman"/>
                <w:sz w:val="28"/>
                <w:szCs w:val="28"/>
              </w:rPr>
              <w:t>од</w:t>
            </w:r>
            <w:r w:rsidR="00236CCD">
              <w:rPr>
                <w:rFonts w:ascii="Times New Roman" w:hAnsi="Times New Roman" w:cs="Times New Roman"/>
                <w:sz w:val="28"/>
                <w:szCs w:val="28"/>
              </w:rPr>
              <w:t xml:space="preserve">аткові методики дослідження </w:t>
            </w:r>
            <w:r w:rsidR="00236CCD">
              <w:rPr>
                <w:rFonts w:ascii="Times New Roman" w:hAnsi="Times New Roman" w:cs="Times New Roman"/>
                <w:sz w:val="28"/>
                <w:szCs w:val="28"/>
                <w:lang w:val="uk-UA"/>
              </w:rPr>
              <w:t>посттравматичного стресового розладу</w:t>
            </w:r>
            <w:r w:rsidRPr="00600098">
              <w:rPr>
                <w:rFonts w:ascii="Times New Roman" w:hAnsi="Times New Roman" w:cs="Times New Roman"/>
                <w:sz w:val="28"/>
                <w:szCs w:val="28"/>
              </w:rPr>
              <w:t>.</w:t>
            </w:r>
            <w:r w:rsidRPr="00B02DE8">
              <w:rPr>
                <w:rFonts w:ascii="Times New Roman" w:hAnsi="Times New Roman" w:cs="Times New Roman"/>
                <w:sz w:val="28"/>
                <w:szCs w:val="28"/>
              </w:rPr>
              <w:t xml:space="preserve"> </w:t>
            </w:r>
            <w:r w:rsidRPr="00FD5E57">
              <w:rPr>
                <w:rFonts w:ascii="Times New Roman" w:hAnsi="Times New Roman" w:cs="Times New Roman"/>
                <w:sz w:val="28"/>
                <w:szCs w:val="28"/>
              </w:rPr>
              <w:t>Роль стресу у виникненні психосоматичних розладів.</w:t>
            </w:r>
            <w:r>
              <w:t xml:space="preserve"> </w:t>
            </w:r>
            <w:r w:rsidRPr="00912FEC">
              <w:rPr>
                <w:rFonts w:ascii="Times New Roman" w:hAnsi="Times New Roman" w:cs="Times New Roman"/>
                <w:sz w:val="28"/>
                <w:szCs w:val="28"/>
              </w:rPr>
              <w:t>Понятт</w:t>
            </w:r>
            <w:r>
              <w:rPr>
                <w:rFonts w:ascii="Times New Roman" w:hAnsi="Times New Roman" w:cs="Times New Roman"/>
                <w:sz w:val="28"/>
                <w:szCs w:val="28"/>
              </w:rPr>
              <w:t xml:space="preserve">я </w:t>
            </w:r>
            <w:proofErr w:type="gramStart"/>
            <w:r>
              <w:rPr>
                <w:rFonts w:ascii="Times New Roman" w:hAnsi="Times New Roman" w:cs="Times New Roman"/>
                <w:sz w:val="28"/>
                <w:szCs w:val="28"/>
              </w:rPr>
              <w:t>про</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психолог</w:t>
            </w:r>
            <w:proofErr w:type="gramEnd"/>
            <w:r>
              <w:rPr>
                <w:rFonts w:ascii="Times New Roman" w:hAnsi="Times New Roman" w:cs="Times New Roman"/>
                <w:sz w:val="28"/>
                <w:szCs w:val="28"/>
              </w:rPr>
              <w:t xml:space="preserve">ічну травму. </w:t>
            </w:r>
            <w:r w:rsidRPr="00912FEC">
              <w:rPr>
                <w:rFonts w:ascii="Times New Roman" w:hAnsi="Times New Roman" w:cs="Times New Roman"/>
                <w:sz w:val="28"/>
                <w:szCs w:val="28"/>
              </w:rPr>
              <w:t>Типи травматичних ситуацій.</w:t>
            </w:r>
            <w:r w:rsidR="009B3143" w:rsidRPr="00FD5E57">
              <w:rPr>
                <w:sz w:val="28"/>
                <w:szCs w:val="28"/>
              </w:rPr>
              <w:t xml:space="preserve"> </w:t>
            </w:r>
            <w:r w:rsidRPr="00FD5E57">
              <w:rPr>
                <w:rFonts w:ascii="Times New Roman" w:hAnsi="Times New Roman" w:cs="Times New Roman"/>
                <w:sz w:val="28"/>
                <w:szCs w:val="28"/>
              </w:rPr>
              <w:t>Психологічні</w:t>
            </w:r>
            <w:r>
              <w:rPr>
                <w:rFonts w:ascii="Times New Roman" w:hAnsi="Times New Roman" w:cs="Times New Roman"/>
                <w:sz w:val="28"/>
                <w:szCs w:val="28"/>
              </w:rPr>
              <w:t xml:space="preserve"> i соматичні компоненти стресу</w:t>
            </w:r>
            <w:proofErr w:type="gramStart"/>
            <w:r>
              <w:rPr>
                <w:rFonts w:ascii="Times New Roman" w:hAnsi="Times New Roman" w:cs="Times New Roman"/>
                <w:sz w:val="28"/>
                <w:szCs w:val="28"/>
              </w:rPr>
              <w:t>.</w:t>
            </w:r>
            <w:r w:rsidRPr="00FD5E57">
              <w:rPr>
                <w:rFonts w:ascii="Times New Roman" w:hAnsi="Times New Roman" w:cs="Times New Roman"/>
                <w:sz w:val="28"/>
                <w:szCs w:val="28"/>
              </w:rPr>
              <w:t>С</w:t>
            </w:r>
            <w:proofErr w:type="gramEnd"/>
            <w:r w:rsidRPr="00FD5E57">
              <w:rPr>
                <w:rFonts w:ascii="Times New Roman" w:hAnsi="Times New Roman" w:cs="Times New Roman"/>
                <w:sz w:val="28"/>
                <w:szCs w:val="28"/>
              </w:rPr>
              <w:t>тадії адаптаційного синдрому.Види психологічного захисту.Поняття адаптації та дезадаптації. Порушення адаптації, дістрес.</w:t>
            </w:r>
            <w:r w:rsidRPr="004100C2">
              <w:rPr>
                <w:sz w:val="28"/>
                <w:szCs w:val="28"/>
                <w:lang w:val="uk-UA"/>
              </w:rPr>
              <w:t xml:space="preserve"> </w:t>
            </w:r>
          </w:p>
          <w:p w:rsidR="00C637B8" w:rsidRPr="004100C2" w:rsidRDefault="00C637B8" w:rsidP="00C637B8">
            <w:pPr>
              <w:pStyle w:val="Default"/>
              <w:rPr>
                <w:sz w:val="28"/>
                <w:szCs w:val="28"/>
                <w:lang w:val="uk-UA"/>
              </w:rPr>
            </w:pPr>
            <w:r>
              <w:rPr>
                <w:sz w:val="28"/>
                <w:szCs w:val="28"/>
                <w:lang w:val="uk-UA"/>
              </w:rPr>
              <w:t xml:space="preserve">       </w:t>
            </w:r>
            <w:r w:rsidRPr="004100C2">
              <w:rPr>
                <w:sz w:val="28"/>
                <w:szCs w:val="28"/>
                <w:lang w:val="uk-UA"/>
              </w:rPr>
              <w:t>Суїцидальна поведінка. Особливості суїцидальної поведінки соматично хворих: особливості суїцидальної поведінки хворих на СНІД; особливості суїцидальної поведінки в онкології;особливості суїцидальної поведінки при вроджених та набутих фізичних дефектах; особливості суїцидальної поведінки при залежностях.</w:t>
            </w:r>
          </w:p>
          <w:p w:rsidR="004C58F8" w:rsidRPr="004C58F8" w:rsidRDefault="00C637B8" w:rsidP="009B3143">
            <w:pPr>
              <w:spacing w:after="0"/>
              <w:rPr>
                <w:sz w:val="23"/>
                <w:szCs w:val="23"/>
                <w:lang w:val="uk-UA"/>
              </w:rPr>
            </w:pPr>
            <w:r w:rsidRPr="004100C2">
              <w:rPr>
                <w:rFonts w:ascii="Times New Roman" w:hAnsi="Times New Roman" w:cs="Times New Roman"/>
                <w:sz w:val="28"/>
                <w:szCs w:val="28"/>
                <w:lang w:val="uk-UA"/>
              </w:rPr>
              <w:t>Психологічні аспекти умирання та смерті.</w:t>
            </w:r>
            <w:r w:rsidRPr="004100C2">
              <w:rPr>
                <w:rFonts w:ascii="Times New Roman" w:hAnsi="Times New Roman" w:cs="Times New Roman"/>
                <w:sz w:val="28"/>
                <w:szCs w:val="28"/>
              </w:rPr>
              <w:t xml:space="preserve"> </w:t>
            </w:r>
            <w:r>
              <w:rPr>
                <w:rFonts w:ascii="Times New Roman" w:hAnsi="Times New Roman" w:cs="Times New Roman"/>
                <w:sz w:val="28"/>
                <w:szCs w:val="28"/>
                <w:lang w:val="uk-UA"/>
              </w:rPr>
              <w:t>Проблема е</w:t>
            </w:r>
            <w:r w:rsidRPr="004100C2">
              <w:rPr>
                <w:rFonts w:ascii="Times New Roman" w:hAnsi="Times New Roman" w:cs="Times New Roman"/>
                <w:sz w:val="28"/>
                <w:szCs w:val="28"/>
                <w:lang w:val="uk-UA"/>
              </w:rPr>
              <w:t>втаназії</w:t>
            </w:r>
            <w:r>
              <w:rPr>
                <w:rFonts w:ascii="Times New Roman" w:hAnsi="Times New Roman" w:cs="Times New Roman"/>
                <w:sz w:val="28"/>
                <w:szCs w:val="28"/>
                <w:lang w:val="uk-UA"/>
              </w:rPr>
              <w:t>.</w:t>
            </w:r>
            <w:r w:rsidR="009B3143" w:rsidRPr="004C58F8">
              <w:rPr>
                <w:sz w:val="23"/>
                <w:szCs w:val="23"/>
                <w:lang w:val="uk-UA"/>
              </w:rPr>
              <w:t xml:space="preserve"> </w:t>
            </w:r>
          </w:p>
        </w:tc>
      </w:tr>
      <w:tr w:rsidR="00E91E89" w:rsidRPr="00A1566E"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E91E89" w:rsidRDefault="00E91E89"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Тема 6.</w:t>
            </w:r>
          </w:p>
        </w:tc>
        <w:tc>
          <w:tcPr>
            <w:tcW w:w="8593" w:type="dxa"/>
            <w:tcBorders>
              <w:top w:val="single" w:sz="4" w:space="0" w:color="auto"/>
              <w:left w:val="single" w:sz="4" w:space="0" w:color="auto"/>
              <w:bottom w:val="single" w:sz="4" w:space="0" w:color="auto"/>
              <w:right w:val="single" w:sz="4" w:space="0" w:color="auto"/>
            </w:tcBorders>
          </w:tcPr>
          <w:p w:rsidR="00C637B8" w:rsidRDefault="00C637B8" w:rsidP="00C637B8">
            <w:pPr>
              <w:pStyle w:val="Default"/>
              <w:jc w:val="both"/>
              <w:rPr>
                <w:sz w:val="28"/>
                <w:szCs w:val="28"/>
                <w:lang w:val="uk-UA"/>
              </w:rPr>
            </w:pPr>
            <w:r w:rsidRPr="00605CCB">
              <w:rPr>
                <w:sz w:val="28"/>
                <w:szCs w:val="28"/>
                <w:lang w:val="uk-UA"/>
              </w:rPr>
              <w:t>Психологічні аспекти девіантної поведінки. Спосіб життя і психічне здоров’я</w:t>
            </w:r>
            <w:r w:rsidRPr="00C637B8">
              <w:rPr>
                <w:sz w:val="28"/>
                <w:szCs w:val="28"/>
                <w:lang w:val="uk-UA"/>
              </w:rPr>
              <w:t>.</w:t>
            </w:r>
            <w:r w:rsidRPr="00605CCB">
              <w:rPr>
                <w:sz w:val="28"/>
                <w:szCs w:val="28"/>
                <w:lang w:val="uk-UA"/>
              </w:rPr>
              <w:t xml:space="preserve"> Медичні чинники психічного здоров’я. Медична етика і деонтологія як чинники психічного здоров’я</w:t>
            </w:r>
            <w:r w:rsidRPr="00C637B8">
              <w:rPr>
                <w:sz w:val="28"/>
                <w:szCs w:val="28"/>
                <w:lang w:val="uk-UA"/>
              </w:rPr>
              <w:t>.</w:t>
            </w:r>
          </w:p>
          <w:p w:rsidR="00236CCD" w:rsidRPr="00C637B8" w:rsidRDefault="00236CCD" w:rsidP="00C637B8">
            <w:pPr>
              <w:pStyle w:val="Default"/>
              <w:jc w:val="both"/>
              <w:rPr>
                <w:sz w:val="28"/>
                <w:szCs w:val="28"/>
                <w:lang w:val="uk-UA"/>
              </w:rPr>
            </w:pPr>
          </w:p>
          <w:p w:rsidR="004C58F8" w:rsidRDefault="00C637B8" w:rsidP="00C637B8">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5BD6">
              <w:rPr>
                <w:rFonts w:ascii="Times New Roman" w:hAnsi="Times New Roman" w:cs="Times New Roman"/>
                <w:sz w:val="28"/>
                <w:szCs w:val="28"/>
                <w:lang w:val="uk-UA"/>
              </w:rPr>
              <w:t xml:space="preserve"> </w:t>
            </w:r>
            <w:r w:rsidRPr="00192A5D">
              <w:rPr>
                <w:rFonts w:ascii="Times New Roman" w:hAnsi="Times New Roman" w:cs="Times New Roman"/>
                <w:sz w:val="28"/>
                <w:szCs w:val="28"/>
              </w:rPr>
              <w:t>Девіантна поведінка, її форма та критерії відмежування одних форм</w:t>
            </w:r>
            <w:r>
              <w:rPr>
                <w:rFonts w:ascii="Times New Roman" w:hAnsi="Times New Roman" w:cs="Times New Roman"/>
                <w:sz w:val="28"/>
                <w:szCs w:val="28"/>
                <w:lang w:val="uk-UA"/>
              </w:rPr>
              <w:t xml:space="preserve"> </w:t>
            </w:r>
            <w:r w:rsidRPr="00192A5D">
              <w:rPr>
                <w:rFonts w:ascii="Times New Roman" w:hAnsi="Times New Roman" w:cs="Times New Roman"/>
                <w:sz w:val="28"/>
                <w:szCs w:val="28"/>
              </w:rPr>
              <w:t xml:space="preserve">від інших. Клініко-фізіологічні основи поведінки, яка відхиляється від норми. Форми взаємодії людини з реальністю. Особливості делінквентної поведінки. Психологічні особливості </w:t>
            </w:r>
            <w:proofErr w:type="gramStart"/>
            <w:r w:rsidRPr="00192A5D">
              <w:rPr>
                <w:rFonts w:ascii="Times New Roman" w:hAnsi="Times New Roman" w:cs="Times New Roman"/>
                <w:sz w:val="28"/>
                <w:szCs w:val="28"/>
              </w:rPr>
              <w:t>осіб</w:t>
            </w:r>
            <w:proofErr w:type="gramEnd"/>
            <w:r w:rsidRPr="00192A5D">
              <w:rPr>
                <w:rFonts w:ascii="Times New Roman" w:hAnsi="Times New Roman" w:cs="Times New Roman"/>
                <w:sz w:val="28"/>
                <w:szCs w:val="28"/>
              </w:rPr>
              <w:t xml:space="preserve"> з аддиктивною поведінкою. Особливості </w:t>
            </w:r>
            <w:proofErr w:type="gramStart"/>
            <w:r w:rsidRPr="00192A5D">
              <w:rPr>
                <w:rFonts w:ascii="Times New Roman" w:hAnsi="Times New Roman" w:cs="Times New Roman"/>
                <w:sz w:val="28"/>
                <w:szCs w:val="28"/>
              </w:rPr>
              <w:t>осіб</w:t>
            </w:r>
            <w:proofErr w:type="gramEnd"/>
            <w:r w:rsidRPr="00192A5D">
              <w:rPr>
                <w:rFonts w:ascii="Times New Roman" w:hAnsi="Times New Roman" w:cs="Times New Roman"/>
                <w:sz w:val="28"/>
                <w:szCs w:val="28"/>
              </w:rPr>
              <w:t xml:space="preserve"> з патохарактерологічним типом девіантної поведінки. Клінічні форми девіантної поведінки. Девіантна поведінка у вигляді вживання і зловживання речовинами,</w:t>
            </w:r>
            <w:r w:rsidRPr="00192A5D">
              <w:rPr>
                <w:sz w:val="28"/>
                <w:szCs w:val="28"/>
              </w:rPr>
              <w:t xml:space="preserve"> </w:t>
            </w:r>
            <w:r w:rsidRPr="00192A5D">
              <w:rPr>
                <w:rFonts w:ascii="Times New Roman" w:hAnsi="Times New Roman" w:cs="Times New Roman"/>
                <w:sz w:val="28"/>
                <w:szCs w:val="28"/>
              </w:rPr>
              <w:t>що викликають стани зміненої психічної діяльності, психічну і фізичну залежність</w:t>
            </w:r>
            <w:proofErr w:type="gramStart"/>
            <w:r w:rsidRPr="00192A5D">
              <w:rPr>
                <w:rFonts w:ascii="Times New Roman" w:hAnsi="Times New Roman" w:cs="Times New Roman"/>
                <w:sz w:val="28"/>
                <w:szCs w:val="28"/>
              </w:rPr>
              <w:t>.П</w:t>
            </w:r>
            <w:proofErr w:type="gramEnd"/>
            <w:r w:rsidRPr="00192A5D">
              <w:rPr>
                <w:rFonts w:ascii="Times New Roman" w:hAnsi="Times New Roman" w:cs="Times New Roman"/>
                <w:sz w:val="28"/>
                <w:szCs w:val="28"/>
              </w:rPr>
              <w:t>орушення харчової поведінки.Надцінні психологічні захоплення.</w:t>
            </w:r>
          </w:p>
          <w:p w:rsidR="00C637B8" w:rsidRPr="00C637B8" w:rsidRDefault="00C637B8" w:rsidP="00C637B8">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395BD6">
              <w:rPr>
                <w:rFonts w:ascii="Times New Roman" w:hAnsi="Times New Roman" w:cs="Times New Roman"/>
                <w:sz w:val="28"/>
                <w:szCs w:val="28"/>
                <w:lang w:val="uk-UA"/>
              </w:rPr>
              <w:t xml:space="preserve"> </w:t>
            </w:r>
            <w:r w:rsidRPr="00C637B8">
              <w:rPr>
                <w:rFonts w:ascii="Times New Roman" w:hAnsi="Times New Roman" w:cs="Times New Roman"/>
                <w:sz w:val="28"/>
                <w:szCs w:val="28"/>
                <w:lang w:val="uk-UA"/>
              </w:rPr>
              <w:t>С</w:t>
            </w:r>
            <w:r w:rsidRPr="00C637B8">
              <w:rPr>
                <w:rFonts w:ascii="Times New Roman" w:eastAsia="Times New Roman" w:hAnsi="Times New Roman" w:cs="Times New Roman"/>
                <w:sz w:val="28"/>
                <w:szCs w:val="28"/>
                <w:lang w:val="uk-UA" w:eastAsia="ru-RU"/>
              </w:rPr>
              <w:t>кладові психічного здоров’я: 1)</w:t>
            </w:r>
            <w:r w:rsidRPr="00C637B8">
              <w:rPr>
                <w:rFonts w:ascii="Times New Roman" w:eastAsia="Times New Roman" w:hAnsi="Times New Roman" w:cs="Times New Roman"/>
                <w:sz w:val="28"/>
                <w:szCs w:val="28"/>
                <w:lang w:eastAsia="ru-RU"/>
              </w:rPr>
              <w:t> </w:t>
            </w:r>
            <w:r w:rsidRPr="00C637B8">
              <w:rPr>
                <w:rFonts w:ascii="Times New Roman" w:eastAsia="Times New Roman" w:hAnsi="Times New Roman" w:cs="Times New Roman"/>
                <w:sz w:val="28"/>
                <w:szCs w:val="28"/>
                <w:lang w:val="uk-UA" w:eastAsia="ru-RU"/>
              </w:rPr>
              <w:t xml:space="preserve"> Усвідомлення та відчуття цілісности свого фізичного та психічного Я.</w:t>
            </w:r>
            <w:r w:rsidRPr="00C637B8">
              <w:rPr>
                <w:rFonts w:ascii="Times New Roman" w:hAnsi="Times New Roman" w:cs="Times New Roman"/>
                <w:sz w:val="28"/>
                <w:szCs w:val="28"/>
                <w:shd w:val="clear" w:color="auto" w:fill="FFFFFF"/>
                <w:lang w:val="uk-UA"/>
              </w:rPr>
              <w:t xml:space="preserve"> 2)</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Постійність та ідентичність переживань в однотипних ситуаціях. 3)</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Критичне ставлення до себе і своєї діяльності. 4)</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Психічні реакції, що адекватні (відповідні) впливу середовища. 5)</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Керування своєю поведінкою відповідно до встановлених норм, правил, законів. 6)</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Людина здатна планувати певні події та процеси власної життєдіяльности та реалізувати їх. 7)</w:t>
            </w:r>
            <w:r w:rsidRPr="00C637B8">
              <w:rPr>
                <w:rFonts w:ascii="Times New Roman" w:hAnsi="Times New Roman" w:cs="Times New Roman"/>
                <w:sz w:val="28"/>
                <w:szCs w:val="28"/>
                <w:shd w:val="clear" w:color="auto" w:fill="FFFFFF"/>
              </w:rPr>
              <w:t> </w:t>
            </w:r>
            <w:r w:rsidRPr="00C637B8">
              <w:rPr>
                <w:rFonts w:ascii="Times New Roman" w:hAnsi="Times New Roman" w:cs="Times New Roman"/>
                <w:sz w:val="28"/>
                <w:szCs w:val="28"/>
                <w:shd w:val="clear" w:color="auto" w:fill="FFFFFF"/>
                <w:lang w:val="uk-UA"/>
              </w:rPr>
              <w:t xml:space="preserve"> Здатність змінювати свою поведінку залежно від життєвих обставин.</w:t>
            </w:r>
          </w:p>
        </w:tc>
      </w:tr>
      <w:tr w:rsidR="00E91E89" w:rsidRPr="0084541D"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E91E89" w:rsidRDefault="00E91E89" w:rsidP="00A37472">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p>
        </w:tc>
        <w:tc>
          <w:tcPr>
            <w:tcW w:w="8593" w:type="dxa"/>
            <w:tcBorders>
              <w:top w:val="single" w:sz="4" w:space="0" w:color="auto"/>
              <w:left w:val="single" w:sz="4" w:space="0" w:color="auto"/>
              <w:bottom w:val="single" w:sz="4" w:space="0" w:color="auto"/>
              <w:right w:val="single" w:sz="4" w:space="0" w:color="auto"/>
            </w:tcBorders>
          </w:tcPr>
          <w:p w:rsidR="00C637B8" w:rsidRPr="009B3143" w:rsidRDefault="00C637B8" w:rsidP="00C637B8">
            <w:pPr>
              <w:pStyle w:val="Default"/>
              <w:jc w:val="both"/>
              <w:rPr>
                <w:sz w:val="28"/>
                <w:szCs w:val="28"/>
              </w:rPr>
            </w:pPr>
            <w:r w:rsidRPr="009B3143">
              <w:rPr>
                <w:sz w:val="28"/>
                <w:szCs w:val="28"/>
              </w:rPr>
              <w:t>Психічна саморегуляція</w:t>
            </w:r>
            <w:r w:rsidRPr="009B3143">
              <w:rPr>
                <w:sz w:val="28"/>
                <w:szCs w:val="28"/>
                <w:lang w:val="uk-UA"/>
              </w:rPr>
              <w:t>.</w:t>
            </w:r>
            <w:r w:rsidRPr="009B3143">
              <w:rPr>
                <w:sz w:val="28"/>
                <w:szCs w:val="28"/>
              </w:rPr>
              <w:t xml:space="preserve"> Психогігіє</w:t>
            </w:r>
            <w:proofErr w:type="gramStart"/>
            <w:r w:rsidRPr="009B3143">
              <w:rPr>
                <w:sz w:val="28"/>
                <w:szCs w:val="28"/>
              </w:rPr>
              <w:t>на</w:t>
            </w:r>
            <w:proofErr w:type="gramEnd"/>
            <w:r w:rsidRPr="009B3143">
              <w:rPr>
                <w:sz w:val="28"/>
                <w:szCs w:val="28"/>
              </w:rPr>
              <w:t xml:space="preserve"> та психопрофілактика </w:t>
            </w:r>
          </w:p>
          <w:p w:rsidR="00ED20D3" w:rsidRDefault="00C637B8" w:rsidP="00ED20D3">
            <w:pPr>
              <w:pStyle w:val="Default"/>
              <w:jc w:val="both"/>
              <w:rPr>
                <w:sz w:val="28"/>
                <w:szCs w:val="28"/>
                <w:lang w:val="uk-UA"/>
              </w:rPr>
            </w:pPr>
            <w:r w:rsidRPr="009B3143">
              <w:rPr>
                <w:sz w:val="28"/>
                <w:szCs w:val="28"/>
              </w:rPr>
              <w:t xml:space="preserve">Психологічна реабілітація. </w:t>
            </w:r>
            <w:r w:rsidR="00ED20D3" w:rsidRPr="00395BD6">
              <w:rPr>
                <w:sz w:val="28"/>
                <w:szCs w:val="28"/>
                <w:lang w:val="uk-UA"/>
              </w:rPr>
              <w:t xml:space="preserve">Методи корекції й психотерапії посттравматичного стресового розладу. </w:t>
            </w:r>
          </w:p>
          <w:p w:rsidR="00F7559E" w:rsidRDefault="00F7559E" w:rsidP="00F7559E">
            <w:pPr>
              <w:autoSpaceDE w:val="0"/>
              <w:autoSpaceDN w:val="0"/>
              <w:adjustRightInd w:val="0"/>
              <w:spacing w:after="0" w:line="240" w:lineRule="auto"/>
              <w:rPr>
                <w:sz w:val="28"/>
                <w:szCs w:val="28"/>
                <w:lang w:val="uk-UA"/>
              </w:rPr>
            </w:pPr>
          </w:p>
          <w:p w:rsidR="00C637B8" w:rsidRPr="00113AC0" w:rsidRDefault="00C637B8" w:rsidP="00C637B8">
            <w:pPr>
              <w:autoSpaceDE w:val="0"/>
              <w:autoSpaceDN w:val="0"/>
              <w:adjustRightInd w:val="0"/>
              <w:spacing w:after="0" w:line="240" w:lineRule="auto"/>
              <w:rPr>
                <w:rFonts w:ascii="Times New Roman" w:hAnsi="Times New Roman" w:cs="Times New Roman"/>
                <w:sz w:val="28"/>
                <w:szCs w:val="28"/>
              </w:rPr>
            </w:pPr>
            <w:r>
              <w:rPr>
                <w:sz w:val="28"/>
                <w:szCs w:val="28"/>
                <w:lang w:val="uk-UA"/>
              </w:rPr>
              <w:t xml:space="preserve">     </w:t>
            </w:r>
            <w:r w:rsidRPr="00113AC0">
              <w:rPr>
                <w:rFonts w:ascii="Times New Roman" w:hAnsi="Times New Roman" w:cs="Times New Roman"/>
                <w:sz w:val="28"/>
                <w:szCs w:val="28"/>
              </w:rPr>
              <w:t>Визначення поняття психотерапії, її мету та основні завдання.</w:t>
            </w:r>
          </w:p>
          <w:p w:rsidR="00C637B8" w:rsidRDefault="00C637B8" w:rsidP="00C637B8">
            <w:pPr>
              <w:autoSpaceDE w:val="0"/>
              <w:autoSpaceDN w:val="0"/>
              <w:adjustRightInd w:val="0"/>
              <w:spacing w:after="0" w:line="240" w:lineRule="auto"/>
              <w:rPr>
                <w:rFonts w:ascii="Times New Roman" w:hAnsi="Times New Roman" w:cs="Times New Roman"/>
                <w:sz w:val="28"/>
                <w:szCs w:val="28"/>
                <w:lang w:val="uk-UA"/>
              </w:rPr>
            </w:pPr>
            <w:r w:rsidRPr="00113AC0">
              <w:rPr>
                <w:rFonts w:ascii="Times New Roman" w:hAnsi="Times New Roman" w:cs="Times New Roman"/>
                <w:sz w:val="28"/>
                <w:szCs w:val="28"/>
              </w:rPr>
              <w:t>Характеристика загальних факторів психотерапії. Характеристика етапів психотерапії. Покази та проти покази до зас</w:t>
            </w:r>
            <w:r>
              <w:rPr>
                <w:rFonts w:ascii="Times New Roman" w:hAnsi="Times New Roman" w:cs="Times New Roman"/>
                <w:sz w:val="28"/>
                <w:szCs w:val="28"/>
              </w:rPr>
              <w:t>тосування психотерапевтичних ме</w:t>
            </w:r>
            <w:r w:rsidRPr="00113AC0">
              <w:rPr>
                <w:rFonts w:ascii="Times New Roman" w:hAnsi="Times New Roman" w:cs="Times New Roman"/>
                <w:sz w:val="28"/>
                <w:szCs w:val="28"/>
              </w:rPr>
              <w:t>тодик</w:t>
            </w:r>
            <w:proofErr w:type="gramStart"/>
            <w:r w:rsidRPr="00113AC0">
              <w:rPr>
                <w:rFonts w:ascii="Times New Roman" w:hAnsi="Times New Roman" w:cs="Times New Roman"/>
                <w:sz w:val="28"/>
                <w:szCs w:val="28"/>
              </w:rPr>
              <w:t>.Х</w:t>
            </w:r>
            <w:proofErr w:type="gramEnd"/>
            <w:r w:rsidRPr="00113AC0">
              <w:rPr>
                <w:rFonts w:ascii="Times New Roman" w:hAnsi="Times New Roman" w:cs="Times New Roman"/>
                <w:sz w:val="28"/>
                <w:szCs w:val="28"/>
              </w:rPr>
              <w:t xml:space="preserve">арактеристика сугестивних методів психотерапії.Розкриття сутності психоаналітичної психотерапії. Особливості когнітивно-поведінкової психотерапії. Особливості індивідуальної та групової психотерапії. </w:t>
            </w:r>
            <w:r>
              <w:rPr>
                <w:rFonts w:ascii="Times New Roman" w:hAnsi="Times New Roman" w:cs="Times New Roman"/>
                <w:sz w:val="28"/>
                <w:szCs w:val="28"/>
                <w:lang w:val="uk-UA"/>
              </w:rPr>
              <w:t>П</w:t>
            </w:r>
            <w:r w:rsidRPr="00113AC0">
              <w:rPr>
                <w:rFonts w:ascii="Times New Roman" w:hAnsi="Times New Roman" w:cs="Times New Roman"/>
                <w:sz w:val="28"/>
                <w:szCs w:val="28"/>
              </w:rPr>
              <w:t>сихогігієна, її види та особливості.</w:t>
            </w:r>
            <w:r>
              <w:rPr>
                <w:rFonts w:ascii="Times New Roman" w:hAnsi="Times New Roman" w:cs="Times New Roman"/>
                <w:sz w:val="28"/>
                <w:szCs w:val="28"/>
                <w:lang w:val="uk-UA"/>
              </w:rPr>
              <w:t xml:space="preserve"> </w:t>
            </w:r>
            <w:r w:rsidRPr="00113AC0">
              <w:rPr>
                <w:rFonts w:ascii="Times New Roman" w:hAnsi="Times New Roman" w:cs="Times New Roman"/>
                <w:sz w:val="28"/>
                <w:szCs w:val="28"/>
              </w:rPr>
              <w:t>Психопрофілактики, види та їх характеристика.</w:t>
            </w:r>
          </w:p>
          <w:p w:rsidR="00ED20D3" w:rsidRDefault="00C637B8" w:rsidP="00ED20D3">
            <w:pPr>
              <w:autoSpaceDE w:val="0"/>
              <w:autoSpaceDN w:val="0"/>
              <w:adjustRightInd w:val="0"/>
              <w:spacing w:after="0" w:line="240" w:lineRule="auto"/>
              <w:rPr>
                <w:rFonts w:ascii="Times New Roman" w:hAnsi="Times New Roman" w:cs="Times New Roman"/>
                <w:sz w:val="28"/>
                <w:szCs w:val="28"/>
                <w:lang w:val="uk-UA"/>
              </w:rPr>
            </w:pPr>
            <w:r w:rsidRPr="00C637B8">
              <w:rPr>
                <w:rFonts w:ascii="Times New Roman" w:hAnsi="Times New Roman" w:cs="Times New Roman"/>
                <w:sz w:val="28"/>
                <w:szCs w:val="28"/>
                <w:lang w:val="uk-UA"/>
              </w:rPr>
              <w:t xml:space="preserve">     Психологічна реабілітація:поняття,отримувачі послуг,підстави та порядок отримання. Мета психологічної реабілітації. Хто має право на психологічну реабілітацію? Основні завдання проведення психологічної реабілітації. Підстави надання послуг із психологічної реабілітації. Послуги які передбачає психологічна реабілітація. Організація та проведення роботи з психологічної реабілітації здійснюється на підставі нормативно-правових актів та організаційно-розпорядчих документів, а саме?</w:t>
            </w:r>
            <w:r w:rsidR="00ED20D3" w:rsidRPr="00395BD6">
              <w:rPr>
                <w:rFonts w:ascii="Times New Roman" w:hAnsi="Times New Roman" w:cs="Times New Roman"/>
                <w:sz w:val="28"/>
                <w:szCs w:val="28"/>
                <w:lang w:val="uk-UA"/>
              </w:rPr>
              <w:t xml:space="preserve"> </w:t>
            </w:r>
          </w:p>
          <w:p w:rsidR="00ED20D3" w:rsidRPr="00ED20D3" w:rsidRDefault="00ED20D3" w:rsidP="00ED20D3">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395BD6">
              <w:rPr>
                <w:rFonts w:ascii="Times New Roman" w:hAnsi="Times New Roman" w:cs="Times New Roman"/>
                <w:sz w:val="28"/>
                <w:szCs w:val="28"/>
                <w:lang w:val="uk-UA"/>
              </w:rPr>
              <w:t>Психологічні та психотерапевтичні метод</w:t>
            </w:r>
            <w:r w:rsidRPr="00ED20D3">
              <w:rPr>
                <w:rFonts w:ascii="Times New Roman" w:hAnsi="Times New Roman" w:cs="Times New Roman"/>
                <w:sz w:val="28"/>
                <w:szCs w:val="28"/>
                <w:lang w:val="uk-UA"/>
              </w:rPr>
              <w:t xml:space="preserve">и роботи з ПТСР. Групові методи психологічної корекції ПТСР. </w:t>
            </w:r>
            <w:r w:rsidRPr="00ED20D3">
              <w:rPr>
                <w:rFonts w:ascii="Times New Roman" w:hAnsi="Times New Roman" w:cs="Times New Roman"/>
                <w:sz w:val="28"/>
                <w:szCs w:val="28"/>
              </w:rPr>
              <w:t>Сімейна психотерапія ПТСР</w:t>
            </w:r>
            <w:proofErr w:type="gramStart"/>
            <w:r w:rsidRPr="00ED20D3">
              <w:rPr>
                <w:rFonts w:ascii="Times New Roman" w:hAnsi="Times New Roman" w:cs="Times New Roman"/>
                <w:sz w:val="28"/>
                <w:szCs w:val="28"/>
              </w:rPr>
              <w:t>.О</w:t>
            </w:r>
            <w:proofErr w:type="gramEnd"/>
            <w:r w:rsidRPr="00ED20D3">
              <w:rPr>
                <w:rFonts w:ascii="Times New Roman" w:hAnsi="Times New Roman" w:cs="Times New Roman"/>
                <w:sz w:val="28"/>
                <w:szCs w:val="28"/>
              </w:rPr>
              <w:t xml:space="preserve">снови НЛП в роботі з ПТСР. суть тілесно-орієнтованої </w:t>
            </w:r>
            <w:r w:rsidRPr="00ED20D3">
              <w:rPr>
                <w:rFonts w:ascii="Times New Roman" w:hAnsi="Times New Roman" w:cs="Times New Roman"/>
                <w:sz w:val="28"/>
                <w:szCs w:val="28"/>
              </w:rPr>
              <w:lastRenderedPageBreak/>
              <w:t xml:space="preserve">психотерапії. </w:t>
            </w:r>
            <w:r w:rsidRPr="00ED20D3">
              <w:rPr>
                <w:rFonts w:ascii="Times New Roman" w:hAnsi="Times New Roman" w:cs="Times New Roman"/>
                <w:sz w:val="28"/>
                <w:szCs w:val="28"/>
                <w:lang w:val="uk-UA"/>
              </w:rPr>
              <w:t>Х</w:t>
            </w:r>
            <w:r w:rsidRPr="00ED20D3">
              <w:rPr>
                <w:rFonts w:ascii="Times New Roman" w:hAnsi="Times New Roman" w:cs="Times New Roman"/>
                <w:sz w:val="28"/>
                <w:szCs w:val="28"/>
              </w:rPr>
              <w:t>арактеристик</w:t>
            </w:r>
            <w:r w:rsidRPr="00ED20D3">
              <w:rPr>
                <w:rFonts w:ascii="Times New Roman" w:hAnsi="Times New Roman" w:cs="Times New Roman"/>
                <w:sz w:val="28"/>
                <w:szCs w:val="28"/>
                <w:lang w:val="uk-UA"/>
              </w:rPr>
              <w:t>а</w:t>
            </w:r>
            <w:r w:rsidRPr="00ED20D3">
              <w:rPr>
                <w:rFonts w:ascii="Times New Roman" w:hAnsi="Times New Roman" w:cs="Times New Roman"/>
                <w:sz w:val="28"/>
                <w:szCs w:val="28"/>
              </w:rPr>
              <w:t xml:space="preserve"> психодинамічн</w:t>
            </w:r>
            <w:r w:rsidRPr="00ED20D3">
              <w:rPr>
                <w:rFonts w:ascii="Times New Roman" w:hAnsi="Times New Roman" w:cs="Times New Roman"/>
                <w:sz w:val="28"/>
                <w:szCs w:val="28"/>
                <w:lang w:val="uk-UA"/>
              </w:rPr>
              <w:t>ої</w:t>
            </w:r>
            <w:r w:rsidRPr="00ED20D3">
              <w:rPr>
                <w:rFonts w:ascii="Times New Roman" w:hAnsi="Times New Roman" w:cs="Times New Roman"/>
                <w:sz w:val="28"/>
                <w:szCs w:val="28"/>
              </w:rPr>
              <w:t xml:space="preserve"> психотерапії.</w:t>
            </w:r>
          </w:p>
          <w:p w:rsidR="00C637B8" w:rsidRPr="00C637B8" w:rsidRDefault="00ED20D3" w:rsidP="00ED20D3">
            <w:pPr>
              <w:autoSpaceDE w:val="0"/>
              <w:autoSpaceDN w:val="0"/>
              <w:adjustRightInd w:val="0"/>
              <w:spacing w:after="0" w:line="240" w:lineRule="auto"/>
              <w:rPr>
                <w:rFonts w:ascii="Times New Roman" w:hAnsi="Times New Roman" w:cs="Times New Roman"/>
                <w:sz w:val="28"/>
                <w:szCs w:val="28"/>
                <w:lang w:val="uk-UA"/>
              </w:rPr>
            </w:pPr>
            <w:r w:rsidRPr="00ED20D3">
              <w:rPr>
                <w:rFonts w:ascii="Times New Roman" w:hAnsi="Times New Roman" w:cs="Times New Roman"/>
                <w:sz w:val="28"/>
                <w:szCs w:val="28"/>
                <w:lang w:val="uk-UA"/>
              </w:rPr>
              <w:t>П</w:t>
            </w:r>
            <w:r w:rsidRPr="00ED20D3">
              <w:rPr>
                <w:rFonts w:ascii="Times New Roman" w:hAnsi="Times New Roman" w:cs="Times New Roman"/>
                <w:sz w:val="28"/>
                <w:szCs w:val="28"/>
              </w:rPr>
              <w:t>равила та послідовність проведення та аналіз</w:t>
            </w:r>
            <w:r w:rsidRPr="00ED20D3">
              <w:rPr>
                <w:rFonts w:ascii="Times New Roman" w:hAnsi="Times New Roman" w:cs="Times New Roman"/>
                <w:sz w:val="28"/>
                <w:szCs w:val="28"/>
                <w:lang w:val="uk-UA"/>
              </w:rPr>
              <w:t xml:space="preserve">у </w:t>
            </w:r>
            <w:r w:rsidRPr="00ED20D3">
              <w:rPr>
                <w:rFonts w:ascii="Times New Roman" w:hAnsi="Times New Roman" w:cs="Times New Roman"/>
                <w:sz w:val="28"/>
                <w:szCs w:val="28"/>
              </w:rPr>
              <w:t>техніки регуляції</w:t>
            </w:r>
            <w:r w:rsidRPr="00ED20D3">
              <w:rPr>
                <w:rFonts w:ascii="Times New Roman" w:hAnsi="Times New Roman" w:cs="Times New Roman"/>
                <w:sz w:val="28"/>
                <w:szCs w:val="28"/>
                <w:lang w:val="uk-UA"/>
              </w:rPr>
              <w:t xml:space="preserve"> </w:t>
            </w:r>
            <w:r w:rsidRPr="00ED20D3">
              <w:rPr>
                <w:rFonts w:ascii="Times New Roman" w:hAnsi="Times New Roman" w:cs="Times New Roman"/>
                <w:sz w:val="28"/>
                <w:szCs w:val="28"/>
              </w:rPr>
              <w:t>психічного стану.</w:t>
            </w:r>
          </w:p>
        </w:tc>
      </w:tr>
    </w:tbl>
    <w:p w:rsidR="00473C43" w:rsidRPr="00473C43" w:rsidRDefault="00CB2CA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С</w:t>
      </w:r>
      <w:r w:rsidR="00473C43" w:rsidRPr="00473C43">
        <w:rPr>
          <w:rFonts w:ascii="Times New Roman" w:eastAsia="Times New Roman" w:hAnsi="Times New Roman" w:cs="Times New Roman"/>
          <w:b/>
          <w:color w:val="000000"/>
          <w:sz w:val="28"/>
          <w:szCs w:val="28"/>
          <w:lang w:val="uk-UA" w:eastAsia="uk-UA"/>
        </w:rPr>
        <w:t>амостійна робота</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5"/>
        <w:gridCol w:w="8593"/>
      </w:tblGrid>
      <w:tr w:rsidR="00CB2CA3" w:rsidRPr="00473C43" w:rsidTr="00A37472">
        <w:trPr>
          <w:trHeight w:hRule="exact" w:val="397"/>
          <w:jc w:val="center"/>
        </w:trPr>
        <w:tc>
          <w:tcPr>
            <w:tcW w:w="9818" w:type="dxa"/>
            <w:gridSpan w:val="2"/>
            <w:tcBorders>
              <w:top w:val="single" w:sz="4" w:space="0" w:color="auto"/>
              <w:left w:val="single" w:sz="4" w:space="0" w:color="auto"/>
              <w:right w:val="single" w:sz="4" w:space="0" w:color="auto"/>
            </w:tcBorders>
            <w:vAlign w:val="center"/>
            <w:hideMark/>
          </w:tcPr>
          <w:p w:rsidR="00CB2CA3" w:rsidRPr="00235347" w:rsidRDefault="00CB2CA3" w:rsidP="00A37472">
            <w:pPr>
              <w:spacing w:after="0" w:line="240" w:lineRule="auto"/>
              <w:jc w:val="center"/>
              <w:rPr>
                <w:rFonts w:ascii="Times New Roman" w:eastAsia="Times New Roman" w:hAnsi="Times New Roman" w:cs="Times New Roman"/>
                <w:sz w:val="28"/>
                <w:szCs w:val="28"/>
                <w:lang w:eastAsia="ru-RU"/>
              </w:rPr>
            </w:pPr>
            <w:r w:rsidRPr="00473C43">
              <w:rPr>
                <w:rFonts w:ascii="Times New Roman" w:eastAsia="Times New Roman" w:hAnsi="Times New Roman" w:cs="Times New Roman"/>
                <w:sz w:val="28"/>
                <w:szCs w:val="28"/>
                <w:lang w:val="uk-UA" w:eastAsia="ru-RU"/>
              </w:rPr>
              <w:t xml:space="preserve">Модуль </w:t>
            </w:r>
            <w:r w:rsidRPr="00473C43">
              <w:rPr>
                <w:rFonts w:ascii="Times New Roman" w:eastAsia="Times New Roman" w:hAnsi="Times New Roman" w:cs="Times New Roman"/>
                <w:sz w:val="28"/>
                <w:szCs w:val="28"/>
                <w:lang w:val="en-US" w:eastAsia="ru-RU"/>
              </w:rPr>
              <w:t>I</w:t>
            </w:r>
          </w:p>
        </w:tc>
      </w:tr>
      <w:tr w:rsidR="00CB2CA3"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hideMark/>
          </w:tcPr>
          <w:p w:rsidR="00CB2CA3" w:rsidRPr="00473C43" w:rsidRDefault="00CB2CA3"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Тема 1.</w:t>
            </w:r>
          </w:p>
        </w:tc>
        <w:tc>
          <w:tcPr>
            <w:tcW w:w="8593" w:type="dxa"/>
            <w:tcBorders>
              <w:top w:val="single" w:sz="4" w:space="0" w:color="auto"/>
              <w:left w:val="single" w:sz="4" w:space="0" w:color="auto"/>
              <w:bottom w:val="single" w:sz="4" w:space="0" w:color="auto"/>
              <w:right w:val="single" w:sz="4" w:space="0" w:color="auto"/>
            </w:tcBorders>
          </w:tcPr>
          <w:p w:rsidR="00CB2CA3" w:rsidRPr="007B55B2" w:rsidRDefault="007B55B2" w:rsidP="007B55B2">
            <w:pPr>
              <w:pStyle w:val="Default"/>
              <w:rPr>
                <w:rFonts w:ascii="SchoolBookCTT" w:eastAsia="Times New Roman" w:hAnsi="SchoolBookCTT"/>
                <w:sz w:val="28"/>
                <w:szCs w:val="28"/>
                <w:lang w:eastAsia="ru-RU"/>
              </w:rPr>
            </w:pPr>
            <w:r w:rsidRPr="007B55B2">
              <w:rPr>
                <w:sz w:val="28"/>
                <w:szCs w:val="28"/>
              </w:rPr>
              <w:t xml:space="preserve">Природа </w:t>
            </w:r>
            <w:proofErr w:type="gramStart"/>
            <w:r w:rsidRPr="007B55B2">
              <w:rPr>
                <w:sz w:val="28"/>
                <w:szCs w:val="28"/>
              </w:rPr>
              <w:t>псих</w:t>
            </w:r>
            <w:proofErr w:type="gramEnd"/>
            <w:r w:rsidRPr="007B55B2">
              <w:rPr>
                <w:sz w:val="28"/>
                <w:szCs w:val="28"/>
              </w:rPr>
              <w:t xml:space="preserve">іки та предмет психологічної науки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Pr="00473C43" w:rsidRDefault="007B55B2" w:rsidP="00CB2CA3">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Pr>
                <w:rFonts w:ascii="Times New Roman" w:eastAsia="Times New Roman" w:hAnsi="Times New Roman" w:cs="Times New Roman"/>
                <w:sz w:val="28"/>
                <w:szCs w:val="28"/>
                <w:lang w:val="uk-UA" w:eastAsia="ru-RU"/>
              </w:rPr>
              <w:t>2</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7B55B2" w:rsidRPr="007B55B2" w:rsidRDefault="007B55B2" w:rsidP="007B55B2">
            <w:pPr>
              <w:pStyle w:val="Default"/>
              <w:rPr>
                <w:sz w:val="28"/>
                <w:szCs w:val="28"/>
              </w:rPr>
            </w:pPr>
            <w:r w:rsidRPr="007B55B2">
              <w:rPr>
                <w:sz w:val="28"/>
                <w:szCs w:val="28"/>
              </w:rPr>
              <w:t xml:space="preserve">Основні теорії особистості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Pr="00473C43"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3.</w:t>
            </w:r>
          </w:p>
        </w:tc>
        <w:tc>
          <w:tcPr>
            <w:tcW w:w="8593" w:type="dxa"/>
            <w:tcBorders>
              <w:top w:val="single" w:sz="4" w:space="0" w:color="auto"/>
              <w:left w:val="single" w:sz="4" w:space="0" w:color="auto"/>
              <w:bottom w:val="single" w:sz="4" w:space="0" w:color="auto"/>
              <w:right w:val="single" w:sz="4" w:space="0" w:color="auto"/>
            </w:tcBorders>
          </w:tcPr>
          <w:p w:rsidR="007B55B2" w:rsidRPr="007B55B2" w:rsidRDefault="007B55B2" w:rsidP="003E2622">
            <w:pPr>
              <w:pStyle w:val="Default"/>
              <w:rPr>
                <w:sz w:val="28"/>
                <w:szCs w:val="28"/>
              </w:rPr>
            </w:pPr>
            <w:proofErr w:type="gramStart"/>
            <w:r w:rsidRPr="007B55B2">
              <w:rPr>
                <w:sz w:val="28"/>
                <w:szCs w:val="28"/>
              </w:rPr>
              <w:t>Св</w:t>
            </w:r>
            <w:proofErr w:type="gramEnd"/>
            <w:r w:rsidRPr="007B55B2">
              <w:rPr>
                <w:sz w:val="28"/>
                <w:szCs w:val="28"/>
              </w:rPr>
              <w:t xml:space="preserve">ідоме та несвідоме. Самосвідомість особистості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4.</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lang w:val="uk-UA"/>
              </w:rPr>
            </w:pPr>
            <w:r w:rsidRPr="003E2622">
              <w:rPr>
                <w:sz w:val="28"/>
                <w:szCs w:val="28"/>
              </w:rPr>
              <w:t xml:space="preserve">Роль темпераменту в діяльності людини. Формування </w:t>
            </w:r>
            <w:r w:rsidRPr="003E2622">
              <w:rPr>
                <w:sz w:val="28"/>
                <w:szCs w:val="28"/>
                <w:lang w:val="uk-UA"/>
              </w:rPr>
              <w:t>характеру</w:t>
            </w:r>
          </w:p>
        </w:tc>
      </w:tr>
      <w:tr w:rsidR="007B55B2" w:rsidRPr="00A1566E"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5.</w:t>
            </w:r>
          </w:p>
        </w:tc>
        <w:tc>
          <w:tcPr>
            <w:tcW w:w="8593" w:type="dxa"/>
            <w:tcBorders>
              <w:top w:val="single" w:sz="4" w:space="0" w:color="auto"/>
              <w:left w:val="single" w:sz="4" w:space="0" w:color="auto"/>
              <w:bottom w:val="single" w:sz="4" w:space="0" w:color="auto"/>
              <w:right w:val="single" w:sz="4" w:space="0" w:color="auto"/>
            </w:tcBorders>
          </w:tcPr>
          <w:p w:rsidR="007B55B2" w:rsidRPr="005D274C" w:rsidRDefault="007B55B2" w:rsidP="003E2622">
            <w:pPr>
              <w:pStyle w:val="Default"/>
              <w:rPr>
                <w:sz w:val="28"/>
                <w:szCs w:val="28"/>
                <w:lang w:val="uk-UA"/>
              </w:rPr>
            </w:pPr>
            <w:r w:rsidRPr="005D274C">
              <w:rPr>
                <w:sz w:val="28"/>
                <w:szCs w:val="28"/>
                <w:lang w:val="uk-UA"/>
              </w:rPr>
              <w:t xml:space="preserve">Нейрофізіологічні механізми відчуттів і сприймань </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6.</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lang w:val="uk-UA"/>
              </w:rPr>
            </w:pPr>
            <w:r w:rsidRPr="003E2622">
              <w:rPr>
                <w:sz w:val="28"/>
                <w:szCs w:val="28"/>
              </w:rPr>
              <w:t xml:space="preserve">Психологія мислення та </w:t>
            </w:r>
            <w:proofErr w:type="gramStart"/>
            <w:r w:rsidRPr="003E2622">
              <w:rPr>
                <w:sz w:val="28"/>
                <w:szCs w:val="28"/>
              </w:rPr>
              <w:t>досл</w:t>
            </w:r>
            <w:proofErr w:type="gramEnd"/>
            <w:r w:rsidRPr="003E2622">
              <w:rPr>
                <w:sz w:val="28"/>
                <w:szCs w:val="28"/>
              </w:rPr>
              <w:t xml:space="preserve">ідження в галузі штучного </w:t>
            </w:r>
            <w:r w:rsidRPr="003E2622">
              <w:rPr>
                <w:sz w:val="28"/>
                <w:szCs w:val="28"/>
                <w:lang w:val="uk-UA"/>
              </w:rPr>
              <w:t>інтелекту</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7.</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rPr>
            </w:pPr>
            <w:r w:rsidRPr="003E2622">
              <w:rPr>
                <w:sz w:val="28"/>
                <w:szCs w:val="28"/>
              </w:rPr>
              <w:t xml:space="preserve">Фізіологічні основи уяви. Уява та органічні процеси. </w:t>
            </w:r>
            <w:r w:rsidRPr="003E2622">
              <w:rPr>
                <w:sz w:val="28"/>
                <w:szCs w:val="28"/>
                <w:lang w:val="uk-UA"/>
              </w:rPr>
              <w:t>Фантазія</w:t>
            </w:r>
          </w:p>
        </w:tc>
      </w:tr>
      <w:tr w:rsidR="007B55B2"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7B55B2" w:rsidRDefault="007B55B2" w:rsidP="00CB2CA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8.</w:t>
            </w:r>
          </w:p>
        </w:tc>
        <w:tc>
          <w:tcPr>
            <w:tcW w:w="8593" w:type="dxa"/>
            <w:tcBorders>
              <w:top w:val="single" w:sz="4" w:space="0" w:color="auto"/>
              <w:left w:val="single" w:sz="4" w:space="0" w:color="auto"/>
              <w:bottom w:val="single" w:sz="4" w:space="0" w:color="auto"/>
              <w:right w:val="single" w:sz="4" w:space="0" w:color="auto"/>
            </w:tcBorders>
          </w:tcPr>
          <w:p w:rsidR="007B55B2" w:rsidRPr="003E2622" w:rsidRDefault="007B55B2" w:rsidP="003E2622">
            <w:pPr>
              <w:pStyle w:val="Default"/>
              <w:rPr>
                <w:sz w:val="28"/>
                <w:szCs w:val="28"/>
              </w:rPr>
            </w:pPr>
            <w:r w:rsidRPr="003E2622">
              <w:rPr>
                <w:sz w:val="28"/>
                <w:szCs w:val="28"/>
              </w:rPr>
              <w:t xml:space="preserve">Зв’язок </w:t>
            </w:r>
            <w:proofErr w:type="gramStart"/>
            <w:r w:rsidRPr="003E2622">
              <w:rPr>
                <w:sz w:val="28"/>
                <w:szCs w:val="28"/>
              </w:rPr>
              <w:t>п</w:t>
            </w:r>
            <w:proofErr w:type="gramEnd"/>
            <w:r w:rsidRPr="003E2622">
              <w:rPr>
                <w:sz w:val="28"/>
                <w:szCs w:val="28"/>
              </w:rPr>
              <w:t xml:space="preserve">ізнавальної та афективної сфер </w:t>
            </w:r>
          </w:p>
        </w:tc>
      </w:tr>
      <w:tr w:rsidR="00CB2CA3"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CB2CA3" w:rsidRPr="00473C43" w:rsidRDefault="00CB2CA3" w:rsidP="009D5ADA">
            <w:pPr>
              <w:spacing w:after="0" w:line="240" w:lineRule="auto"/>
              <w:jc w:val="center"/>
              <w:rPr>
                <w:rFonts w:ascii="Times New Roman" w:eastAsia="Times New Roman" w:hAnsi="Times New Roman" w:cs="Times New Roman"/>
                <w:sz w:val="28"/>
                <w:szCs w:val="28"/>
                <w:lang w:val="uk-UA" w:eastAsia="ru-RU"/>
              </w:rPr>
            </w:pPr>
            <w:r w:rsidRPr="00473C43">
              <w:rPr>
                <w:rFonts w:ascii="Times New Roman" w:eastAsia="Times New Roman" w:hAnsi="Times New Roman" w:cs="Times New Roman"/>
                <w:sz w:val="28"/>
                <w:szCs w:val="28"/>
                <w:lang w:val="uk-UA" w:eastAsia="ru-RU"/>
              </w:rPr>
              <w:t xml:space="preserve">Тема </w:t>
            </w:r>
            <w:r w:rsidR="003E2622">
              <w:rPr>
                <w:rFonts w:ascii="Times New Roman" w:eastAsia="Times New Roman" w:hAnsi="Times New Roman" w:cs="Times New Roman"/>
                <w:sz w:val="28"/>
                <w:szCs w:val="28"/>
                <w:lang w:val="uk-UA" w:eastAsia="ru-RU"/>
              </w:rPr>
              <w:t>9</w:t>
            </w:r>
            <w:r w:rsidRPr="00473C43">
              <w:rPr>
                <w:rFonts w:ascii="Times New Roman" w:eastAsia="Times New Roman" w:hAnsi="Times New Roman" w:cs="Times New Roman"/>
                <w:sz w:val="28"/>
                <w:szCs w:val="28"/>
                <w:lang w:val="uk-UA" w:eastAsia="ru-RU"/>
              </w:rPr>
              <w:t>.</w:t>
            </w:r>
          </w:p>
        </w:tc>
        <w:tc>
          <w:tcPr>
            <w:tcW w:w="8593" w:type="dxa"/>
            <w:tcBorders>
              <w:top w:val="single" w:sz="4" w:space="0" w:color="auto"/>
              <w:left w:val="single" w:sz="4" w:space="0" w:color="auto"/>
              <w:bottom w:val="single" w:sz="4" w:space="0" w:color="auto"/>
              <w:right w:val="single" w:sz="4" w:space="0" w:color="auto"/>
            </w:tcBorders>
          </w:tcPr>
          <w:p w:rsidR="00CB2CA3" w:rsidRPr="003E2622" w:rsidRDefault="003E2622" w:rsidP="003E2622">
            <w:pPr>
              <w:pStyle w:val="Default"/>
              <w:rPr>
                <w:rFonts w:eastAsia="Times New Roman"/>
                <w:sz w:val="28"/>
                <w:szCs w:val="28"/>
                <w:lang w:val="uk-UA" w:eastAsia="ru-RU"/>
              </w:rPr>
            </w:pPr>
            <w:r w:rsidRPr="003E2622">
              <w:rPr>
                <w:sz w:val="28"/>
                <w:szCs w:val="28"/>
              </w:rPr>
              <w:t xml:space="preserve">Регулятивне значення емоцій та волі в самотворенні </w:t>
            </w:r>
            <w:r w:rsidRPr="003E2622">
              <w:rPr>
                <w:sz w:val="28"/>
                <w:szCs w:val="28"/>
                <w:lang w:val="uk-UA"/>
              </w:rPr>
              <w:t>особистості</w:t>
            </w:r>
          </w:p>
        </w:tc>
      </w:tr>
      <w:tr w:rsidR="006531E4" w:rsidRPr="007B55B2"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Pr="00473C43"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10</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rPr>
                <w:sz w:val="28"/>
                <w:szCs w:val="28"/>
                <w:lang w:val="uk-UA"/>
              </w:rPr>
            </w:pPr>
            <w:r w:rsidRPr="003E2622">
              <w:rPr>
                <w:sz w:val="28"/>
                <w:szCs w:val="28"/>
              </w:rPr>
              <w:t>Загальна характеристика регуляторних процесі</w:t>
            </w:r>
            <w:proofErr w:type="gramStart"/>
            <w:r w:rsidRPr="003E2622">
              <w:rPr>
                <w:sz w:val="28"/>
                <w:szCs w:val="28"/>
              </w:rPr>
              <w:t>в</w:t>
            </w:r>
            <w:proofErr w:type="gramEnd"/>
            <w:r w:rsidRPr="003E2622">
              <w:rPr>
                <w:sz w:val="28"/>
                <w:szCs w:val="28"/>
              </w:rPr>
              <w:t xml:space="preserve">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11</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lang w:val="uk-UA"/>
              </w:rPr>
            </w:pPr>
            <w:r w:rsidRPr="003E2622">
              <w:rPr>
                <w:sz w:val="28"/>
                <w:szCs w:val="28"/>
              </w:rPr>
              <w:t xml:space="preserve">Загальна характеристика процесу </w:t>
            </w:r>
            <w:proofErr w:type="gramStart"/>
            <w:r w:rsidRPr="003E2622">
              <w:rPr>
                <w:sz w:val="28"/>
                <w:szCs w:val="28"/>
              </w:rPr>
              <w:t>соц</w:t>
            </w:r>
            <w:proofErr w:type="gramEnd"/>
            <w:r w:rsidRPr="003E2622">
              <w:rPr>
                <w:sz w:val="28"/>
                <w:szCs w:val="28"/>
              </w:rPr>
              <w:t xml:space="preserve">іалізації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12</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rPr>
            </w:pPr>
            <w:proofErr w:type="gramStart"/>
            <w:r w:rsidRPr="003E2622">
              <w:rPr>
                <w:sz w:val="28"/>
                <w:szCs w:val="28"/>
              </w:rPr>
              <w:t>Соц</w:t>
            </w:r>
            <w:proofErr w:type="gramEnd"/>
            <w:r w:rsidRPr="003E2622">
              <w:rPr>
                <w:sz w:val="28"/>
                <w:szCs w:val="28"/>
              </w:rPr>
              <w:t xml:space="preserve">іально-психологічний клімат як результат та умова ефективності спільної діяльності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13</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rPr>
            </w:pPr>
            <w:r w:rsidRPr="003E2622">
              <w:rPr>
                <w:sz w:val="28"/>
                <w:szCs w:val="28"/>
              </w:rPr>
              <w:t xml:space="preserve">Фонетичні аспекти етикетного мовлення </w:t>
            </w:r>
          </w:p>
        </w:tc>
      </w:tr>
      <w:tr w:rsidR="006531E4"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6531E4"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14</w:t>
            </w:r>
          </w:p>
        </w:tc>
        <w:tc>
          <w:tcPr>
            <w:tcW w:w="8593" w:type="dxa"/>
            <w:tcBorders>
              <w:top w:val="single" w:sz="4" w:space="0" w:color="auto"/>
              <w:left w:val="single" w:sz="4" w:space="0" w:color="auto"/>
              <w:bottom w:val="single" w:sz="4" w:space="0" w:color="auto"/>
              <w:right w:val="single" w:sz="4" w:space="0" w:color="auto"/>
            </w:tcBorders>
          </w:tcPr>
          <w:p w:rsidR="006531E4" w:rsidRPr="003E2622" w:rsidRDefault="003E2622" w:rsidP="003E2622">
            <w:pPr>
              <w:pStyle w:val="Default"/>
              <w:jc w:val="both"/>
              <w:rPr>
                <w:sz w:val="28"/>
                <w:szCs w:val="28"/>
                <w:lang w:val="uk-UA"/>
              </w:rPr>
            </w:pPr>
            <w:r w:rsidRPr="003E2622">
              <w:rPr>
                <w:sz w:val="28"/>
                <w:szCs w:val="28"/>
              </w:rPr>
              <w:t>Вибі</w:t>
            </w:r>
            <w:proofErr w:type="gramStart"/>
            <w:r w:rsidRPr="003E2622">
              <w:rPr>
                <w:sz w:val="28"/>
                <w:szCs w:val="28"/>
              </w:rPr>
              <w:t>р</w:t>
            </w:r>
            <w:proofErr w:type="gramEnd"/>
            <w:r w:rsidRPr="003E2622">
              <w:rPr>
                <w:sz w:val="28"/>
                <w:szCs w:val="28"/>
              </w:rPr>
              <w:t xml:space="preserve"> мовних одиниць у мовленні </w:t>
            </w:r>
          </w:p>
        </w:tc>
      </w:tr>
      <w:tr w:rsidR="008957D0" w:rsidRPr="00626787" w:rsidTr="00A37472">
        <w:trPr>
          <w:jc w:val="center"/>
        </w:trPr>
        <w:tc>
          <w:tcPr>
            <w:tcW w:w="1225" w:type="dxa"/>
            <w:tcBorders>
              <w:top w:val="single" w:sz="4" w:space="0" w:color="auto"/>
              <w:left w:val="single" w:sz="4" w:space="0" w:color="auto"/>
              <w:bottom w:val="single" w:sz="4" w:space="0" w:color="auto"/>
              <w:right w:val="single" w:sz="4" w:space="0" w:color="auto"/>
            </w:tcBorders>
          </w:tcPr>
          <w:p w:rsidR="008957D0" w:rsidRDefault="003E2622" w:rsidP="009D5ADA">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Тема 15</w:t>
            </w:r>
          </w:p>
        </w:tc>
        <w:tc>
          <w:tcPr>
            <w:tcW w:w="8593" w:type="dxa"/>
            <w:tcBorders>
              <w:top w:val="single" w:sz="4" w:space="0" w:color="auto"/>
              <w:left w:val="single" w:sz="4" w:space="0" w:color="auto"/>
              <w:bottom w:val="single" w:sz="4" w:space="0" w:color="auto"/>
              <w:right w:val="single" w:sz="4" w:space="0" w:color="auto"/>
            </w:tcBorders>
          </w:tcPr>
          <w:p w:rsidR="008957D0" w:rsidRPr="003E2622" w:rsidRDefault="003E2622" w:rsidP="003E2622">
            <w:pPr>
              <w:pStyle w:val="Default"/>
              <w:jc w:val="both"/>
              <w:rPr>
                <w:rFonts w:eastAsia="Times New Roman"/>
                <w:sz w:val="28"/>
                <w:szCs w:val="28"/>
                <w:lang w:val="uk-UA" w:eastAsia="uk-UA"/>
              </w:rPr>
            </w:pPr>
            <w:r w:rsidRPr="003E2622">
              <w:rPr>
                <w:sz w:val="28"/>
                <w:szCs w:val="28"/>
              </w:rPr>
              <w:t xml:space="preserve">Комплексні способи подолання стресу </w:t>
            </w:r>
          </w:p>
        </w:tc>
      </w:tr>
    </w:tbl>
    <w:p w:rsidR="00473C43" w:rsidRPr="00473C43" w:rsidRDefault="00473C43"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9. Система оцінювання та вимоги</w:t>
      </w:r>
    </w:p>
    <w:p w:rsidR="00473C43" w:rsidRPr="00473C43" w:rsidRDefault="00473C43" w:rsidP="00473C43">
      <w:pPr>
        <w:pBdr>
          <w:top w:val="nil"/>
          <w:left w:val="nil"/>
          <w:bottom w:val="nil"/>
          <w:right w:val="nil"/>
          <w:between w:val="nil"/>
        </w:pBdr>
        <w:spacing w:after="120" w:line="240" w:lineRule="auto"/>
        <w:ind w:left="425"/>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Види контролю</w:t>
      </w:r>
      <w:r w:rsidRPr="00473C43">
        <w:rPr>
          <w:rFonts w:ascii="Times New Roman" w:eastAsia="Times New Roman" w:hAnsi="Times New Roman" w:cs="Times New Roman"/>
          <w:color w:val="000000"/>
          <w:sz w:val="28"/>
          <w:szCs w:val="28"/>
          <w:lang w:val="uk-UA" w:eastAsia="uk-UA"/>
        </w:rPr>
        <w:t>: поточний, підсумковий (диференційний залік).</w:t>
      </w:r>
    </w:p>
    <w:p w:rsidR="00473C43" w:rsidRPr="00473C43" w:rsidRDefault="00473C43" w:rsidP="00473C43">
      <w:pPr>
        <w:spacing w:after="120" w:line="240" w:lineRule="auto"/>
        <w:ind w:left="425"/>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b/>
          <w:color w:val="000000"/>
          <w:sz w:val="28"/>
          <w:szCs w:val="28"/>
          <w:lang w:val="uk-UA" w:eastAsia="uk-UA"/>
        </w:rPr>
        <w:t>Методи контролю</w:t>
      </w:r>
      <w:r w:rsidRPr="00473C43">
        <w:rPr>
          <w:rFonts w:ascii="Times New Roman" w:eastAsia="Times New Roman" w:hAnsi="Times New Roman" w:cs="Times New Roman"/>
          <w:color w:val="000000"/>
          <w:sz w:val="28"/>
          <w:szCs w:val="28"/>
          <w:lang w:val="uk-UA" w:eastAsia="uk-UA"/>
        </w:rPr>
        <w:t>:</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фронтальне експрес-опитування;тестовий контроль;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онлайн-тестування на платформі Всеосвіта;</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індивідуальне усне опитування;</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рішення ситуаційних завдань;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контроль практичного тренінгу;</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метод самоконтролю та самооцінки, взаємоконтроль;</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 xml:space="preserve">задачі диференційної діагностики; </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розв’язування нетипових задач диференційної діагностики</w:t>
      </w:r>
      <w:r w:rsidR="00CB2CA3">
        <w:rPr>
          <w:rFonts w:ascii="Times New Roman" w:eastAsia="Times New Roman" w:hAnsi="Times New Roman" w:cs="Times New Roman"/>
          <w:spacing w:val="8"/>
          <w:sz w:val="28"/>
          <w:szCs w:val="28"/>
          <w:lang w:val="uk-UA" w:eastAsia="ru-RU"/>
        </w:rPr>
        <w:t>;</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оцінювання результатів клінічного обстеження, лабораторного обстеження, рентгенологічного дослідження пацієнта.</w:t>
      </w:r>
    </w:p>
    <w:p w:rsidR="00473C43" w:rsidRDefault="00473C43"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9E2E28" w:rsidRDefault="009E2E28" w:rsidP="00473C43">
      <w:pPr>
        <w:spacing w:after="0" w:line="240" w:lineRule="auto"/>
        <w:ind w:left="426"/>
        <w:jc w:val="both"/>
        <w:rPr>
          <w:rFonts w:ascii="Times New Roman" w:eastAsia="Times New Roman" w:hAnsi="Times New Roman" w:cs="Times New Roman"/>
          <w:spacing w:val="8"/>
          <w:sz w:val="28"/>
          <w:szCs w:val="28"/>
          <w:lang w:val="uk-UA" w:eastAsia="ru-RU"/>
        </w:rPr>
      </w:pPr>
    </w:p>
    <w:p w:rsidR="00DD312A" w:rsidRDefault="00DD312A"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p w:rsidR="00954E15" w:rsidRDefault="00954E15"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p w:rsidR="00473C43" w:rsidRPr="00473C43" w:rsidRDefault="00473C43"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r w:rsidRPr="00473C43">
        <w:rPr>
          <w:rFonts w:ascii="Times New Roman" w:eastAsia="Times New Roman" w:hAnsi="Times New Roman" w:cs="Times New Roman"/>
          <w:b/>
          <w:color w:val="000000"/>
          <w:sz w:val="28"/>
          <w:szCs w:val="28"/>
          <w:lang w:val="uk-UA" w:eastAsia="ru-RU"/>
        </w:rPr>
        <w:lastRenderedPageBreak/>
        <w:t>Критерії оцінювання за 5-бальною шкалою</w:t>
      </w:r>
    </w:p>
    <w:p w:rsidR="00473C43" w:rsidRPr="00473C43" w:rsidRDefault="00473C43" w:rsidP="00473C43">
      <w:pPr>
        <w:widowControl w:val="0"/>
        <w:spacing w:before="240" w:after="120" w:line="240" w:lineRule="auto"/>
        <w:jc w:val="center"/>
        <w:rPr>
          <w:rFonts w:ascii="Times New Roman" w:eastAsia="Times New Roman" w:hAnsi="Times New Roman" w:cs="Times New Roman"/>
          <w:b/>
          <w:color w:val="000000"/>
          <w:sz w:val="28"/>
          <w:szCs w:val="28"/>
          <w:lang w:val="uk-UA" w:eastAsia="ru-RU"/>
        </w:rPr>
      </w:pPr>
    </w:p>
    <w:tbl>
      <w:tblPr>
        <w:tblW w:w="9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18"/>
        <w:gridCol w:w="2155"/>
        <w:gridCol w:w="995"/>
        <w:gridCol w:w="1076"/>
      </w:tblGrid>
      <w:tr w:rsidR="00473C43" w:rsidRPr="00473C43" w:rsidTr="00473C43">
        <w:trPr>
          <w:tblHeader/>
          <w:jc w:val="center"/>
        </w:trPr>
        <w:tc>
          <w:tcPr>
            <w:tcW w:w="5618"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left="1106" w:firstLine="142"/>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Критерії оцінювання</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Рівень компетентності</w:t>
            </w:r>
          </w:p>
        </w:tc>
        <w:tc>
          <w:tcPr>
            <w:tcW w:w="2071" w:type="dxa"/>
            <w:gridSpan w:val="2"/>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widowControl w:val="0"/>
              <w:autoSpaceDE w:val="0"/>
              <w:autoSpaceDN w:val="0"/>
              <w:adjustRightInd w:val="0"/>
              <w:spacing w:after="0" w:line="240" w:lineRule="auto"/>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Оцінка за національною шкалою</w:t>
            </w:r>
          </w:p>
        </w:tc>
      </w:tr>
      <w:tr w:rsidR="00473C43" w:rsidRPr="00473C43" w:rsidTr="00473C43">
        <w:trPr>
          <w:cantSplit/>
          <w:trHeight w:val="1278"/>
          <w:tblHeader/>
          <w:jc w:val="center"/>
        </w:trPr>
        <w:tc>
          <w:tcPr>
            <w:tcW w:w="5618"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Екзамен</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Диферен-ційований залік</w:t>
            </w:r>
          </w:p>
        </w:tc>
      </w:tr>
      <w:tr w:rsidR="00473C43" w:rsidRPr="00473C43" w:rsidTr="00473C43">
        <w:trPr>
          <w:cantSplit/>
          <w:trHeight w:val="1989"/>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left="-28"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виявляє особливі творчі здібності, вміє самостійно здобувати знання, без допомоги викладача знаходить та опрацьовує необхідну інформацію, вміє використовувати набуті знання і вміння для прийняття рішень у нестандартних ситуаціях, переконливо аргументує відповіді, самостійно розкриває власні обдарування і нахили</w:t>
            </w:r>
          </w:p>
        </w:tc>
        <w:tc>
          <w:tcPr>
            <w:tcW w:w="215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Високий (творчий)</w:t>
            </w:r>
          </w:p>
        </w:tc>
        <w:tc>
          <w:tcPr>
            <w:tcW w:w="995"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відмінно </w:t>
            </w:r>
          </w:p>
        </w:tc>
        <w:tc>
          <w:tcPr>
            <w:tcW w:w="107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 xml:space="preserve">Зараховано з </w:t>
            </w:r>
          </w:p>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«відмінно»</w:t>
            </w:r>
          </w:p>
        </w:tc>
      </w:tr>
      <w:tr w:rsidR="00473C43" w:rsidRPr="00473C43" w:rsidTr="00473C43">
        <w:trPr>
          <w:trHeight w:val="12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вільно володіє вивченим обсягом матеріалу, застосовує його на практиці, вільно розв’язує вправи і задачі у стандартних ситуаціях, самостійно виправляє допущені помилки, кількість яких незначна</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Достатній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(конструктивно</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варіативний)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добре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w:t>
            </w:r>
          </w:p>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оцінкою «добре»</w:t>
            </w:r>
          </w:p>
        </w:tc>
      </w:tr>
      <w:tr w:rsidR="00473C43" w:rsidRPr="00473C43" w:rsidTr="00473C43">
        <w:trPr>
          <w:trHeight w:val="183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вміє зіставляти, узагальнювати, систематизувати інформацію під керівництвом викладача; в цілому самостійно застосовувати її на практиці; контролювати власну діяльність; виправляти помилки, серед яких є суттєві, добирати аргументи для підтвердження думок</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rsidTr="00473C43">
        <w:trPr>
          <w:trHeight w:val="1557"/>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відтворює значну частину теоретичного матеріалу, виявляє знання і розуміння основних положень; з допомогою викладача може аналізувати навчальний матеріал, виправляти помилки, серед яких є значна кількість суттєвих</w:t>
            </w:r>
          </w:p>
        </w:tc>
        <w:tc>
          <w:tcPr>
            <w:tcW w:w="215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Середній (репродуктивний)</w:t>
            </w:r>
          </w:p>
        </w:tc>
        <w:tc>
          <w:tcPr>
            <w:tcW w:w="995"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задовільно </w:t>
            </w:r>
          </w:p>
        </w:tc>
        <w:tc>
          <w:tcPr>
            <w:tcW w:w="10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ind w:left="113" w:right="113"/>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Зараховано з оцінкою «задовільно»</w:t>
            </w:r>
          </w:p>
        </w:tc>
      </w:tr>
      <w:tr w:rsidR="00473C43" w:rsidRPr="00473C43" w:rsidTr="00473C43">
        <w:trPr>
          <w:trHeight w:val="965"/>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навчальним матеріалом на рівні, вищому за початковий, значну частину його відтворює на репродуктивному рівні</w:t>
            </w:r>
          </w:p>
        </w:tc>
        <w:tc>
          <w:tcPr>
            <w:tcW w:w="215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b/>
                <w:sz w:val="26"/>
                <w:szCs w:val="26"/>
                <w:lang w:val="uk-UA" w:eastAsia="ru-RU"/>
              </w:rPr>
            </w:pPr>
          </w:p>
        </w:tc>
        <w:tc>
          <w:tcPr>
            <w:tcW w:w="1076" w:type="dxa"/>
            <w:vMerge/>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rPr>
                <w:rFonts w:ascii="Times New Roman" w:eastAsia="Times New Roman" w:hAnsi="Times New Roman" w:cs="Times New Roman"/>
                <w:sz w:val="26"/>
                <w:szCs w:val="26"/>
                <w:lang w:val="uk-UA" w:eastAsia="ru-RU"/>
              </w:rPr>
            </w:pPr>
          </w:p>
        </w:tc>
      </w:tr>
      <w:tr w:rsidR="00473C43" w:rsidRPr="00473C43" w:rsidTr="00473C43">
        <w:trPr>
          <w:cantSplit/>
          <w:trHeight w:val="2112"/>
          <w:jc w:val="center"/>
        </w:trPr>
        <w:tc>
          <w:tcPr>
            <w:tcW w:w="561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 xml:space="preserve">Студент володіє матеріалом на рівні окремих фрагментів, що становлять незначну частину навчального матеріалу </w:t>
            </w:r>
          </w:p>
          <w:p w:rsidR="00473C43" w:rsidRPr="0050030B" w:rsidRDefault="00473C43" w:rsidP="00473C43">
            <w:pPr>
              <w:spacing w:after="0" w:line="240" w:lineRule="auto"/>
              <w:ind w:firstLine="567"/>
              <w:jc w:val="both"/>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Студент володіє матеріалом на рівні елементарного розпізнання і відтворення окремих фактів, елементів, об’єктів</w:t>
            </w:r>
          </w:p>
        </w:tc>
        <w:tc>
          <w:tcPr>
            <w:tcW w:w="2155" w:type="dxa"/>
            <w:tcBorders>
              <w:top w:val="single" w:sz="4" w:space="0" w:color="auto"/>
              <w:left w:val="single" w:sz="4" w:space="0" w:color="auto"/>
              <w:bottom w:val="single" w:sz="4" w:space="0" w:color="auto"/>
              <w:right w:val="single" w:sz="4" w:space="0" w:color="auto"/>
            </w:tcBorders>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Низький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(рецептивно-продуктивний)</w:t>
            </w:r>
          </w:p>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з можливістю повторного складання семестрового контролю</w:t>
            </w:r>
          </w:p>
        </w:tc>
        <w:tc>
          <w:tcPr>
            <w:tcW w:w="995" w:type="dxa"/>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widowControl w:val="0"/>
              <w:autoSpaceDE w:val="0"/>
              <w:autoSpaceDN w:val="0"/>
              <w:adjustRightInd w:val="0"/>
              <w:spacing w:after="0" w:line="240" w:lineRule="auto"/>
              <w:ind w:left="113" w:right="113"/>
              <w:jc w:val="center"/>
              <w:rPr>
                <w:rFonts w:ascii="Times New Roman" w:eastAsia="Times New Roman" w:hAnsi="Times New Roman" w:cs="Times New Roman"/>
                <w:b/>
                <w:sz w:val="26"/>
                <w:szCs w:val="26"/>
                <w:lang w:val="uk-UA" w:eastAsia="ru-RU"/>
              </w:rPr>
            </w:pPr>
            <w:r w:rsidRPr="0050030B">
              <w:rPr>
                <w:rFonts w:ascii="Times New Roman" w:eastAsia="Times New Roman" w:hAnsi="Times New Roman" w:cs="Times New Roman"/>
                <w:b/>
                <w:sz w:val="26"/>
                <w:szCs w:val="26"/>
                <w:lang w:val="uk-UA" w:eastAsia="ru-RU"/>
              </w:rPr>
              <w:t xml:space="preserve">незадовільно </w:t>
            </w:r>
          </w:p>
        </w:tc>
        <w:tc>
          <w:tcPr>
            <w:tcW w:w="1076" w:type="dxa"/>
            <w:tcBorders>
              <w:top w:val="single" w:sz="4" w:space="0" w:color="auto"/>
              <w:left w:val="single" w:sz="4" w:space="0" w:color="auto"/>
              <w:bottom w:val="single" w:sz="4" w:space="0" w:color="auto"/>
              <w:right w:val="single" w:sz="4" w:space="0" w:color="auto"/>
            </w:tcBorders>
            <w:textDirection w:val="btLr"/>
            <w:vAlign w:val="center"/>
            <w:hideMark/>
          </w:tcPr>
          <w:p w:rsidR="00473C43" w:rsidRPr="0050030B" w:rsidRDefault="00473C43" w:rsidP="00473C43">
            <w:pPr>
              <w:spacing w:after="0" w:line="240" w:lineRule="auto"/>
              <w:jc w:val="center"/>
              <w:rPr>
                <w:rFonts w:ascii="Times New Roman" w:eastAsia="Times New Roman" w:hAnsi="Times New Roman" w:cs="Times New Roman"/>
                <w:sz w:val="26"/>
                <w:szCs w:val="26"/>
                <w:lang w:val="uk-UA" w:eastAsia="ru-RU"/>
              </w:rPr>
            </w:pPr>
            <w:r w:rsidRPr="0050030B">
              <w:rPr>
                <w:rFonts w:ascii="Times New Roman" w:eastAsia="Times New Roman" w:hAnsi="Times New Roman" w:cs="Times New Roman"/>
                <w:sz w:val="26"/>
                <w:szCs w:val="26"/>
                <w:lang w:val="uk-UA" w:eastAsia="ru-RU"/>
              </w:rPr>
              <w:t>не зараховано</w:t>
            </w:r>
          </w:p>
        </w:tc>
      </w:tr>
    </w:tbl>
    <w:p w:rsidR="00473C43" w:rsidRPr="00473C43" w:rsidRDefault="00473C43" w:rsidP="00473C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p w:rsidR="00473C43" w:rsidRPr="00473C43" w:rsidRDefault="00473C43" w:rsidP="00473C43">
      <w:p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eastAsia="uk-UA"/>
        </w:rPr>
      </w:pPr>
    </w:p>
    <w:p w:rsidR="00473C43" w:rsidRPr="00473C43" w:rsidRDefault="009E2E28" w:rsidP="00473C43">
      <w:pPr>
        <w:pBdr>
          <w:top w:val="nil"/>
          <w:left w:val="nil"/>
          <w:bottom w:val="nil"/>
          <w:right w:val="nil"/>
          <w:between w:val="nil"/>
        </w:pBdr>
        <w:spacing w:before="24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val="uk-UA" w:eastAsia="uk-UA"/>
        </w:rPr>
        <w:lastRenderedPageBreak/>
        <w:t>10. Політика освітнього компонента</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академічної доброчесності.</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самостійне виконання навчальних завдань поточного та підсумкового контролів без використання зовнішніх джерел  інформації (наприклад, окрім випадків дозволених викладачем, підготовки практичних завдань під час заняття);</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списування під час контролю знань заборонені (в т.ч. із використанням мобільних девайсів);</w:t>
      </w:r>
    </w:p>
    <w:p w:rsidR="00473C43" w:rsidRPr="00473C43" w:rsidRDefault="00473C43" w:rsidP="00473C43">
      <w:pPr>
        <w:numPr>
          <w:ilvl w:val="0"/>
          <w:numId w:val="31"/>
        </w:numPr>
        <w:spacing w:after="0" w:line="240" w:lineRule="auto"/>
        <w:ind w:left="426" w:hanging="227"/>
        <w:jc w:val="both"/>
        <w:rPr>
          <w:rFonts w:ascii="Times New Roman" w:eastAsia="Times New Roman" w:hAnsi="Times New Roman" w:cs="Times New Roman"/>
          <w:spacing w:val="8"/>
          <w:sz w:val="28"/>
          <w:szCs w:val="28"/>
          <w:lang w:val="uk-UA" w:eastAsia="ru-RU"/>
        </w:rPr>
      </w:pPr>
      <w:r w:rsidRPr="00473C43">
        <w:rPr>
          <w:rFonts w:ascii="Times New Roman" w:eastAsia="Times New Roman" w:hAnsi="Times New Roman" w:cs="Times New Roman"/>
          <w:spacing w:val="8"/>
          <w:sz w:val="28"/>
          <w:szCs w:val="28"/>
          <w:lang w:val="uk-UA" w:eastAsia="ru-RU"/>
        </w:rPr>
        <w:t>самостійне виконання індивідуальних завдань та коректне оформлення посилань на джерела інформації у разі запозичення ідей, тверджень, відомостей.</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 метою запобігання, виявлення та протидії академічного плагіату в навчальних працях викладачів, студентів в закладі розроблено «Положення про систему запобігання та виявлення академічного плагіату у навчальних працях працівників та студентів Кам’янець-Подільського медичного фахового коледжу».</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відвідування.</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Політика щодо відвідування усіх форм занять регламентується «Положенням про організацію освітнього процесу у Кам’янець-Подільському медичному фаховому коледжі»</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 зобов’язаний виконувати правила внутрішнього розпорядку коледжу та відвідувати навчальні заняття згідно з розкладом, дотримуватися етичних норм поведінки. Присутність на занятті є обов’язковим компонентом оцінювання.</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перескладання.</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Порядок відпрацювання пропущених занять з поважних та без поважних причин студентами коледжу регламентується «Положенням про порядок відпрацювання студентами Кам’янець-Подільського медичного фахового коледжу пропущених лекційних, практичних, лабораторних та семінарських занять».</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дедлайнів.</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Здобувач</w:t>
      </w:r>
      <w:r w:rsidR="0050030B">
        <w:rPr>
          <w:rFonts w:ascii="Times New Roman" w:eastAsia="Times New Roman" w:hAnsi="Times New Roman" w:cs="Times New Roman"/>
          <w:color w:val="000000"/>
          <w:sz w:val="28"/>
          <w:szCs w:val="28"/>
          <w:lang w:val="uk-UA" w:eastAsia="uk-UA"/>
        </w:rPr>
        <w:t>і</w:t>
      </w:r>
      <w:r w:rsidRPr="00473C43">
        <w:rPr>
          <w:rFonts w:ascii="Times New Roman" w:eastAsia="Times New Roman" w:hAnsi="Times New Roman" w:cs="Times New Roman"/>
          <w:color w:val="000000"/>
          <w:sz w:val="28"/>
          <w:szCs w:val="28"/>
          <w:lang w:val="uk-UA" w:eastAsia="uk-UA"/>
        </w:rPr>
        <w:t xml:space="preserve"> освіти зобов’язані дотримуватися термінів, передбачених вивченням ОК і визначених для виконання усіх видів робіт.</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апеляції.</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У випадку конфліктної ситуації під час проведення контрольних заходів або за їх результатами, здобувач освіти має право подати апеляцію згідно з «Положенням про апеляцію результатів контрольних заходів знань здобувачами передвищої освіти КПМФК»</w:t>
      </w:r>
    </w:p>
    <w:p w:rsidR="00473C43" w:rsidRPr="00473C43" w:rsidRDefault="00473C43" w:rsidP="00473C43">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473C43">
        <w:rPr>
          <w:rFonts w:ascii="Times New Roman" w:eastAsia="Times New Roman" w:hAnsi="Times New Roman" w:cs="Times New Roman"/>
          <w:b/>
          <w:color w:val="000000"/>
          <w:sz w:val="28"/>
          <w:szCs w:val="28"/>
          <w:lang w:val="uk-UA" w:eastAsia="uk-UA"/>
        </w:rPr>
        <w:t>Політика щодо конфліктних ситуацій.</w:t>
      </w:r>
    </w:p>
    <w:p w:rsidR="00473C43" w:rsidRP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lastRenderedPageBreak/>
        <w:t>Кам’янець-Подільський медичний фаховий коледж прагне зберегти територію закладу місцем роботи та навчання для викладачів, співробітників і студентів, де немає будь-яких форм забороненої дискримінації та переслідувань. Якщо у вас є сумніви з приводу такої поведінки, зверніться до психологічної служби коледжу (контактний телефон: 03849-9-02-64) або куратора групи.</w:t>
      </w:r>
    </w:p>
    <w:p w:rsidR="00473C43" w:rsidRDefault="00473C43"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r w:rsidRPr="00473C43">
        <w:rPr>
          <w:rFonts w:ascii="Times New Roman" w:eastAsia="Times New Roman" w:hAnsi="Times New Roman" w:cs="Times New Roman"/>
          <w:color w:val="000000"/>
          <w:sz w:val="28"/>
          <w:szCs w:val="28"/>
          <w:lang w:val="uk-UA" w:eastAsia="uk-UA"/>
        </w:rPr>
        <w:t>Кам’янець-Подільський медичний фаховий коледж дотримується стандартів, які сприяють повазі і людській гідності в освітньому середовищі, академічній доброчесності та професіоналізму. Сексуальні провини і насильство у відносинах в будь-якій формі суперечать місії і основним цінностям коледжу, порушують політику коледжу. Якщо ви, або хтось із ваших знайомих постраждав від сексуального насильства, переслідування або сексуальної експлуатації, зверніться до психологічної служби коледжу (контактний телефон: 03849-9-02-64).</w:t>
      </w:r>
    </w:p>
    <w:p w:rsidR="00BF1B81" w:rsidRPr="00473C43" w:rsidRDefault="00BF1B81" w:rsidP="00473C43">
      <w:pPr>
        <w:pBdr>
          <w:top w:val="nil"/>
          <w:left w:val="nil"/>
          <w:bottom w:val="nil"/>
          <w:right w:val="nil"/>
          <w:between w:val="nil"/>
        </w:pBdr>
        <w:spacing w:before="120" w:after="0" w:line="240" w:lineRule="auto"/>
        <w:ind w:firstLine="720"/>
        <w:jc w:val="both"/>
        <w:rPr>
          <w:rFonts w:ascii="Times New Roman" w:eastAsia="Times New Roman" w:hAnsi="Times New Roman" w:cs="Times New Roman"/>
          <w:color w:val="000000"/>
          <w:sz w:val="28"/>
          <w:szCs w:val="28"/>
          <w:lang w:val="uk-UA" w:eastAsia="uk-UA"/>
        </w:rPr>
      </w:pPr>
    </w:p>
    <w:p w:rsidR="00BC692B" w:rsidRDefault="0036203C" w:rsidP="00BF1B81">
      <w:pPr>
        <w:pStyle w:val="a3"/>
        <w:jc w:val="center"/>
        <w:rPr>
          <w:rFonts w:ascii="Times New Roman" w:hAnsi="Times New Roman" w:cs="Times New Roman"/>
          <w:b/>
          <w:bCs/>
          <w:sz w:val="28"/>
          <w:szCs w:val="28"/>
          <w:lang w:val="uk-UA"/>
        </w:rPr>
      </w:pPr>
      <w:r>
        <w:rPr>
          <w:rFonts w:ascii="Times New Roman" w:hAnsi="Times New Roman" w:cs="Times New Roman"/>
          <w:b/>
          <w:bCs/>
          <w:sz w:val="28"/>
          <w:szCs w:val="28"/>
        </w:rPr>
        <w:t xml:space="preserve">11. Перелік </w:t>
      </w:r>
      <w:r w:rsidR="00C77759">
        <w:rPr>
          <w:rFonts w:ascii="Times New Roman" w:hAnsi="Times New Roman" w:cs="Times New Roman"/>
          <w:b/>
          <w:bCs/>
          <w:sz w:val="28"/>
          <w:szCs w:val="28"/>
          <w:lang w:val="uk-UA"/>
        </w:rPr>
        <w:t xml:space="preserve">теоретичних </w:t>
      </w:r>
      <w:r w:rsidR="00BF1B81" w:rsidRPr="00BF1B81">
        <w:rPr>
          <w:rFonts w:ascii="Times New Roman" w:hAnsi="Times New Roman" w:cs="Times New Roman"/>
          <w:b/>
          <w:bCs/>
          <w:sz w:val="28"/>
          <w:szCs w:val="28"/>
        </w:rPr>
        <w:t xml:space="preserve">питань для </w:t>
      </w:r>
      <w:proofErr w:type="gramStart"/>
      <w:r w:rsidR="00BF1B81" w:rsidRPr="00BF1B81">
        <w:rPr>
          <w:rFonts w:ascii="Times New Roman" w:hAnsi="Times New Roman" w:cs="Times New Roman"/>
          <w:b/>
          <w:bCs/>
          <w:sz w:val="28"/>
          <w:szCs w:val="28"/>
        </w:rPr>
        <w:t>п</w:t>
      </w:r>
      <w:proofErr w:type="gramEnd"/>
      <w:r w:rsidR="00BF1B81" w:rsidRPr="00BF1B81">
        <w:rPr>
          <w:rFonts w:ascii="Times New Roman" w:hAnsi="Times New Roman" w:cs="Times New Roman"/>
          <w:b/>
          <w:bCs/>
          <w:sz w:val="28"/>
          <w:szCs w:val="28"/>
        </w:rPr>
        <w:t>ідготовки здобувачів освіти до диференційованого заліку</w:t>
      </w:r>
    </w:p>
    <w:p w:rsidR="00E40BF5" w:rsidRDefault="00E40BF5" w:rsidP="00BF1B81">
      <w:pPr>
        <w:pStyle w:val="a3"/>
        <w:jc w:val="center"/>
        <w:rPr>
          <w:rFonts w:ascii="Times New Roman" w:hAnsi="Times New Roman" w:cs="Times New Roman"/>
          <w:b/>
          <w:bCs/>
          <w:sz w:val="28"/>
          <w:szCs w:val="28"/>
          <w:lang w:val="uk-UA"/>
        </w:rPr>
      </w:pPr>
    </w:p>
    <w:p w:rsidR="006C37B2" w:rsidRPr="00E40BF5" w:rsidRDefault="006C37B2" w:rsidP="00BF1B81">
      <w:pPr>
        <w:pStyle w:val="a3"/>
        <w:jc w:val="center"/>
        <w:rPr>
          <w:rFonts w:ascii="Times New Roman" w:hAnsi="Times New Roman" w:cs="Times New Roman"/>
          <w:b/>
          <w:bCs/>
          <w:sz w:val="28"/>
          <w:szCs w:val="28"/>
          <w:lang w:val="uk-UA"/>
        </w:rPr>
      </w:pP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proofErr w:type="gramStart"/>
      <w:r w:rsidRPr="007A33A4">
        <w:rPr>
          <w:rFonts w:ascii="Times New Roman" w:hAnsi="Times New Roman" w:cs="Times New Roman"/>
          <w:sz w:val="28"/>
          <w:szCs w:val="28"/>
        </w:rPr>
        <w:t>Охарактеризуйте суть психічного здоров</w:t>
      </w:r>
      <w:proofErr w:type="gramEnd"/>
      <w:r w:rsidRPr="007A33A4">
        <w:rPr>
          <w:rFonts w:ascii="Times New Roman" w:hAnsi="Times New Roman" w:cs="Times New Roman"/>
          <w:sz w:val="28"/>
          <w:szCs w:val="28"/>
        </w:rPr>
        <w:t>'я. Методи психологічного</w:t>
      </w:r>
    </w:p>
    <w:p w:rsidR="007A33A4" w:rsidRPr="007A33A4" w:rsidRDefault="007A33A4" w:rsidP="007A33A4">
      <w:pPr>
        <w:pStyle w:val="a6"/>
        <w:autoSpaceDE w:val="0"/>
        <w:autoSpaceDN w:val="0"/>
        <w:adjustRightInd w:val="0"/>
        <w:spacing w:after="0" w:line="240" w:lineRule="auto"/>
        <w:rPr>
          <w:rFonts w:ascii="Times New Roman" w:hAnsi="Times New Roman" w:cs="Times New Roman"/>
          <w:sz w:val="28"/>
          <w:szCs w:val="28"/>
        </w:rPr>
      </w:pPr>
      <w:proofErr w:type="gramStart"/>
      <w:r w:rsidRPr="007A33A4">
        <w:rPr>
          <w:rFonts w:ascii="Times New Roman" w:hAnsi="Times New Roman" w:cs="Times New Roman"/>
          <w:sz w:val="28"/>
          <w:szCs w:val="28"/>
        </w:rPr>
        <w:t>досл</w:t>
      </w:r>
      <w:proofErr w:type="gramEnd"/>
      <w:r w:rsidRPr="007A33A4">
        <w:rPr>
          <w:rFonts w:ascii="Times New Roman" w:hAnsi="Times New Roman" w:cs="Times New Roman"/>
          <w:sz w:val="28"/>
          <w:szCs w:val="28"/>
        </w:rPr>
        <w:t xml:space="preserve">ідження. Експериментально-психологічні методи, їх роль </w:t>
      </w:r>
      <w:proofErr w:type="gramStart"/>
      <w:r w:rsidRPr="007A33A4">
        <w:rPr>
          <w:rFonts w:ascii="Times New Roman" w:hAnsi="Times New Roman" w:cs="Times New Roman"/>
          <w:sz w:val="28"/>
          <w:szCs w:val="28"/>
        </w:rPr>
        <w:t>у</w:t>
      </w:r>
      <w:proofErr w:type="gramEnd"/>
      <w:r w:rsidRPr="007A33A4">
        <w:rPr>
          <w:rFonts w:ascii="Times New Roman" w:hAnsi="Times New Roman" w:cs="Times New Roman"/>
          <w:sz w:val="28"/>
          <w:szCs w:val="28"/>
        </w:rPr>
        <w:t xml:space="preserve"> психологічній</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діагностиці хворих.</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Вкажіть визначення поняття людина, як об'єкт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ічного здоров'я.</w:t>
      </w:r>
      <w:r>
        <w:rPr>
          <w:rFonts w:ascii="Times New Roman" w:hAnsi="Times New Roman" w:cs="Times New Roman"/>
          <w:sz w:val="28"/>
          <w:szCs w:val="28"/>
          <w:lang w:val="uk-UA"/>
        </w:rPr>
        <w:t xml:space="preserve"> </w:t>
      </w:r>
      <w:r w:rsidRPr="007A33A4">
        <w:rPr>
          <w:rFonts w:ascii="Times New Roman" w:hAnsi="Times New Roman" w:cs="Times New Roman"/>
          <w:sz w:val="28"/>
          <w:szCs w:val="28"/>
        </w:rPr>
        <w:t>Загальна</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стратегія концепції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Обґрунтуйте сучасний стан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ічного здоров'я населення України. Спосіб</w:t>
      </w:r>
      <w:r w:rsidRP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 xml:space="preserve">життя і </w:t>
      </w:r>
      <w:proofErr w:type="gramStart"/>
      <w:r w:rsidRPr="007A33A4">
        <w:rPr>
          <w:rFonts w:ascii="Times New Roman" w:hAnsi="Times New Roman" w:cs="Times New Roman"/>
          <w:sz w:val="28"/>
          <w:szCs w:val="28"/>
        </w:rPr>
        <w:t>псих</w:t>
      </w:r>
      <w:proofErr w:type="gramEnd"/>
      <w:r w:rsidRPr="007A33A4">
        <w:rPr>
          <w:rFonts w:ascii="Times New Roman" w:hAnsi="Times New Roman" w:cs="Times New Roman"/>
          <w:sz w:val="28"/>
          <w:szCs w:val="28"/>
        </w:rPr>
        <w:t>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Вкажіть фактори, що можуть вплину</w:t>
      </w:r>
      <w:r>
        <w:rPr>
          <w:rFonts w:ascii="Times New Roman" w:hAnsi="Times New Roman" w:cs="Times New Roman"/>
          <w:sz w:val="28"/>
          <w:szCs w:val="28"/>
        </w:rPr>
        <w:t xml:space="preserve">ти на психічну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івновагу людини</w:t>
      </w:r>
      <w:r>
        <w:rPr>
          <w:rFonts w:ascii="Times New Roman" w:hAnsi="Times New Roman" w:cs="Times New Roman"/>
          <w:sz w:val="28"/>
          <w:szCs w:val="28"/>
          <w:lang w:val="uk-UA"/>
        </w:rPr>
        <w:t>.</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Вкажіть </w:t>
      </w:r>
      <w:r w:rsidR="004A2A56">
        <w:rPr>
          <w:rFonts w:ascii="Times New Roman" w:hAnsi="Times New Roman" w:cs="Times New Roman"/>
          <w:sz w:val="28"/>
          <w:szCs w:val="28"/>
          <w:lang w:val="uk-UA"/>
        </w:rPr>
        <w:t>з</w:t>
      </w:r>
      <w:r w:rsidRPr="007A33A4">
        <w:rPr>
          <w:rFonts w:ascii="Times New Roman" w:hAnsi="Times New Roman" w:cs="Times New Roman"/>
          <w:sz w:val="28"/>
          <w:szCs w:val="28"/>
        </w:rPr>
        <w:t xml:space="preserve">начення </w:t>
      </w:r>
      <w:proofErr w:type="gramStart"/>
      <w:r w:rsidRPr="007A33A4">
        <w:rPr>
          <w:rFonts w:ascii="Times New Roman" w:hAnsi="Times New Roman" w:cs="Times New Roman"/>
          <w:sz w:val="28"/>
          <w:szCs w:val="28"/>
        </w:rPr>
        <w:t>здорового</w:t>
      </w:r>
      <w:proofErr w:type="gramEnd"/>
      <w:r w:rsidRPr="007A33A4">
        <w:rPr>
          <w:rFonts w:ascii="Times New Roman" w:hAnsi="Times New Roman" w:cs="Times New Roman"/>
          <w:sz w:val="28"/>
          <w:szCs w:val="28"/>
        </w:rPr>
        <w:t xml:space="preserve"> способу життя для психічного здоров'я.</w:t>
      </w:r>
    </w:p>
    <w:p w:rsidR="007A33A4" w:rsidRPr="004A2A56" w:rsidRDefault="007A33A4"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Охарактеризуйте основні фактори ризику, які впливають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w:t>
      </w:r>
      <w:r w:rsidR="004A2A56">
        <w:rPr>
          <w:rFonts w:ascii="Times New Roman" w:hAnsi="Times New Roman" w:cs="Times New Roman"/>
          <w:sz w:val="28"/>
          <w:szCs w:val="28"/>
          <w:lang w:val="uk-UA"/>
        </w:rPr>
        <w:t xml:space="preserve"> </w:t>
      </w:r>
      <w:r w:rsidR="004A2A56" w:rsidRPr="007A33A4">
        <w:rPr>
          <w:rFonts w:ascii="Times New Roman" w:hAnsi="Times New Roman" w:cs="Times New Roman"/>
          <w:sz w:val="28"/>
          <w:szCs w:val="28"/>
        </w:rPr>
        <w:t>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Поясніть вплив паління тютюну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 xml:space="preserve">Поясніть вплив психоактивних речовин </w:t>
      </w:r>
      <w:proofErr w:type="gramStart"/>
      <w:r w:rsidRPr="007A33A4">
        <w:rPr>
          <w:rFonts w:ascii="Times New Roman" w:hAnsi="Times New Roman" w:cs="Times New Roman"/>
          <w:sz w:val="28"/>
          <w:szCs w:val="28"/>
        </w:rPr>
        <w:t>на</w:t>
      </w:r>
      <w:proofErr w:type="gramEnd"/>
      <w:r w:rsidRPr="007A33A4">
        <w:rPr>
          <w:rFonts w:ascii="Times New Roman" w:hAnsi="Times New Roman" w:cs="Times New Roman"/>
          <w:sz w:val="28"/>
          <w:szCs w:val="28"/>
        </w:rPr>
        <w:t xml:space="preserve"> психічне здоров'я.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Розкрийте поняття емоційного стресу.</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Поясніть поняття психологічного клімату в колективі.</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Охарактеризуйте психологічну сумісність і несумісність.</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Охарактеризуйте культуру спілкування. Основні правила спілкування</w:t>
      </w:r>
    </w:p>
    <w:p w:rsidR="007A33A4" w:rsidRPr="007A33A4" w:rsidRDefault="007A33A4" w:rsidP="004A2A56">
      <w:pPr>
        <w:pStyle w:val="a6"/>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за Карнегі.</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З'ясуйте причини виникнення конфлікті</w:t>
      </w:r>
      <w:proofErr w:type="gramStart"/>
      <w:r w:rsidRPr="007A33A4">
        <w:rPr>
          <w:rFonts w:ascii="Times New Roman" w:hAnsi="Times New Roman" w:cs="Times New Roman"/>
          <w:sz w:val="28"/>
          <w:szCs w:val="28"/>
        </w:rPr>
        <w:t>в</w:t>
      </w:r>
      <w:proofErr w:type="gramEnd"/>
      <w:r w:rsidRPr="007A33A4">
        <w:rPr>
          <w:rFonts w:ascii="Times New Roman" w:hAnsi="Times New Roman" w:cs="Times New Roman"/>
          <w:sz w:val="28"/>
          <w:szCs w:val="28"/>
        </w:rPr>
        <w:t>.</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Знати особливості психогігієни сімейного життя.</w:t>
      </w:r>
    </w:p>
    <w:p w:rsidR="007A33A4" w:rsidRPr="007A33A4" w:rsidRDefault="007A33A4" w:rsidP="007A33A4">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Розкрийте поняття про психосоматичні хвороби.</w:t>
      </w:r>
    </w:p>
    <w:p w:rsidR="006C37B2" w:rsidRDefault="007A33A4" w:rsidP="007A33A4">
      <w:pPr>
        <w:pStyle w:val="Default"/>
        <w:numPr>
          <w:ilvl w:val="0"/>
          <w:numId w:val="42"/>
        </w:numPr>
        <w:rPr>
          <w:sz w:val="28"/>
          <w:szCs w:val="28"/>
          <w:lang w:val="uk-UA"/>
        </w:rPr>
      </w:pPr>
      <w:r w:rsidRPr="007A33A4">
        <w:rPr>
          <w:sz w:val="28"/>
          <w:szCs w:val="28"/>
        </w:rPr>
        <w:t xml:space="preserve">Розкрийте поняття про ятрогенію, її </w:t>
      </w:r>
      <w:proofErr w:type="gramStart"/>
      <w:r w:rsidRPr="007A33A4">
        <w:rPr>
          <w:sz w:val="28"/>
          <w:szCs w:val="28"/>
        </w:rPr>
        <w:t>проф</w:t>
      </w:r>
      <w:proofErr w:type="gramEnd"/>
      <w:r w:rsidRPr="007A33A4">
        <w:rPr>
          <w:sz w:val="28"/>
          <w:szCs w:val="28"/>
        </w:rPr>
        <w:t>ілактика</w:t>
      </w:r>
      <w:r>
        <w:rPr>
          <w:sz w:val="23"/>
          <w:szCs w:val="23"/>
        </w:rPr>
        <w:t>.</w:t>
      </w:r>
      <w:r w:rsidR="006C37B2" w:rsidRPr="006C37B2">
        <w:rPr>
          <w:sz w:val="28"/>
          <w:szCs w:val="28"/>
        </w:rPr>
        <w:t xml:space="preserve"> </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Вкажіть загальні питання психотерапії.</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Охарактеризуйте гостру реакці</w:t>
      </w:r>
      <w:r>
        <w:rPr>
          <w:rFonts w:ascii="Times New Roman" w:hAnsi="Times New Roman" w:cs="Times New Roman"/>
          <w:sz w:val="28"/>
          <w:szCs w:val="28"/>
          <w:lang w:val="uk-UA"/>
        </w:rPr>
        <w:t>ю</w:t>
      </w:r>
      <w:r w:rsidRPr="004A2A56">
        <w:rPr>
          <w:rFonts w:ascii="Times New Roman" w:hAnsi="Times New Roman" w:cs="Times New Roman"/>
          <w:sz w:val="28"/>
          <w:szCs w:val="28"/>
        </w:rPr>
        <w:t xml:space="preserve"> на стрес.</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Дайте характеристику генералізованому тривожному розладу.</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розлади реакції пристосування.</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Вкажіть основні реакці</w:t>
      </w:r>
      <w:r>
        <w:rPr>
          <w:rFonts w:ascii="Times New Roman" w:hAnsi="Times New Roman" w:cs="Times New Roman"/>
          <w:sz w:val="28"/>
          <w:szCs w:val="28"/>
          <w:lang w:val="uk-UA"/>
        </w:rPr>
        <w:t>ї</w:t>
      </w:r>
      <w:r w:rsidRPr="004A2A56">
        <w:rPr>
          <w:rFonts w:ascii="Times New Roman" w:hAnsi="Times New Roman" w:cs="Times New Roman"/>
          <w:sz w:val="28"/>
          <w:szCs w:val="28"/>
        </w:rPr>
        <w:t xml:space="preserve"> горя.</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 Критерії діагностики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вого розладу</w:t>
      </w:r>
      <w:r w:rsidRPr="004A2A56">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Охарактеризуйте основні симптоми</w:t>
      </w:r>
      <w:r w:rsidRPr="004A2A56">
        <w:rPr>
          <w:rFonts w:ascii="Times New Roman" w:hAnsi="Times New Roman" w:cs="Times New Roman"/>
          <w:sz w:val="28"/>
          <w:szCs w:val="28"/>
          <w:lang w:val="uk-UA"/>
        </w:rPr>
        <w:t xml:space="preserve">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вого розладу</w:t>
      </w:r>
      <w:r w:rsidRPr="004A2A56">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п</w:t>
      </w:r>
      <w:r>
        <w:rPr>
          <w:rFonts w:ascii="Times New Roman" w:hAnsi="Times New Roman" w:cs="Times New Roman"/>
          <w:sz w:val="28"/>
          <w:szCs w:val="28"/>
        </w:rPr>
        <w:t xml:space="preserve">сихологічну характеристику </w:t>
      </w:r>
      <w:r>
        <w:rPr>
          <w:rFonts w:ascii="Times New Roman" w:hAnsi="Times New Roman" w:cs="Times New Roman"/>
          <w:sz w:val="28"/>
          <w:szCs w:val="28"/>
          <w:lang w:val="uk-UA"/>
        </w:rPr>
        <w:t>посттравматичного</w:t>
      </w:r>
      <w:r w:rsidRPr="004A2A56">
        <w:rPr>
          <w:rFonts w:ascii="Times New Roman" w:hAnsi="Times New Roman" w:cs="Times New Roman"/>
          <w:sz w:val="28"/>
          <w:szCs w:val="28"/>
          <w:lang w:val="uk-UA"/>
        </w:rPr>
        <w:t xml:space="preserve"> стресо</w:t>
      </w:r>
      <w:r>
        <w:rPr>
          <w:rFonts w:ascii="Times New Roman" w:hAnsi="Times New Roman" w:cs="Times New Roman"/>
          <w:sz w:val="28"/>
          <w:szCs w:val="28"/>
          <w:lang w:val="uk-UA"/>
        </w:rPr>
        <w:t xml:space="preserve">вого розладу </w:t>
      </w:r>
      <w:r w:rsidRPr="004A2A56">
        <w:rPr>
          <w:rFonts w:ascii="Times New Roman" w:hAnsi="Times New Roman" w:cs="Times New Roman"/>
          <w:sz w:val="28"/>
          <w:szCs w:val="28"/>
        </w:rPr>
        <w:t>в учасників бойових дій.</w:t>
      </w:r>
    </w:p>
    <w:p w:rsidR="004A2A56" w:rsidRPr="00B02DE8" w:rsidRDefault="004A2A56" w:rsidP="00B02DE8">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B02DE8">
        <w:rPr>
          <w:rFonts w:ascii="Times New Roman" w:hAnsi="Times New Roman" w:cs="Times New Roman"/>
          <w:sz w:val="28"/>
          <w:szCs w:val="28"/>
        </w:rPr>
        <w:t>Розкрийте психофізіологічну, психодинамічну, когнітивну та інформаційну</w:t>
      </w:r>
      <w:r w:rsidR="00B02DE8">
        <w:rPr>
          <w:rFonts w:ascii="Times New Roman" w:hAnsi="Times New Roman" w:cs="Times New Roman"/>
          <w:sz w:val="28"/>
          <w:szCs w:val="28"/>
          <w:lang w:val="uk-UA"/>
        </w:rPr>
        <w:t xml:space="preserve"> </w:t>
      </w:r>
      <w:r w:rsidR="009E2E28">
        <w:rPr>
          <w:rFonts w:ascii="Times New Roman" w:hAnsi="Times New Roman" w:cs="Times New Roman"/>
          <w:sz w:val="28"/>
          <w:szCs w:val="28"/>
        </w:rPr>
        <w:t xml:space="preserve">модель </w:t>
      </w:r>
      <w:r w:rsidR="009E2E28">
        <w:rPr>
          <w:rFonts w:ascii="Times New Roman" w:hAnsi="Times New Roman" w:cs="Times New Roman"/>
          <w:sz w:val="28"/>
          <w:szCs w:val="28"/>
          <w:lang w:val="uk-UA"/>
        </w:rPr>
        <w:t>посттравматичного стресового розладу</w:t>
      </w:r>
      <w:r w:rsidRPr="00B02DE8">
        <w:rPr>
          <w:rFonts w:ascii="Times New Roman" w:hAnsi="Times New Roman" w:cs="Times New Roman"/>
          <w:sz w:val="28"/>
          <w:szCs w:val="28"/>
        </w:rPr>
        <w:t>.</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Дайте характеристику психологічним методам діагностики ПТСР.</w:t>
      </w:r>
    </w:p>
    <w:p w:rsidR="004A2A56" w:rsidRPr="00B02DE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B02DE8">
        <w:rPr>
          <w:rFonts w:ascii="Times New Roman" w:hAnsi="Times New Roman" w:cs="Times New Roman"/>
          <w:sz w:val="28"/>
          <w:szCs w:val="28"/>
        </w:rPr>
        <w:t>Визначте особливості застосування «Методу структурованого клінічного</w:t>
      </w:r>
      <w:r w:rsidR="00B02DE8" w:rsidRPr="00B02DE8">
        <w:rPr>
          <w:rFonts w:ascii="Times New Roman" w:hAnsi="Times New Roman" w:cs="Times New Roman"/>
          <w:sz w:val="28"/>
          <w:szCs w:val="28"/>
          <w:lang w:val="uk-UA"/>
        </w:rPr>
        <w:t xml:space="preserve"> </w:t>
      </w:r>
      <w:r w:rsidRPr="00B02DE8">
        <w:rPr>
          <w:rFonts w:ascii="Times New Roman" w:hAnsi="Times New Roman" w:cs="Times New Roman"/>
          <w:sz w:val="28"/>
          <w:szCs w:val="28"/>
        </w:rPr>
        <w:t>інтерв'ю» для діагностики ПТСР.</w:t>
      </w:r>
    </w:p>
    <w:p w:rsidR="004A2A56" w:rsidRPr="0060009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600098">
        <w:rPr>
          <w:rFonts w:ascii="Times New Roman" w:hAnsi="Times New Roman" w:cs="Times New Roman"/>
          <w:sz w:val="28"/>
          <w:szCs w:val="28"/>
        </w:rPr>
        <w:t>Визначте особливості застосування методики «Опитувальник травматичного</w:t>
      </w:r>
      <w:r w:rsidR="00600098"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стресу» для діагностики ПТСР.</w:t>
      </w:r>
    </w:p>
    <w:p w:rsidR="004A2A56" w:rsidRPr="00600098"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600098">
        <w:rPr>
          <w:rFonts w:ascii="Times New Roman" w:hAnsi="Times New Roman" w:cs="Times New Roman"/>
          <w:sz w:val="28"/>
          <w:szCs w:val="28"/>
        </w:rPr>
        <w:t>Визначте особливості застосування методики «Шкала оцінки тяжкості</w:t>
      </w:r>
      <w:r w:rsidR="00600098" w:rsidRPr="00600098">
        <w:rPr>
          <w:rFonts w:ascii="Times New Roman" w:hAnsi="Times New Roman" w:cs="Times New Roman"/>
          <w:sz w:val="28"/>
          <w:szCs w:val="28"/>
          <w:lang w:val="uk-UA"/>
        </w:rPr>
        <w:t xml:space="preserve"> </w:t>
      </w:r>
      <w:r w:rsidRPr="00600098">
        <w:rPr>
          <w:rFonts w:ascii="Times New Roman" w:hAnsi="Times New Roman" w:cs="Times New Roman"/>
          <w:sz w:val="28"/>
          <w:szCs w:val="28"/>
        </w:rPr>
        <w:t xml:space="preserve">травматичної </w:t>
      </w:r>
      <w:proofErr w:type="gramStart"/>
      <w:r w:rsidRPr="00600098">
        <w:rPr>
          <w:rFonts w:ascii="Times New Roman" w:hAnsi="Times New Roman" w:cs="Times New Roman"/>
          <w:sz w:val="28"/>
          <w:szCs w:val="28"/>
        </w:rPr>
        <w:t>под</w:t>
      </w:r>
      <w:proofErr w:type="gramEnd"/>
      <w:r w:rsidRPr="00600098">
        <w:rPr>
          <w:rFonts w:ascii="Times New Roman" w:hAnsi="Times New Roman" w:cs="Times New Roman"/>
          <w:sz w:val="28"/>
          <w:szCs w:val="28"/>
        </w:rPr>
        <w:t>ії» для діагностики ПТСР.</w:t>
      </w:r>
    </w:p>
    <w:p w:rsidR="004A2A56" w:rsidRPr="00DD312A"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Проаналізуйте додаткові методики </w:t>
      </w:r>
      <w:proofErr w:type="gramStart"/>
      <w:r w:rsidRPr="004A2A56">
        <w:rPr>
          <w:rFonts w:ascii="Times New Roman" w:hAnsi="Times New Roman" w:cs="Times New Roman"/>
          <w:sz w:val="28"/>
          <w:szCs w:val="28"/>
        </w:rPr>
        <w:t>досл</w:t>
      </w:r>
      <w:proofErr w:type="gramEnd"/>
      <w:r w:rsidRPr="004A2A56">
        <w:rPr>
          <w:rFonts w:ascii="Times New Roman" w:hAnsi="Times New Roman" w:cs="Times New Roman"/>
          <w:sz w:val="28"/>
          <w:szCs w:val="28"/>
        </w:rPr>
        <w:t>ідження ПТСР.</w:t>
      </w:r>
    </w:p>
    <w:p w:rsidR="00DD312A" w:rsidRPr="00DD312A" w:rsidRDefault="00DD312A"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Вкажіть принципи надання психологічної допомоги при ПТСР.</w:t>
      </w:r>
    </w:p>
    <w:p w:rsidR="00DD312A" w:rsidRPr="00DD312A" w:rsidRDefault="00DD312A"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DD312A">
        <w:rPr>
          <w:rFonts w:ascii="Times New Roman" w:hAnsi="Times New Roman" w:cs="Times New Roman"/>
          <w:sz w:val="28"/>
          <w:szCs w:val="28"/>
        </w:rPr>
        <w:t>З'ясуйте етапи надання психологічної допомоги при</w:t>
      </w:r>
      <w:r>
        <w:rPr>
          <w:rFonts w:ascii="Times New Roman" w:hAnsi="Times New Roman" w:cs="Times New Roman"/>
          <w:sz w:val="28"/>
          <w:szCs w:val="28"/>
          <w:lang w:val="uk-UA"/>
        </w:rPr>
        <w:t xml:space="preserve"> ПТРС.</w:t>
      </w:r>
    </w:p>
    <w:p w:rsidR="004A2A56" w:rsidRPr="004A2A56" w:rsidRDefault="004A2A56" w:rsidP="004A2A56">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 xml:space="preserve">Дайте оцінку прийомам та </w:t>
      </w:r>
      <w:proofErr w:type="gramStart"/>
      <w:r w:rsidRPr="004A2A56">
        <w:rPr>
          <w:rFonts w:ascii="Times New Roman" w:hAnsi="Times New Roman" w:cs="Times New Roman"/>
          <w:sz w:val="28"/>
          <w:szCs w:val="28"/>
        </w:rPr>
        <w:t>техн</w:t>
      </w:r>
      <w:proofErr w:type="gramEnd"/>
      <w:r w:rsidRPr="004A2A56">
        <w:rPr>
          <w:rFonts w:ascii="Times New Roman" w:hAnsi="Times New Roman" w:cs="Times New Roman"/>
          <w:sz w:val="28"/>
          <w:szCs w:val="28"/>
        </w:rPr>
        <w:t>ікам консультування при ПТРС.</w:t>
      </w:r>
    </w:p>
    <w:p w:rsidR="00C77759" w:rsidRPr="00380ACF" w:rsidRDefault="004A2A56" w:rsidP="00380ACF">
      <w:pPr>
        <w:pStyle w:val="a6"/>
        <w:numPr>
          <w:ilvl w:val="0"/>
          <w:numId w:val="42"/>
        </w:numPr>
        <w:autoSpaceDE w:val="0"/>
        <w:autoSpaceDN w:val="0"/>
        <w:adjustRightInd w:val="0"/>
        <w:spacing w:after="0" w:line="240" w:lineRule="auto"/>
        <w:rPr>
          <w:rFonts w:ascii="Times New Roman" w:hAnsi="Times New Roman" w:cs="Times New Roman"/>
          <w:sz w:val="28"/>
          <w:szCs w:val="28"/>
        </w:rPr>
      </w:pPr>
      <w:r w:rsidRPr="004A2A56">
        <w:rPr>
          <w:rFonts w:ascii="Times New Roman" w:hAnsi="Times New Roman" w:cs="Times New Roman"/>
          <w:sz w:val="28"/>
          <w:szCs w:val="28"/>
        </w:rPr>
        <w:t>Поясніть суть тілесно-орієнтованої психотерапії.</w:t>
      </w:r>
    </w:p>
    <w:p w:rsidR="00C81D75" w:rsidRPr="00380ACF" w:rsidRDefault="00C81D75" w:rsidP="004A2A56">
      <w:pPr>
        <w:pStyle w:val="Default"/>
        <w:numPr>
          <w:ilvl w:val="0"/>
          <w:numId w:val="42"/>
        </w:numPr>
        <w:jc w:val="both"/>
        <w:rPr>
          <w:sz w:val="28"/>
          <w:szCs w:val="28"/>
          <w:lang w:val="uk-UA"/>
        </w:rPr>
      </w:pPr>
      <w:r w:rsidRPr="00380ACF">
        <w:rPr>
          <w:sz w:val="28"/>
          <w:szCs w:val="28"/>
        </w:rPr>
        <w:t>Дайте характеристику психодинамічній психотерапії.</w:t>
      </w:r>
    </w:p>
    <w:p w:rsidR="00380ACF" w:rsidRPr="00380ACF" w:rsidRDefault="00380ACF" w:rsidP="004A2A56">
      <w:pPr>
        <w:pStyle w:val="Default"/>
        <w:numPr>
          <w:ilvl w:val="0"/>
          <w:numId w:val="42"/>
        </w:numPr>
        <w:jc w:val="both"/>
        <w:rPr>
          <w:sz w:val="28"/>
          <w:szCs w:val="28"/>
          <w:lang w:val="uk-UA"/>
        </w:rPr>
      </w:pPr>
      <w:r w:rsidRPr="00380ACF">
        <w:rPr>
          <w:sz w:val="28"/>
          <w:szCs w:val="28"/>
        </w:rPr>
        <w:t xml:space="preserve">Поясніть правила та </w:t>
      </w:r>
      <w:proofErr w:type="gramStart"/>
      <w:r w:rsidRPr="00380ACF">
        <w:rPr>
          <w:sz w:val="28"/>
          <w:szCs w:val="28"/>
        </w:rPr>
        <w:t>пос</w:t>
      </w:r>
      <w:r>
        <w:rPr>
          <w:sz w:val="28"/>
          <w:szCs w:val="28"/>
        </w:rPr>
        <w:t>л</w:t>
      </w:r>
      <w:proofErr w:type="gramEnd"/>
      <w:r>
        <w:rPr>
          <w:sz w:val="28"/>
          <w:szCs w:val="28"/>
        </w:rPr>
        <w:t>ідовність проведення та аналіз</w:t>
      </w:r>
      <w:r>
        <w:rPr>
          <w:sz w:val="28"/>
          <w:szCs w:val="28"/>
          <w:lang w:val="uk-UA"/>
        </w:rPr>
        <w:t>у</w:t>
      </w:r>
      <w:r w:rsidRPr="00380ACF">
        <w:rPr>
          <w:sz w:val="28"/>
          <w:szCs w:val="28"/>
          <w:lang w:val="uk-UA"/>
        </w:rPr>
        <w:t xml:space="preserve"> </w:t>
      </w:r>
      <w:r w:rsidRPr="00380ACF">
        <w:rPr>
          <w:sz w:val="28"/>
          <w:szCs w:val="28"/>
        </w:rPr>
        <w:t>техніки регуляції</w:t>
      </w:r>
      <w:r w:rsidRPr="00380ACF">
        <w:rPr>
          <w:sz w:val="28"/>
          <w:szCs w:val="28"/>
          <w:lang w:val="uk-UA"/>
        </w:rPr>
        <w:t xml:space="preserve"> </w:t>
      </w:r>
      <w:r w:rsidRPr="00380ACF">
        <w:rPr>
          <w:sz w:val="28"/>
          <w:szCs w:val="28"/>
        </w:rPr>
        <w:t>психічного стану.</w:t>
      </w:r>
    </w:p>
    <w:p w:rsidR="00C77759" w:rsidRPr="00C77759" w:rsidRDefault="00C77759" w:rsidP="006C37B2">
      <w:pPr>
        <w:pStyle w:val="Default"/>
        <w:jc w:val="both"/>
        <w:rPr>
          <w:sz w:val="28"/>
          <w:szCs w:val="28"/>
          <w:lang w:val="uk-UA"/>
        </w:rPr>
      </w:pPr>
    </w:p>
    <w:p w:rsidR="006C37B2" w:rsidRDefault="00C77759" w:rsidP="00C77759">
      <w:pPr>
        <w:pStyle w:val="Default"/>
        <w:jc w:val="center"/>
        <w:rPr>
          <w:b/>
          <w:bCs/>
          <w:sz w:val="28"/>
          <w:szCs w:val="28"/>
          <w:lang w:val="uk-UA"/>
        </w:rPr>
      </w:pPr>
      <w:r>
        <w:rPr>
          <w:b/>
          <w:bCs/>
          <w:sz w:val="28"/>
          <w:szCs w:val="28"/>
        </w:rPr>
        <w:t xml:space="preserve">12. Перелік практичних навичок для </w:t>
      </w:r>
      <w:proofErr w:type="gramStart"/>
      <w:r>
        <w:rPr>
          <w:b/>
          <w:bCs/>
          <w:sz w:val="28"/>
          <w:szCs w:val="28"/>
        </w:rPr>
        <w:t>п</w:t>
      </w:r>
      <w:proofErr w:type="gramEnd"/>
      <w:r>
        <w:rPr>
          <w:b/>
          <w:bCs/>
          <w:sz w:val="28"/>
          <w:szCs w:val="28"/>
        </w:rPr>
        <w:t>ідготовки здобувачів освіти до диференційованого заліку</w:t>
      </w:r>
    </w:p>
    <w:p w:rsidR="009E001A" w:rsidRPr="009E001A" w:rsidRDefault="009E001A" w:rsidP="00C77759">
      <w:pPr>
        <w:pStyle w:val="Default"/>
        <w:jc w:val="center"/>
        <w:rPr>
          <w:sz w:val="28"/>
          <w:szCs w:val="28"/>
          <w:lang w:val="uk-UA"/>
        </w:rPr>
      </w:pP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Проводити спілкування (керована бесіда) з пацієнтом.</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спостереження за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іджуваним.</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Застосовувати метод клінічного інтерв'ю.</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Володіти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ідженням основних психічних процесів.</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Складати протокол проведеного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w:t>
      </w:r>
    </w:p>
    <w:p w:rsidR="009E001A" w:rsidRPr="009E001A" w:rsidRDefault="004B7C9E"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Проводити </w:t>
      </w:r>
      <w:r w:rsidR="009E001A" w:rsidRPr="009E001A">
        <w:rPr>
          <w:rFonts w:ascii="Times New Roman" w:hAnsi="Times New Roman" w:cs="Times New Roman"/>
          <w:sz w:val="28"/>
          <w:szCs w:val="28"/>
        </w:rPr>
        <w:t>експерим</w:t>
      </w:r>
      <w:r>
        <w:rPr>
          <w:rFonts w:ascii="Times New Roman" w:hAnsi="Times New Roman" w:cs="Times New Roman"/>
          <w:sz w:val="28"/>
          <w:szCs w:val="28"/>
        </w:rPr>
        <w:t xml:space="preserve">ентально-психологічне </w:t>
      </w:r>
      <w:proofErr w:type="gramStart"/>
      <w:r>
        <w:rPr>
          <w:rFonts w:ascii="Times New Roman" w:hAnsi="Times New Roman" w:cs="Times New Roman"/>
          <w:sz w:val="28"/>
          <w:szCs w:val="28"/>
          <w:lang w:val="uk-UA"/>
        </w:rPr>
        <w:t>досл</w:t>
      </w:r>
      <w:proofErr w:type="gramEnd"/>
      <w:r>
        <w:rPr>
          <w:rFonts w:ascii="Times New Roman" w:hAnsi="Times New Roman" w:cs="Times New Roman"/>
          <w:sz w:val="28"/>
          <w:szCs w:val="28"/>
          <w:lang w:val="uk-UA"/>
        </w:rPr>
        <w:t>ідження</w:t>
      </w:r>
      <w:r w:rsidR="009E001A" w:rsidRPr="009E001A">
        <w:rPr>
          <w:rFonts w:ascii="Times New Roman" w:hAnsi="Times New Roman" w:cs="Times New Roman"/>
          <w:sz w:val="28"/>
          <w:szCs w:val="28"/>
        </w:rPr>
        <w:t xml:space="preserve"> пацієнтів.</w:t>
      </w:r>
    </w:p>
    <w:p w:rsidR="009E001A" w:rsidRPr="004B7C9E" w:rsidRDefault="009E001A" w:rsidP="004B7C9E">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стану відчуттів, сприйняття та уявлень; пам'яті та уваги;</w:t>
      </w:r>
      <w:r w:rsidR="004B7C9E">
        <w:rPr>
          <w:rFonts w:ascii="Times New Roman" w:hAnsi="Times New Roman" w:cs="Times New Roman"/>
          <w:sz w:val="28"/>
          <w:szCs w:val="28"/>
          <w:lang w:val="uk-UA"/>
        </w:rPr>
        <w:t>мислення.</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Аналіз</w:t>
      </w:r>
      <w:r>
        <w:rPr>
          <w:rFonts w:ascii="Times New Roman" w:hAnsi="Times New Roman" w:cs="Times New Roman"/>
          <w:sz w:val="28"/>
          <w:szCs w:val="28"/>
          <w:lang w:val="uk-UA"/>
        </w:rPr>
        <w:t xml:space="preserve"> </w:t>
      </w:r>
      <w:r w:rsidRPr="009E001A">
        <w:rPr>
          <w:rFonts w:ascii="Times New Roman" w:hAnsi="Times New Roman" w:cs="Times New Roman"/>
          <w:sz w:val="28"/>
          <w:szCs w:val="28"/>
        </w:rPr>
        <w:t>увати критерії діагностики розумової відсталості та деменцій.</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Здійснювати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рівня інтелекту.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визначення стану емоцій та почутті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 xml:space="preserve"> у пацієнтів.</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визначення розладів потягі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Проводити </w:t>
      </w:r>
      <w:proofErr w:type="gramStart"/>
      <w:r w:rsidRPr="009E001A">
        <w:rPr>
          <w:rFonts w:ascii="Times New Roman" w:hAnsi="Times New Roman" w:cs="Times New Roman"/>
          <w:sz w:val="28"/>
          <w:szCs w:val="28"/>
        </w:rPr>
        <w:t>досл</w:t>
      </w:r>
      <w:proofErr w:type="gramEnd"/>
      <w:r w:rsidRPr="009E001A">
        <w:rPr>
          <w:rFonts w:ascii="Times New Roman" w:hAnsi="Times New Roman" w:cs="Times New Roman"/>
          <w:sz w:val="28"/>
          <w:szCs w:val="28"/>
        </w:rPr>
        <w:t>ідження стану ефекторної сфери людини.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Знати критерії ясної </w:t>
      </w:r>
      <w:proofErr w:type="gramStart"/>
      <w:r w:rsidRPr="009E001A">
        <w:rPr>
          <w:rFonts w:ascii="Times New Roman" w:hAnsi="Times New Roman" w:cs="Times New Roman"/>
          <w:sz w:val="28"/>
          <w:szCs w:val="28"/>
        </w:rPr>
        <w:t>св</w:t>
      </w:r>
      <w:proofErr w:type="gramEnd"/>
      <w:r w:rsidRPr="009E001A">
        <w:rPr>
          <w:rFonts w:ascii="Times New Roman" w:hAnsi="Times New Roman" w:cs="Times New Roman"/>
          <w:sz w:val="28"/>
          <w:szCs w:val="28"/>
        </w:rPr>
        <w:t>ідомості.</w:t>
      </w:r>
    </w:p>
    <w:p w:rsidR="009E001A" w:rsidRPr="004B7C9E"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4B7C9E">
        <w:rPr>
          <w:rFonts w:ascii="Times New Roman" w:hAnsi="Times New Roman" w:cs="Times New Roman"/>
          <w:sz w:val="28"/>
          <w:szCs w:val="28"/>
        </w:rPr>
        <w:t xml:space="preserve">Трактувати умови створення </w:t>
      </w:r>
      <w:proofErr w:type="gramStart"/>
      <w:r w:rsidRPr="004B7C9E">
        <w:rPr>
          <w:rFonts w:ascii="Times New Roman" w:hAnsi="Times New Roman" w:cs="Times New Roman"/>
          <w:sz w:val="28"/>
          <w:szCs w:val="28"/>
        </w:rPr>
        <w:t>здорового</w:t>
      </w:r>
      <w:proofErr w:type="gramEnd"/>
      <w:r w:rsidRPr="004B7C9E">
        <w:rPr>
          <w:rFonts w:ascii="Times New Roman" w:hAnsi="Times New Roman" w:cs="Times New Roman"/>
          <w:sz w:val="28"/>
          <w:szCs w:val="28"/>
        </w:rPr>
        <w:t xml:space="preserve"> психологічного клімату у медичному</w:t>
      </w:r>
      <w:r w:rsidR="004B7C9E">
        <w:rPr>
          <w:rFonts w:ascii="Times New Roman" w:hAnsi="Times New Roman" w:cs="Times New Roman"/>
          <w:sz w:val="28"/>
          <w:szCs w:val="28"/>
          <w:lang w:val="uk-UA"/>
        </w:rPr>
        <w:t xml:space="preserve"> </w:t>
      </w:r>
      <w:r w:rsidRPr="004B7C9E">
        <w:rPr>
          <w:rFonts w:ascii="Times New Roman" w:hAnsi="Times New Roman" w:cs="Times New Roman"/>
          <w:sz w:val="28"/>
          <w:szCs w:val="28"/>
        </w:rPr>
        <w:t>середовищі.</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Визначати тактику поведінки у спілкуванні з пацієнтами.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Знати психологічні складові діагностичного процесу.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психопрофілактику конфліктних ситуацій.</w:t>
      </w:r>
    </w:p>
    <w:p w:rsidR="009E001A" w:rsidRPr="004B7C9E"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4B7C9E">
        <w:rPr>
          <w:rFonts w:ascii="Times New Roman" w:hAnsi="Times New Roman" w:cs="Times New Roman"/>
          <w:sz w:val="28"/>
          <w:szCs w:val="28"/>
        </w:rPr>
        <w:lastRenderedPageBreak/>
        <w:t>Здійснювати діаг</w:t>
      </w:r>
      <w:r w:rsidR="006E23C1">
        <w:rPr>
          <w:rFonts w:ascii="Times New Roman" w:hAnsi="Times New Roman" w:cs="Times New Roman"/>
          <w:sz w:val="28"/>
          <w:szCs w:val="28"/>
        </w:rPr>
        <w:t>ностик</w:t>
      </w:r>
      <w:r w:rsidR="006E23C1">
        <w:rPr>
          <w:rFonts w:ascii="Times New Roman" w:hAnsi="Times New Roman" w:cs="Times New Roman"/>
          <w:sz w:val="28"/>
          <w:szCs w:val="28"/>
          <w:lang w:val="uk-UA"/>
        </w:rPr>
        <w:t>у</w:t>
      </w:r>
      <w:r w:rsidRPr="004B7C9E">
        <w:rPr>
          <w:rFonts w:ascii="Times New Roman" w:hAnsi="Times New Roman" w:cs="Times New Roman"/>
          <w:sz w:val="28"/>
          <w:szCs w:val="28"/>
        </w:rPr>
        <w:t xml:space="preserve"> </w:t>
      </w:r>
      <w:proofErr w:type="gramStart"/>
      <w:r w:rsidRPr="004B7C9E">
        <w:rPr>
          <w:rFonts w:ascii="Times New Roman" w:hAnsi="Times New Roman" w:cs="Times New Roman"/>
          <w:sz w:val="28"/>
          <w:szCs w:val="28"/>
        </w:rPr>
        <w:t>псих</w:t>
      </w:r>
      <w:proofErr w:type="gramEnd"/>
      <w:r w:rsidRPr="004B7C9E">
        <w:rPr>
          <w:rFonts w:ascii="Times New Roman" w:hAnsi="Times New Roman" w:cs="Times New Roman"/>
          <w:sz w:val="28"/>
          <w:szCs w:val="28"/>
        </w:rPr>
        <w:t>ічних і психологічних порушень у пацієнта з</w:t>
      </w:r>
      <w:r w:rsidR="004B7C9E">
        <w:rPr>
          <w:rFonts w:ascii="Times New Roman" w:hAnsi="Times New Roman" w:cs="Times New Roman"/>
          <w:sz w:val="28"/>
          <w:szCs w:val="28"/>
          <w:lang w:val="uk-UA"/>
        </w:rPr>
        <w:t xml:space="preserve"> </w:t>
      </w:r>
      <w:r w:rsidRPr="004B7C9E">
        <w:rPr>
          <w:rFonts w:ascii="Times New Roman" w:hAnsi="Times New Roman" w:cs="Times New Roman"/>
          <w:sz w:val="28"/>
          <w:szCs w:val="28"/>
        </w:rPr>
        <w:t>психосоматичним розладом.</w:t>
      </w:r>
    </w:p>
    <w:p w:rsidR="009E001A" w:rsidRPr="009E001A" w:rsidRDefault="006E23C1"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 xml:space="preserve">Складання </w:t>
      </w:r>
      <w:r>
        <w:rPr>
          <w:rFonts w:ascii="Times New Roman" w:hAnsi="Times New Roman" w:cs="Times New Roman"/>
          <w:sz w:val="28"/>
          <w:szCs w:val="28"/>
        </w:rPr>
        <w:t xml:space="preserve"> медико-психологічн</w:t>
      </w:r>
      <w:r>
        <w:rPr>
          <w:rFonts w:ascii="Times New Roman" w:hAnsi="Times New Roman" w:cs="Times New Roman"/>
          <w:sz w:val="28"/>
          <w:szCs w:val="28"/>
          <w:lang w:val="uk-UA"/>
        </w:rPr>
        <w:t>их</w:t>
      </w:r>
      <w:r>
        <w:rPr>
          <w:rFonts w:ascii="Times New Roman" w:hAnsi="Times New Roman" w:cs="Times New Roman"/>
          <w:sz w:val="28"/>
          <w:szCs w:val="28"/>
        </w:rPr>
        <w:t xml:space="preserve"> </w:t>
      </w:r>
      <w:r>
        <w:rPr>
          <w:rFonts w:ascii="Times New Roman" w:hAnsi="Times New Roman" w:cs="Times New Roman"/>
          <w:sz w:val="28"/>
          <w:szCs w:val="28"/>
          <w:lang w:val="uk-UA"/>
        </w:rPr>
        <w:t xml:space="preserve">рекомендацій </w:t>
      </w:r>
      <w:r w:rsidRPr="006E23C1">
        <w:rPr>
          <w:rFonts w:ascii="Times New Roman" w:hAnsi="Times New Roman" w:cs="Times New Roman"/>
          <w:sz w:val="28"/>
          <w:szCs w:val="28"/>
        </w:rPr>
        <w:t xml:space="preserve"> пацієнтам різного профілю</w:t>
      </w:r>
      <w:r>
        <w:rPr>
          <w:rFonts w:ascii="Times New Roman" w:hAnsi="Times New Roman" w:cs="Times New Roman"/>
          <w:sz w:val="28"/>
          <w:szCs w:val="28"/>
          <w:lang w:val="uk-UA"/>
        </w:rPr>
        <w:t xml:space="preserve"> </w:t>
      </w:r>
      <w:r w:rsidR="009E001A" w:rsidRPr="006E23C1">
        <w:rPr>
          <w:rFonts w:ascii="Times New Roman" w:hAnsi="Times New Roman" w:cs="Times New Roman"/>
          <w:sz w:val="28"/>
          <w:szCs w:val="28"/>
        </w:rPr>
        <w:t>діагностики психічних і психологічних порушень у пацієнтів на хірургічну,</w:t>
      </w:r>
      <w:r w:rsidRPr="009E001A">
        <w:rPr>
          <w:rFonts w:ascii="Times New Roman" w:hAnsi="Times New Roman" w:cs="Times New Roman"/>
          <w:sz w:val="28"/>
          <w:szCs w:val="28"/>
        </w:rPr>
        <w:t xml:space="preserve"> </w:t>
      </w:r>
      <w:r w:rsidR="009E001A" w:rsidRPr="009E001A">
        <w:rPr>
          <w:rFonts w:ascii="Times New Roman" w:hAnsi="Times New Roman" w:cs="Times New Roman"/>
          <w:sz w:val="28"/>
          <w:szCs w:val="28"/>
        </w:rPr>
        <w:t>акушерсько-гінекологічну патологію, інфекційні хвороби, туберкульоз, СНІД.</w:t>
      </w:r>
    </w:p>
    <w:p w:rsidR="009E001A" w:rsidRPr="006E23C1" w:rsidRDefault="009E001A" w:rsidP="006E23C1">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6E23C1">
        <w:rPr>
          <w:rFonts w:ascii="Times New Roman" w:hAnsi="Times New Roman" w:cs="Times New Roman"/>
          <w:sz w:val="28"/>
          <w:szCs w:val="28"/>
        </w:rPr>
        <w:t xml:space="preserve">Проводити діагностику психічних і психологічних порушень у пацієнта </w:t>
      </w:r>
      <w:proofErr w:type="gramStart"/>
      <w:r w:rsidRPr="006E23C1">
        <w:rPr>
          <w:rFonts w:ascii="Times New Roman" w:hAnsi="Times New Roman" w:cs="Times New Roman"/>
          <w:sz w:val="28"/>
          <w:szCs w:val="28"/>
        </w:rPr>
        <w:t>на</w:t>
      </w:r>
      <w:proofErr w:type="gramEnd"/>
      <w:r w:rsidR="006E23C1">
        <w:rPr>
          <w:rFonts w:ascii="Times New Roman" w:hAnsi="Times New Roman" w:cs="Times New Roman"/>
          <w:sz w:val="28"/>
          <w:szCs w:val="28"/>
          <w:lang w:val="uk-UA"/>
        </w:rPr>
        <w:t xml:space="preserve"> </w:t>
      </w:r>
      <w:r w:rsidRPr="006E23C1">
        <w:rPr>
          <w:rFonts w:ascii="Times New Roman" w:hAnsi="Times New Roman" w:cs="Times New Roman"/>
          <w:sz w:val="28"/>
          <w:szCs w:val="28"/>
        </w:rPr>
        <w:t>онкологічне захворювання.</w:t>
      </w:r>
    </w:p>
    <w:p w:rsidR="009E001A" w:rsidRPr="00333C16"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333C16">
        <w:rPr>
          <w:rFonts w:ascii="Times New Roman" w:hAnsi="Times New Roman" w:cs="Times New Roman"/>
          <w:sz w:val="28"/>
          <w:szCs w:val="28"/>
        </w:rPr>
        <w:t xml:space="preserve">Аналізувати психологічні аспекти психотерапевтичних </w:t>
      </w:r>
      <w:proofErr w:type="gramStart"/>
      <w:r w:rsidRPr="00333C16">
        <w:rPr>
          <w:rFonts w:ascii="Times New Roman" w:hAnsi="Times New Roman" w:cs="Times New Roman"/>
          <w:sz w:val="28"/>
          <w:szCs w:val="28"/>
        </w:rPr>
        <w:t>техн</w:t>
      </w:r>
      <w:proofErr w:type="gramEnd"/>
      <w:r w:rsidRPr="00333C16">
        <w:rPr>
          <w:rFonts w:ascii="Times New Roman" w:hAnsi="Times New Roman" w:cs="Times New Roman"/>
          <w:sz w:val="28"/>
          <w:szCs w:val="28"/>
        </w:rPr>
        <w:t>ік, які застосовують</w:t>
      </w:r>
      <w:r w:rsidR="00333C16" w:rsidRPr="00333C16">
        <w:rPr>
          <w:rFonts w:ascii="Times New Roman" w:hAnsi="Times New Roman" w:cs="Times New Roman"/>
          <w:sz w:val="28"/>
          <w:szCs w:val="28"/>
          <w:lang w:val="uk-UA"/>
        </w:rPr>
        <w:t xml:space="preserve"> </w:t>
      </w:r>
      <w:r w:rsidR="00333C16">
        <w:rPr>
          <w:rFonts w:ascii="Times New Roman" w:hAnsi="Times New Roman" w:cs="Times New Roman"/>
          <w:sz w:val="28"/>
          <w:szCs w:val="28"/>
        </w:rPr>
        <w:t xml:space="preserve">при </w:t>
      </w:r>
      <w:r w:rsidR="00333C16">
        <w:rPr>
          <w:rFonts w:ascii="Times New Roman" w:hAnsi="Times New Roman" w:cs="Times New Roman"/>
          <w:sz w:val="28"/>
          <w:szCs w:val="28"/>
          <w:lang w:val="uk-UA"/>
        </w:rPr>
        <w:t>посттравматичному стресовому розладі</w:t>
      </w:r>
      <w:r w:rsidRPr="00333C16">
        <w:rPr>
          <w:rFonts w:ascii="Times New Roman" w:hAnsi="Times New Roman" w:cs="Times New Roman"/>
          <w:sz w:val="28"/>
          <w:szCs w:val="28"/>
        </w:rPr>
        <w:t>.</w:t>
      </w:r>
    </w:p>
    <w:p w:rsidR="006C37B2" w:rsidRPr="009E001A" w:rsidRDefault="006C37B2" w:rsidP="00333C16">
      <w:pPr>
        <w:pStyle w:val="a6"/>
        <w:autoSpaceDE w:val="0"/>
        <w:autoSpaceDN w:val="0"/>
        <w:adjustRightInd w:val="0"/>
        <w:spacing w:after="0" w:line="240" w:lineRule="auto"/>
        <w:rPr>
          <w:rFonts w:ascii="Times New Roman" w:hAnsi="Times New Roman" w:cs="Times New Roman"/>
          <w:sz w:val="28"/>
          <w:szCs w:val="28"/>
          <w:lang w:val="uk-UA"/>
        </w:rPr>
      </w:pPr>
    </w:p>
    <w:p w:rsidR="009E001A" w:rsidRPr="00333C16" w:rsidRDefault="009E001A" w:rsidP="00333C16">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порівняльний психологічний аналіз психотерапевтичних концепцій,</w:t>
      </w:r>
      <w:r w:rsidR="00333C16" w:rsidRPr="009E001A">
        <w:rPr>
          <w:rFonts w:ascii="Times New Roman" w:hAnsi="Times New Roman" w:cs="Times New Roman"/>
          <w:sz w:val="28"/>
          <w:szCs w:val="28"/>
        </w:rPr>
        <w:t xml:space="preserve"> </w:t>
      </w:r>
      <w:r w:rsidR="00333C16">
        <w:rPr>
          <w:rFonts w:ascii="Times New Roman" w:hAnsi="Times New Roman" w:cs="Times New Roman"/>
          <w:sz w:val="28"/>
          <w:szCs w:val="28"/>
        </w:rPr>
        <w:t>які застосовуються при</w:t>
      </w:r>
      <w:r w:rsidR="00333C16">
        <w:rPr>
          <w:rFonts w:ascii="Times New Roman" w:hAnsi="Times New Roman" w:cs="Times New Roman"/>
          <w:sz w:val="28"/>
          <w:szCs w:val="28"/>
          <w:lang w:val="uk-UA"/>
        </w:rPr>
        <w:t xml:space="preserve"> посттравматичному стресовому розладі</w:t>
      </w:r>
      <w:r w:rsidRPr="009E001A">
        <w:rPr>
          <w:rFonts w:ascii="Times New Roman" w:hAnsi="Times New Roman" w:cs="Times New Roman"/>
          <w:sz w:val="28"/>
          <w:szCs w:val="28"/>
        </w:rPr>
        <w:t>.</w:t>
      </w:r>
    </w:p>
    <w:p w:rsidR="009E001A" w:rsidRPr="009E001A" w:rsidRDefault="00333C16"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Оволодіти методами </w:t>
      </w:r>
      <w:r w:rsidR="009E001A" w:rsidRPr="009E001A">
        <w:rPr>
          <w:rFonts w:ascii="Times New Roman" w:hAnsi="Times New Roman" w:cs="Times New Roman"/>
          <w:sz w:val="28"/>
          <w:szCs w:val="28"/>
        </w:rPr>
        <w:t xml:space="preserve"> психологічної допомоги, </w:t>
      </w:r>
      <w:proofErr w:type="gramStart"/>
      <w:r w:rsidR="009E001A" w:rsidRPr="009E001A">
        <w:rPr>
          <w:rFonts w:ascii="Times New Roman" w:hAnsi="Times New Roman" w:cs="Times New Roman"/>
          <w:sz w:val="28"/>
          <w:szCs w:val="28"/>
        </w:rPr>
        <w:t>аутогенного</w:t>
      </w:r>
      <w:proofErr w:type="gramEnd"/>
      <w:r w:rsidR="009E001A" w:rsidRPr="009E001A">
        <w:rPr>
          <w:rFonts w:ascii="Times New Roman" w:hAnsi="Times New Roman" w:cs="Times New Roman"/>
          <w:sz w:val="28"/>
          <w:szCs w:val="28"/>
        </w:rPr>
        <w:t xml:space="preserve"> тренування.</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Оволодіти методами психокорекції та психотерапії осіб із </w:t>
      </w:r>
      <w:proofErr w:type="gramStart"/>
      <w:r w:rsidRPr="009E001A">
        <w:rPr>
          <w:rFonts w:ascii="Times New Roman" w:hAnsi="Times New Roman" w:cs="Times New Roman"/>
          <w:sz w:val="28"/>
          <w:szCs w:val="28"/>
        </w:rPr>
        <w:t>залежною</w:t>
      </w:r>
      <w:proofErr w:type="gramEnd"/>
      <w:r w:rsidRPr="009E001A">
        <w:rPr>
          <w:rFonts w:ascii="Times New Roman" w:hAnsi="Times New Roman" w:cs="Times New Roman"/>
          <w:sz w:val="28"/>
          <w:szCs w:val="28"/>
        </w:rPr>
        <w:t xml:space="preserve"> поведінкою,</w:t>
      </w:r>
      <w:r w:rsidR="00333C16" w:rsidRPr="009E001A">
        <w:rPr>
          <w:rFonts w:ascii="Times New Roman" w:hAnsi="Times New Roman" w:cs="Times New Roman"/>
          <w:sz w:val="28"/>
          <w:szCs w:val="28"/>
        </w:rPr>
        <w:t xml:space="preserve"> </w:t>
      </w:r>
      <w:r w:rsidRPr="009E001A">
        <w:rPr>
          <w:rFonts w:ascii="Times New Roman" w:hAnsi="Times New Roman" w:cs="Times New Roman"/>
          <w:sz w:val="28"/>
          <w:szCs w:val="28"/>
        </w:rPr>
        <w:t>суїцидальними намірами.</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психологічний супровід умирання та смерті.</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Оволодіти прийоми саморегуляції </w:t>
      </w:r>
      <w:proofErr w:type="gramStart"/>
      <w:r w:rsidRPr="009E001A">
        <w:rPr>
          <w:rFonts w:ascii="Times New Roman" w:hAnsi="Times New Roman" w:cs="Times New Roman"/>
          <w:sz w:val="28"/>
          <w:szCs w:val="28"/>
        </w:rPr>
        <w:t>псих</w:t>
      </w:r>
      <w:proofErr w:type="gramEnd"/>
      <w:r w:rsidRPr="009E001A">
        <w:rPr>
          <w:rFonts w:ascii="Times New Roman" w:hAnsi="Times New Roman" w:cs="Times New Roman"/>
          <w:sz w:val="28"/>
          <w:szCs w:val="28"/>
        </w:rPr>
        <w:t>ічного стану.</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Виявляти поведінкові та особистісні ознаки посттравматичних стресових розладі</w:t>
      </w:r>
      <w:proofErr w:type="gramStart"/>
      <w:r w:rsidRPr="009E001A">
        <w:rPr>
          <w:rFonts w:ascii="Times New Roman" w:hAnsi="Times New Roman" w:cs="Times New Roman"/>
          <w:sz w:val="28"/>
          <w:szCs w:val="28"/>
        </w:rPr>
        <w:t>в</w:t>
      </w:r>
      <w:proofErr w:type="gramEnd"/>
      <w:r w:rsidRPr="009E001A">
        <w:rPr>
          <w:rFonts w:ascii="Times New Roman" w:hAnsi="Times New Roman" w:cs="Times New Roman"/>
          <w:sz w:val="28"/>
          <w:szCs w:val="28"/>
        </w:rPr>
        <w:t>.</w:t>
      </w:r>
    </w:p>
    <w:p w:rsidR="009E001A" w:rsidRPr="00333C16" w:rsidRDefault="009E001A" w:rsidP="00333C16">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Використовувати адекватні методи психологічної діагностики</w:t>
      </w:r>
      <w:r w:rsidR="00333C16" w:rsidRPr="00333C16">
        <w:rPr>
          <w:rFonts w:ascii="Times New Roman" w:hAnsi="Times New Roman" w:cs="Times New Roman"/>
          <w:sz w:val="28"/>
          <w:szCs w:val="28"/>
          <w:lang w:val="uk-UA"/>
        </w:rPr>
        <w:t xml:space="preserve"> </w:t>
      </w:r>
      <w:r w:rsidR="00333C16">
        <w:rPr>
          <w:rFonts w:ascii="Times New Roman" w:hAnsi="Times New Roman" w:cs="Times New Roman"/>
          <w:sz w:val="28"/>
          <w:szCs w:val="28"/>
          <w:lang w:val="uk-UA"/>
        </w:rPr>
        <w:t>посттравматичного стресового розладу</w:t>
      </w:r>
      <w:r w:rsidR="00333C16" w:rsidRPr="009E001A">
        <w:rPr>
          <w:rFonts w:ascii="Times New Roman" w:hAnsi="Times New Roman" w:cs="Times New Roman"/>
          <w:sz w:val="28"/>
          <w:szCs w:val="28"/>
        </w:rPr>
        <w:t>.</w:t>
      </w:r>
    </w:p>
    <w:p w:rsidR="009E001A" w:rsidRPr="009E001A"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Вміти застосовувати методи та </w:t>
      </w:r>
      <w:proofErr w:type="gramStart"/>
      <w:r w:rsidRPr="009E001A">
        <w:rPr>
          <w:rFonts w:ascii="Times New Roman" w:hAnsi="Times New Roman" w:cs="Times New Roman"/>
          <w:sz w:val="28"/>
          <w:szCs w:val="28"/>
        </w:rPr>
        <w:t>техн</w:t>
      </w:r>
      <w:proofErr w:type="gramEnd"/>
      <w:r w:rsidRPr="009E001A">
        <w:rPr>
          <w:rFonts w:ascii="Times New Roman" w:hAnsi="Times New Roman" w:cs="Times New Roman"/>
          <w:sz w:val="28"/>
          <w:szCs w:val="28"/>
        </w:rPr>
        <w:t>іки психологічної корекції.</w:t>
      </w:r>
    </w:p>
    <w:p w:rsidR="009E001A" w:rsidRPr="00380ACF" w:rsidRDefault="009E001A" w:rsidP="00380ACF">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 xml:space="preserve">Оцінювати особливості психологічної корекції при </w:t>
      </w:r>
      <w:r w:rsidR="00380ACF">
        <w:rPr>
          <w:rFonts w:ascii="Times New Roman" w:hAnsi="Times New Roman" w:cs="Times New Roman"/>
          <w:sz w:val="28"/>
          <w:szCs w:val="28"/>
          <w:lang w:val="uk-UA"/>
        </w:rPr>
        <w:t>посттравматичному стресовому розладі</w:t>
      </w:r>
      <w:r w:rsidR="00380ACF" w:rsidRPr="009E001A">
        <w:rPr>
          <w:rFonts w:ascii="Times New Roman" w:hAnsi="Times New Roman" w:cs="Times New Roman"/>
          <w:sz w:val="28"/>
          <w:szCs w:val="28"/>
        </w:rPr>
        <w:t>.</w:t>
      </w:r>
    </w:p>
    <w:p w:rsidR="009E001A" w:rsidRPr="007A33A4" w:rsidRDefault="009E001A" w:rsidP="007A33A4">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9E001A">
        <w:rPr>
          <w:rFonts w:ascii="Times New Roman" w:hAnsi="Times New Roman" w:cs="Times New Roman"/>
          <w:sz w:val="28"/>
          <w:szCs w:val="28"/>
        </w:rPr>
        <w:t>Здійснювати поведінкову психотерапію та р</w:t>
      </w:r>
      <w:r w:rsidR="007A33A4">
        <w:rPr>
          <w:rFonts w:ascii="Times New Roman" w:hAnsi="Times New Roman" w:cs="Times New Roman"/>
          <w:sz w:val="28"/>
          <w:szCs w:val="28"/>
        </w:rPr>
        <w:t xml:space="preserve">аціональну психотерапію при </w:t>
      </w:r>
      <w:r w:rsidR="007A33A4">
        <w:rPr>
          <w:rFonts w:ascii="Times New Roman" w:hAnsi="Times New Roman" w:cs="Times New Roman"/>
          <w:sz w:val="28"/>
          <w:szCs w:val="28"/>
          <w:lang w:val="uk-UA"/>
        </w:rPr>
        <w:t>посттравматичному стресовому розладі</w:t>
      </w:r>
      <w:r w:rsidR="007A33A4" w:rsidRPr="009E001A">
        <w:rPr>
          <w:rFonts w:ascii="Times New Roman" w:hAnsi="Times New Roman" w:cs="Times New Roman"/>
          <w:sz w:val="28"/>
          <w:szCs w:val="28"/>
        </w:rPr>
        <w:t>.</w:t>
      </w:r>
    </w:p>
    <w:p w:rsidR="009E001A" w:rsidRPr="007A33A4"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Використовувати нейролінгвістичне програмування як метод психотерапії при</w:t>
      </w:r>
      <w:r w:rsid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стресі.</w:t>
      </w:r>
    </w:p>
    <w:p w:rsidR="009E001A" w:rsidRPr="007A33A4" w:rsidRDefault="009E001A" w:rsidP="009E001A">
      <w:pPr>
        <w:pStyle w:val="a6"/>
        <w:numPr>
          <w:ilvl w:val="0"/>
          <w:numId w:val="41"/>
        </w:numPr>
        <w:autoSpaceDE w:val="0"/>
        <w:autoSpaceDN w:val="0"/>
        <w:adjustRightInd w:val="0"/>
        <w:spacing w:after="0" w:line="240" w:lineRule="auto"/>
        <w:rPr>
          <w:rFonts w:ascii="Times New Roman" w:hAnsi="Times New Roman" w:cs="Times New Roman"/>
          <w:sz w:val="28"/>
          <w:szCs w:val="28"/>
        </w:rPr>
      </w:pPr>
      <w:r w:rsidRPr="007A33A4">
        <w:rPr>
          <w:rFonts w:ascii="Times New Roman" w:hAnsi="Times New Roman" w:cs="Times New Roman"/>
          <w:sz w:val="28"/>
          <w:szCs w:val="28"/>
        </w:rPr>
        <w:t>Опанувати методами танцювальної терапії, арт-терапії, психодрами при стресових</w:t>
      </w:r>
      <w:r w:rsidR="007A33A4">
        <w:rPr>
          <w:rFonts w:ascii="Times New Roman" w:hAnsi="Times New Roman" w:cs="Times New Roman"/>
          <w:sz w:val="28"/>
          <w:szCs w:val="28"/>
          <w:lang w:val="uk-UA"/>
        </w:rPr>
        <w:t xml:space="preserve"> </w:t>
      </w:r>
      <w:r w:rsidRPr="007A33A4">
        <w:rPr>
          <w:rFonts w:ascii="Times New Roman" w:hAnsi="Times New Roman" w:cs="Times New Roman"/>
          <w:sz w:val="28"/>
          <w:szCs w:val="28"/>
        </w:rPr>
        <w:t>розладах.</w:t>
      </w:r>
    </w:p>
    <w:p w:rsidR="009E001A" w:rsidRPr="007A33A4" w:rsidRDefault="009E001A" w:rsidP="007A33A4">
      <w:pPr>
        <w:pStyle w:val="Default"/>
        <w:pBdr>
          <w:top w:val="nil"/>
          <w:left w:val="nil"/>
          <w:bottom w:val="nil"/>
          <w:right w:val="nil"/>
          <w:between w:val="nil"/>
        </w:pBdr>
        <w:ind w:left="720"/>
        <w:rPr>
          <w:rFonts w:eastAsia="Times New Roman"/>
          <w:b/>
          <w:sz w:val="28"/>
          <w:szCs w:val="28"/>
          <w:lang w:val="uk-UA" w:eastAsia="uk-UA"/>
        </w:rPr>
      </w:pPr>
    </w:p>
    <w:p w:rsidR="0050030B" w:rsidRPr="0050030B" w:rsidRDefault="003E2622" w:rsidP="0050030B">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eastAsia="uk-UA"/>
        </w:rPr>
        <w:t>1</w:t>
      </w:r>
      <w:r w:rsidR="00C77759">
        <w:rPr>
          <w:rFonts w:ascii="Times New Roman" w:eastAsia="Times New Roman" w:hAnsi="Times New Roman" w:cs="Times New Roman"/>
          <w:b/>
          <w:color w:val="000000"/>
          <w:sz w:val="28"/>
          <w:szCs w:val="28"/>
          <w:lang w:val="uk-UA" w:eastAsia="uk-UA"/>
        </w:rPr>
        <w:t>3</w:t>
      </w:r>
      <w:r w:rsidR="0050030B" w:rsidRPr="0050030B">
        <w:rPr>
          <w:rFonts w:ascii="Times New Roman" w:eastAsia="Times New Roman" w:hAnsi="Times New Roman" w:cs="Times New Roman"/>
          <w:b/>
          <w:color w:val="000000"/>
          <w:sz w:val="28"/>
          <w:szCs w:val="28"/>
          <w:lang w:eastAsia="uk-UA"/>
        </w:rPr>
        <w:t xml:space="preserve">. </w:t>
      </w:r>
      <w:r w:rsidR="0050030B" w:rsidRPr="0050030B">
        <w:rPr>
          <w:rFonts w:ascii="Times New Roman" w:eastAsia="Times New Roman" w:hAnsi="Times New Roman" w:cs="Times New Roman"/>
          <w:b/>
          <w:color w:val="000000"/>
          <w:sz w:val="28"/>
          <w:szCs w:val="28"/>
          <w:lang w:val="uk-UA" w:eastAsia="uk-UA"/>
        </w:rPr>
        <w:t>Рекомендована література</w:t>
      </w:r>
    </w:p>
    <w:p w:rsidR="0050030B" w:rsidRPr="0050030B" w:rsidRDefault="0050030B" w:rsidP="0050030B">
      <w:pPr>
        <w:spacing w:before="240" w:after="120" w:line="240" w:lineRule="auto"/>
        <w:ind w:left="425"/>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Нормативно-правова база</w:t>
      </w:r>
    </w:p>
    <w:p w:rsidR="0050030B" w:rsidRDefault="0050030B"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r w:rsidRPr="0050030B">
        <w:rPr>
          <w:rFonts w:ascii="Times New Roman" w:eastAsia="Times New Roman" w:hAnsi="Times New Roman" w:cs="Times New Roman"/>
          <w:bCs/>
          <w:spacing w:val="-6"/>
          <w:sz w:val="28"/>
          <w:szCs w:val="28"/>
          <w:lang w:val="uk-UA" w:eastAsia="ru-RU"/>
        </w:rPr>
        <w:t>Діючі накази МОЗ України</w:t>
      </w:r>
    </w:p>
    <w:p w:rsidR="0036203C" w:rsidRDefault="0036203C"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p>
    <w:p w:rsidR="00BF1B81" w:rsidRDefault="00A70DE1"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hyperlink r:id="rId15" w:history="1">
        <w:r w:rsidR="0036203C" w:rsidRPr="00953D38">
          <w:rPr>
            <w:rStyle w:val="a5"/>
            <w:rFonts w:ascii="Times New Roman" w:eastAsia="Times New Roman" w:hAnsi="Times New Roman" w:cs="Times New Roman"/>
            <w:bCs/>
            <w:spacing w:val="-6"/>
            <w:sz w:val="28"/>
            <w:szCs w:val="28"/>
            <w:lang w:val="uk-UA" w:eastAsia="ru-RU"/>
          </w:rPr>
          <w:t>https://patrul.in.ua/doc/nak/nakaz-moz-397/</w:t>
        </w:r>
      </w:hyperlink>
    </w:p>
    <w:p w:rsidR="0036203C" w:rsidRPr="0050030B" w:rsidRDefault="0036203C" w:rsidP="0050030B">
      <w:pPr>
        <w:shd w:val="clear" w:color="auto" w:fill="FFFFFF"/>
        <w:spacing w:after="0" w:line="240" w:lineRule="auto"/>
        <w:rPr>
          <w:rFonts w:ascii="Times New Roman" w:eastAsia="Times New Roman" w:hAnsi="Times New Roman" w:cs="Times New Roman"/>
          <w:bCs/>
          <w:spacing w:val="-6"/>
          <w:sz w:val="28"/>
          <w:szCs w:val="28"/>
          <w:lang w:val="uk-UA" w:eastAsia="ru-RU"/>
        </w:rPr>
      </w:pPr>
    </w:p>
    <w:p w:rsidR="004007AA" w:rsidRPr="004007AA" w:rsidRDefault="0050030B" w:rsidP="004007AA">
      <w:pPr>
        <w:spacing w:before="240" w:after="120" w:line="240" w:lineRule="auto"/>
        <w:ind w:left="425"/>
        <w:jc w:val="both"/>
        <w:rPr>
          <w:rFonts w:ascii="Times New Roman" w:hAnsi="Times New Roman" w:cs="Times New Roman"/>
          <w:color w:val="000000"/>
          <w:sz w:val="24"/>
          <w:szCs w:val="24"/>
        </w:rPr>
      </w:pPr>
      <w:r w:rsidRPr="0050030B">
        <w:rPr>
          <w:rFonts w:ascii="Times New Roman" w:eastAsia="Times New Roman" w:hAnsi="Times New Roman" w:cs="Times New Roman"/>
          <w:b/>
          <w:color w:val="000000"/>
          <w:sz w:val="28"/>
          <w:szCs w:val="28"/>
          <w:lang w:val="uk-UA" w:eastAsia="uk-UA"/>
        </w:rPr>
        <w:t>Основна література</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1. </w:t>
      </w:r>
      <w:proofErr w:type="gramStart"/>
      <w:r w:rsidRPr="004007AA">
        <w:rPr>
          <w:rFonts w:ascii="Times New Roman" w:hAnsi="Times New Roman" w:cs="Times New Roman"/>
          <w:color w:val="000000"/>
          <w:sz w:val="28"/>
          <w:szCs w:val="28"/>
        </w:rPr>
        <w:t>Псих</w:t>
      </w:r>
      <w:proofErr w:type="gramEnd"/>
      <w:r w:rsidRPr="004007AA">
        <w:rPr>
          <w:rFonts w:ascii="Times New Roman" w:hAnsi="Times New Roman" w:cs="Times New Roman"/>
          <w:color w:val="000000"/>
          <w:sz w:val="28"/>
          <w:szCs w:val="28"/>
        </w:rPr>
        <w:t xml:space="preserve">ічне здоров’я / О.С.Чабан, В.Т.Ящук, Я.М. Несторович. – Тернопіль ТДМУ «Укрмедкнига»,2008. – 479 с.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Calibri" w:hAnsi="Calibri" w:cs="Calibri"/>
          <w:color w:val="000000"/>
          <w:sz w:val="28"/>
          <w:szCs w:val="28"/>
        </w:rPr>
        <w:lastRenderedPageBreak/>
        <w:t xml:space="preserve">2. </w:t>
      </w:r>
      <w:r w:rsidRPr="004007AA">
        <w:rPr>
          <w:rFonts w:ascii="Times New Roman" w:hAnsi="Times New Roman" w:cs="Times New Roman"/>
          <w:color w:val="000000"/>
          <w:sz w:val="28"/>
          <w:szCs w:val="28"/>
        </w:rPr>
        <w:t xml:space="preserve">Основи загальної і медичної психології,психічного здоров’я та </w:t>
      </w:r>
      <w:proofErr w:type="gramStart"/>
      <w:r w:rsidRPr="004007AA">
        <w:rPr>
          <w:rFonts w:ascii="Times New Roman" w:hAnsi="Times New Roman" w:cs="Times New Roman"/>
          <w:color w:val="000000"/>
          <w:sz w:val="28"/>
          <w:szCs w:val="28"/>
        </w:rPr>
        <w:t>м</w:t>
      </w:r>
      <w:proofErr w:type="gramEnd"/>
      <w:r w:rsidRPr="004007AA">
        <w:rPr>
          <w:rFonts w:ascii="Times New Roman" w:hAnsi="Times New Roman" w:cs="Times New Roman"/>
          <w:color w:val="000000"/>
          <w:sz w:val="28"/>
          <w:szCs w:val="28"/>
        </w:rPr>
        <w:t xml:space="preserve">іжособового спілкування|І.Я. Губенко, О.С.Капнацька, О.Т. Шевченко – Медицина, 2013. – 296 с.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3. Основи психології. /Вітенко</w:t>
      </w:r>
      <w:proofErr w:type="gramStart"/>
      <w:r w:rsidRPr="004007AA">
        <w:rPr>
          <w:rFonts w:ascii="Times New Roman" w:hAnsi="Times New Roman" w:cs="Times New Roman"/>
          <w:color w:val="000000"/>
          <w:sz w:val="28"/>
          <w:szCs w:val="28"/>
        </w:rPr>
        <w:t xml:space="preserve"> І.</w:t>
      </w:r>
      <w:proofErr w:type="gramEnd"/>
      <w:r w:rsidRPr="004007AA">
        <w:rPr>
          <w:rFonts w:ascii="Times New Roman" w:hAnsi="Times New Roman" w:cs="Times New Roman"/>
          <w:color w:val="000000"/>
          <w:sz w:val="28"/>
          <w:szCs w:val="28"/>
        </w:rPr>
        <w:t xml:space="preserve">С., Вітенко Т.І. — Вінниця.: Нова книга, 2001.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4. Основи загальної та медичної психології./</w:t>
      </w:r>
      <w:r w:rsidRPr="004007AA">
        <w:rPr>
          <w:rFonts w:ascii="Times New Roman" w:hAnsi="Times New Roman" w:cs="Times New Roman"/>
          <w:i/>
          <w:iCs/>
          <w:color w:val="000000"/>
          <w:sz w:val="28"/>
          <w:szCs w:val="28"/>
        </w:rPr>
        <w:t>Вітенко</w:t>
      </w:r>
      <w:proofErr w:type="gramStart"/>
      <w:r w:rsidRPr="004007AA">
        <w:rPr>
          <w:rFonts w:ascii="Times New Roman" w:hAnsi="Times New Roman" w:cs="Times New Roman"/>
          <w:i/>
          <w:iCs/>
          <w:color w:val="000000"/>
          <w:sz w:val="28"/>
          <w:szCs w:val="28"/>
        </w:rPr>
        <w:t xml:space="preserve"> І.</w:t>
      </w:r>
      <w:proofErr w:type="gramEnd"/>
      <w:r w:rsidRPr="004007AA">
        <w:rPr>
          <w:rFonts w:ascii="Times New Roman" w:hAnsi="Times New Roman" w:cs="Times New Roman"/>
          <w:i/>
          <w:iCs/>
          <w:color w:val="000000"/>
          <w:sz w:val="28"/>
          <w:szCs w:val="28"/>
        </w:rPr>
        <w:t>С., Чабан О.С</w:t>
      </w:r>
      <w:r w:rsidRPr="004007AA">
        <w:rPr>
          <w:rFonts w:ascii="Times New Roman" w:hAnsi="Times New Roman" w:cs="Times New Roman"/>
          <w:color w:val="000000"/>
          <w:sz w:val="28"/>
          <w:szCs w:val="28"/>
        </w:rPr>
        <w:t xml:space="preserve">. — Тернопіль: Укрмедкнига, 2003.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5. Загальна психологія./Максименко С.Д., Солов’єнко В.О., Зайчук В.О., Пачуга В.О. — Вінниця: Нова книга, 2006.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6. </w:t>
      </w:r>
      <w:proofErr w:type="gramStart"/>
      <w:r w:rsidRPr="004007AA">
        <w:rPr>
          <w:rFonts w:ascii="Times New Roman" w:hAnsi="Times New Roman" w:cs="Times New Roman"/>
          <w:color w:val="000000"/>
          <w:sz w:val="28"/>
          <w:szCs w:val="28"/>
        </w:rPr>
        <w:t>Проф</w:t>
      </w:r>
      <w:proofErr w:type="gramEnd"/>
      <w:r w:rsidRPr="004007AA">
        <w:rPr>
          <w:rFonts w:ascii="Times New Roman" w:hAnsi="Times New Roman" w:cs="Times New Roman"/>
          <w:color w:val="000000"/>
          <w:sz w:val="28"/>
          <w:szCs w:val="28"/>
        </w:rPr>
        <w:t>ілактика та корекція посттравматичних стресових розладів: психологічні аспекти/ Романовська Д.Д. /Навчальний посібник. - Чернівці</w:t>
      </w:r>
      <w:proofErr w:type="gramStart"/>
      <w:r w:rsidRPr="004007AA">
        <w:rPr>
          <w:rFonts w:ascii="Times New Roman" w:hAnsi="Times New Roman" w:cs="Times New Roman"/>
          <w:color w:val="000000"/>
          <w:sz w:val="28"/>
          <w:szCs w:val="28"/>
        </w:rPr>
        <w:t xml:space="preserve"> :</w:t>
      </w:r>
      <w:proofErr w:type="gramEnd"/>
      <w:r w:rsidRPr="004007AA">
        <w:rPr>
          <w:rFonts w:ascii="Times New Roman" w:hAnsi="Times New Roman" w:cs="Times New Roman"/>
          <w:color w:val="000000"/>
          <w:sz w:val="28"/>
          <w:szCs w:val="28"/>
        </w:rPr>
        <w:t xml:space="preserve"> Технодрук, 2014. – 133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7. Основи психології. / Киричука О.В., Роменця В.А.— К.: Либідь, 2002. </w:t>
      </w:r>
    </w:p>
    <w:p w:rsidR="004007AA" w:rsidRPr="004007AA" w:rsidRDefault="004007AA" w:rsidP="004007AA">
      <w:pPr>
        <w:autoSpaceDE w:val="0"/>
        <w:autoSpaceDN w:val="0"/>
        <w:adjustRightInd w:val="0"/>
        <w:spacing w:after="18"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8. </w:t>
      </w:r>
      <w:proofErr w:type="gramStart"/>
      <w:r w:rsidRPr="004007AA">
        <w:rPr>
          <w:rFonts w:ascii="Times New Roman" w:hAnsi="Times New Roman" w:cs="Times New Roman"/>
          <w:color w:val="000000"/>
          <w:sz w:val="28"/>
          <w:szCs w:val="28"/>
        </w:rPr>
        <w:t>Соц</w:t>
      </w:r>
      <w:proofErr w:type="gramEnd"/>
      <w:r w:rsidRPr="004007AA">
        <w:rPr>
          <w:rFonts w:ascii="Times New Roman" w:hAnsi="Times New Roman" w:cs="Times New Roman"/>
          <w:color w:val="000000"/>
          <w:sz w:val="28"/>
          <w:szCs w:val="28"/>
        </w:rPr>
        <w:t xml:space="preserve">іальна психологія./ Швачко О.В. — К.: Вища шк., 2002. </w:t>
      </w:r>
    </w:p>
    <w:p w:rsidR="0050030B" w:rsidRDefault="0050030B" w:rsidP="00490E8F">
      <w:pPr>
        <w:spacing w:before="240" w:after="120" w:line="240" w:lineRule="auto"/>
        <w:ind w:left="426"/>
        <w:jc w:val="both"/>
        <w:rPr>
          <w:rFonts w:ascii="Times New Roman" w:eastAsia="Times New Roman" w:hAnsi="Times New Roman" w:cs="Times New Roman"/>
          <w:b/>
          <w:color w:val="000000"/>
          <w:sz w:val="28"/>
          <w:szCs w:val="28"/>
          <w:lang w:val="uk-UA" w:eastAsia="uk-UA"/>
        </w:rPr>
      </w:pPr>
      <w:r w:rsidRPr="0050030B">
        <w:rPr>
          <w:rFonts w:ascii="Times New Roman" w:eastAsia="Times New Roman" w:hAnsi="Times New Roman" w:cs="Times New Roman"/>
          <w:b/>
          <w:color w:val="000000"/>
          <w:sz w:val="28"/>
          <w:szCs w:val="28"/>
          <w:lang w:val="uk-UA" w:eastAsia="uk-UA"/>
        </w:rPr>
        <w:t>Додаткова література</w:t>
      </w:r>
    </w:p>
    <w:p w:rsidR="004007AA" w:rsidRPr="004007AA" w:rsidRDefault="004007AA" w:rsidP="004007AA">
      <w:pPr>
        <w:autoSpaceDE w:val="0"/>
        <w:autoSpaceDN w:val="0"/>
        <w:adjustRightInd w:val="0"/>
        <w:spacing w:after="0" w:line="240" w:lineRule="auto"/>
        <w:rPr>
          <w:rFonts w:ascii="Times New Roman" w:hAnsi="Times New Roman" w:cs="Times New Roman"/>
          <w:color w:val="000000"/>
          <w:sz w:val="24"/>
          <w:szCs w:val="24"/>
        </w:rPr>
      </w:pPr>
    </w:p>
    <w:p w:rsidR="004007AA" w:rsidRPr="004007AA" w:rsidRDefault="004007AA" w:rsidP="004007AA">
      <w:pPr>
        <w:autoSpaceDE w:val="0"/>
        <w:autoSpaceDN w:val="0"/>
        <w:adjustRightInd w:val="0"/>
        <w:spacing w:after="27"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1. Загальна психологія: навчальний </w:t>
      </w:r>
      <w:proofErr w:type="gramStart"/>
      <w:r w:rsidRPr="004007AA">
        <w:rPr>
          <w:rFonts w:ascii="Times New Roman" w:hAnsi="Times New Roman" w:cs="Times New Roman"/>
          <w:color w:val="000000"/>
          <w:sz w:val="28"/>
          <w:szCs w:val="28"/>
        </w:rPr>
        <w:t>пос</w:t>
      </w:r>
      <w:proofErr w:type="gramEnd"/>
      <w:r w:rsidRPr="004007AA">
        <w:rPr>
          <w:rFonts w:ascii="Times New Roman" w:hAnsi="Times New Roman" w:cs="Times New Roman"/>
          <w:color w:val="000000"/>
          <w:sz w:val="28"/>
          <w:szCs w:val="28"/>
        </w:rPr>
        <w:t xml:space="preserve">ібник./ </w:t>
      </w:r>
      <w:proofErr w:type="gramStart"/>
      <w:r w:rsidRPr="004007AA">
        <w:rPr>
          <w:rFonts w:ascii="Times New Roman" w:hAnsi="Times New Roman" w:cs="Times New Roman"/>
          <w:color w:val="000000"/>
          <w:sz w:val="28"/>
          <w:szCs w:val="28"/>
        </w:rPr>
        <w:t>М’ясо</w:t>
      </w:r>
      <w:proofErr w:type="gramEnd"/>
      <w:r w:rsidRPr="004007AA">
        <w:rPr>
          <w:rFonts w:ascii="Times New Roman" w:hAnsi="Times New Roman" w:cs="Times New Roman"/>
          <w:color w:val="000000"/>
          <w:sz w:val="28"/>
          <w:szCs w:val="28"/>
        </w:rPr>
        <w:t xml:space="preserve">їд П. А., — К.: Вища школа, 2000. С. 163-186. </w:t>
      </w:r>
    </w:p>
    <w:p w:rsidR="004007AA" w:rsidRPr="004007AA" w:rsidRDefault="004007AA" w:rsidP="004007AA">
      <w:pPr>
        <w:autoSpaceDE w:val="0"/>
        <w:autoSpaceDN w:val="0"/>
        <w:adjustRightInd w:val="0"/>
        <w:spacing w:after="27" w:line="240" w:lineRule="auto"/>
        <w:rPr>
          <w:rFonts w:ascii="Times New Roman" w:hAnsi="Times New Roman" w:cs="Times New Roman"/>
          <w:color w:val="000000"/>
          <w:sz w:val="28"/>
          <w:szCs w:val="28"/>
        </w:rPr>
      </w:pPr>
      <w:r w:rsidRPr="004007AA">
        <w:rPr>
          <w:rFonts w:ascii="Times New Roman" w:hAnsi="Times New Roman" w:cs="Times New Roman"/>
          <w:color w:val="000000"/>
          <w:sz w:val="28"/>
          <w:szCs w:val="28"/>
        </w:rPr>
        <w:t xml:space="preserve">2. Психологія: </w:t>
      </w:r>
      <w:proofErr w:type="gramStart"/>
      <w:r w:rsidRPr="004007AA">
        <w:rPr>
          <w:rFonts w:ascii="Times New Roman" w:hAnsi="Times New Roman" w:cs="Times New Roman"/>
          <w:color w:val="000000"/>
          <w:sz w:val="28"/>
          <w:szCs w:val="28"/>
        </w:rPr>
        <w:t>п</w:t>
      </w:r>
      <w:proofErr w:type="gramEnd"/>
      <w:r w:rsidRPr="004007AA">
        <w:rPr>
          <w:rFonts w:ascii="Times New Roman" w:hAnsi="Times New Roman" w:cs="Times New Roman"/>
          <w:color w:val="000000"/>
          <w:sz w:val="28"/>
          <w:szCs w:val="28"/>
        </w:rPr>
        <w:t xml:space="preserve">ідручник / Ю. Л. Трофімов, В. В. Рибалка, П. А. Гончарук та ін —. К.: Либідь, 2000. С. 108-112. </w:t>
      </w:r>
    </w:p>
    <w:p w:rsidR="004007AA" w:rsidRPr="004007AA" w:rsidRDefault="004007AA" w:rsidP="004007AA">
      <w:pPr>
        <w:autoSpaceDE w:val="0"/>
        <w:autoSpaceDN w:val="0"/>
        <w:adjustRightInd w:val="0"/>
        <w:spacing w:after="0" w:line="240" w:lineRule="auto"/>
        <w:rPr>
          <w:rFonts w:ascii="Times New Roman" w:hAnsi="Times New Roman" w:cs="Times New Roman"/>
          <w:color w:val="000000"/>
          <w:sz w:val="28"/>
          <w:szCs w:val="28"/>
          <w:lang w:val="uk-UA"/>
        </w:rPr>
      </w:pPr>
      <w:r w:rsidRPr="004007AA">
        <w:rPr>
          <w:rFonts w:ascii="Times New Roman" w:hAnsi="Times New Roman" w:cs="Times New Roman"/>
          <w:color w:val="000000"/>
          <w:sz w:val="28"/>
          <w:szCs w:val="28"/>
        </w:rPr>
        <w:t xml:space="preserve">3. Психологічні основи групової психокорекції: навч </w:t>
      </w:r>
      <w:proofErr w:type="gramStart"/>
      <w:r w:rsidRPr="004007AA">
        <w:rPr>
          <w:rFonts w:ascii="Times New Roman" w:hAnsi="Times New Roman" w:cs="Times New Roman"/>
          <w:color w:val="000000"/>
          <w:sz w:val="28"/>
          <w:szCs w:val="28"/>
        </w:rPr>
        <w:t>пос</w:t>
      </w:r>
      <w:proofErr w:type="gramEnd"/>
      <w:r w:rsidRPr="004007AA">
        <w:rPr>
          <w:rFonts w:ascii="Times New Roman" w:hAnsi="Times New Roman" w:cs="Times New Roman"/>
          <w:color w:val="000000"/>
          <w:sz w:val="28"/>
          <w:szCs w:val="28"/>
        </w:rPr>
        <w:t xml:space="preserve">ібник Яценко Т. С.. К.: Либідь, 1996. 246 с. </w:t>
      </w:r>
    </w:p>
    <w:p w:rsidR="0050030B" w:rsidRDefault="00615682" w:rsidP="0050030B">
      <w:pPr>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8"/>
          <w:szCs w:val="28"/>
          <w:lang w:val="uk-UA" w:eastAsia="uk-UA"/>
        </w:rPr>
      </w:pPr>
      <w:r>
        <w:rPr>
          <w:rFonts w:ascii="Times New Roman" w:eastAsia="Times New Roman" w:hAnsi="Times New Roman" w:cs="Times New Roman"/>
          <w:b/>
          <w:color w:val="000000"/>
          <w:sz w:val="28"/>
          <w:szCs w:val="28"/>
          <w:lang w:eastAsia="uk-UA"/>
        </w:rPr>
        <w:t>1</w:t>
      </w:r>
      <w:r w:rsidR="00C77759">
        <w:rPr>
          <w:rFonts w:ascii="Times New Roman" w:eastAsia="Times New Roman" w:hAnsi="Times New Roman" w:cs="Times New Roman"/>
          <w:b/>
          <w:color w:val="000000"/>
          <w:sz w:val="28"/>
          <w:szCs w:val="28"/>
          <w:lang w:val="uk-UA" w:eastAsia="uk-UA"/>
        </w:rPr>
        <w:t>4</w:t>
      </w:r>
      <w:r w:rsidR="0050030B" w:rsidRPr="0050030B">
        <w:rPr>
          <w:rFonts w:ascii="Times New Roman" w:eastAsia="Times New Roman" w:hAnsi="Times New Roman" w:cs="Times New Roman"/>
          <w:b/>
          <w:color w:val="000000"/>
          <w:sz w:val="28"/>
          <w:szCs w:val="28"/>
          <w:lang w:eastAsia="uk-UA"/>
        </w:rPr>
        <w:t>. Інформаційні</w:t>
      </w:r>
      <w:r w:rsidR="004479DF">
        <w:rPr>
          <w:rFonts w:ascii="Times New Roman" w:eastAsia="Times New Roman" w:hAnsi="Times New Roman" w:cs="Times New Roman"/>
          <w:b/>
          <w:color w:val="000000"/>
          <w:sz w:val="28"/>
          <w:szCs w:val="28"/>
          <w:lang w:eastAsia="uk-UA"/>
        </w:rPr>
        <w:t xml:space="preserve"> </w:t>
      </w:r>
      <w:r w:rsidR="0050030B" w:rsidRPr="0050030B">
        <w:rPr>
          <w:rFonts w:ascii="Times New Roman" w:eastAsia="Times New Roman" w:hAnsi="Times New Roman" w:cs="Times New Roman"/>
          <w:b/>
          <w:color w:val="000000"/>
          <w:sz w:val="28"/>
          <w:szCs w:val="28"/>
          <w:lang w:eastAsia="uk-UA"/>
        </w:rPr>
        <w:t>ресурси</w:t>
      </w:r>
    </w:p>
    <w:p w:rsidR="0036203C" w:rsidRDefault="00A70DE1"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6" w:history="1">
        <w:r w:rsidR="0036203C" w:rsidRPr="00953D38">
          <w:rPr>
            <w:rStyle w:val="a5"/>
            <w:rFonts w:ascii="Times New Roman" w:eastAsia="Times New Roman" w:hAnsi="Times New Roman" w:cs="Times New Roman"/>
            <w:sz w:val="28"/>
            <w:szCs w:val="28"/>
            <w:lang w:val="uk-UA" w:eastAsia="uk-UA"/>
          </w:rPr>
          <w:t>https://k-s.org.ua/coping-war/</w:t>
        </w:r>
      </w:hyperlink>
    </w:p>
    <w:p w:rsidR="0036203C" w:rsidRDefault="00A70DE1"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7" w:history="1">
        <w:r w:rsidR="0036203C" w:rsidRPr="00953D38">
          <w:rPr>
            <w:rStyle w:val="a5"/>
            <w:rFonts w:ascii="Times New Roman" w:eastAsia="Times New Roman" w:hAnsi="Times New Roman" w:cs="Times New Roman"/>
            <w:sz w:val="28"/>
            <w:szCs w:val="28"/>
            <w:lang w:val="uk-UA" w:eastAsia="uk-UA"/>
          </w:rPr>
          <w:t>https://kr-m2.lic.org.ua/novyny/patsiientam-pro-psykhichne-zdorov-ia/</w:t>
        </w:r>
      </w:hyperlink>
    </w:p>
    <w:p w:rsidR="0036203C" w:rsidRDefault="00A70DE1"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hyperlink r:id="rId18" w:history="1">
        <w:r w:rsidR="0036203C" w:rsidRPr="00953D38">
          <w:rPr>
            <w:rStyle w:val="a5"/>
            <w:rFonts w:ascii="Times New Roman" w:eastAsia="Times New Roman" w:hAnsi="Times New Roman" w:cs="Times New Roman"/>
            <w:sz w:val="28"/>
            <w:szCs w:val="28"/>
            <w:lang w:val="uk-UA" w:eastAsia="uk-UA"/>
          </w:rPr>
          <w:t>https://prozdorovia.in.ua/mentalne-zdorov-ia/</w:t>
        </w:r>
      </w:hyperlink>
    </w:p>
    <w:p w:rsidR="0036203C" w:rsidRPr="0036203C" w:rsidRDefault="0036203C" w:rsidP="0036203C">
      <w:pPr>
        <w:pBdr>
          <w:top w:val="nil"/>
          <w:left w:val="nil"/>
          <w:bottom w:val="nil"/>
          <w:right w:val="nil"/>
          <w:between w:val="nil"/>
        </w:pBdr>
        <w:spacing w:before="360" w:after="240" w:line="240" w:lineRule="auto"/>
        <w:rPr>
          <w:rFonts w:ascii="Times New Roman" w:eastAsia="Times New Roman" w:hAnsi="Times New Roman" w:cs="Times New Roman"/>
          <w:color w:val="000000"/>
          <w:sz w:val="28"/>
          <w:szCs w:val="28"/>
          <w:lang w:val="uk-UA" w:eastAsia="uk-UA"/>
        </w:rPr>
      </w:pPr>
    </w:p>
    <w:p w:rsidR="00BF1B81" w:rsidRPr="00BF1B81" w:rsidRDefault="00BF1B81" w:rsidP="0050030B">
      <w:pPr>
        <w:pBdr>
          <w:top w:val="nil"/>
          <w:left w:val="nil"/>
          <w:bottom w:val="nil"/>
          <w:right w:val="nil"/>
          <w:between w:val="nil"/>
        </w:pBdr>
        <w:spacing w:before="360" w:after="240" w:line="240" w:lineRule="auto"/>
        <w:jc w:val="center"/>
        <w:rPr>
          <w:rFonts w:ascii="Times New Roman" w:eastAsia="Times New Roman" w:hAnsi="Times New Roman" w:cs="Times New Roman"/>
          <w:b/>
          <w:color w:val="000000"/>
          <w:sz w:val="28"/>
          <w:szCs w:val="28"/>
          <w:lang w:val="uk-UA" w:eastAsia="uk-UA"/>
        </w:rPr>
      </w:pPr>
    </w:p>
    <w:p w:rsid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Викладач _______________________</w:t>
      </w:r>
    </w:p>
    <w:p w:rsidR="00BC692B" w:rsidRPr="00BC692B" w:rsidRDefault="00BC692B" w:rsidP="00BC692B">
      <w:pPr>
        <w:pStyle w:val="a3"/>
        <w:jc w:val="center"/>
        <w:rPr>
          <w:rFonts w:ascii="Times New Roman" w:hAnsi="Times New Roman" w:cs="Times New Roman"/>
          <w:sz w:val="28"/>
          <w:lang w:val="uk-UA"/>
        </w:rPr>
      </w:pPr>
      <w:r>
        <w:rPr>
          <w:rFonts w:ascii="Times New Roman" w:hAnsi="Times New Roman" w:cs="Times New Roman"/>
          <w:sz w:val="28"/>
          <w:lang w:val="uk-UA"/>
        </w:rPr>
        <w:t>(підпис)</w:t>
      </w:r>
    </w:p>
    <w:sectPr w:rsidR="00BC692B" w:rsidRPr="00BC692B" w:rsidSect="00BC692B">
      <w:footerReference w:type="default" r:id="rId19"/>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EC1" w:rsidRDefault="000C3EC1" w:rsidP="004854B1">
      <w:pPr>
        <w:spacing w:after="0" w:line="240" w:lineRule="auto"/>
      </w:pPr>
      <w:r>
        <w:separator/>
      </w:r>
    </w:p>
  </w:endnote>
  <w:endnote w:type="continuationSeparator" w:id="0">
    <w:p w:rsidR="000C3EC1" w:rsidRDefault="000C3EC1" w:rsidP="00485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SchoolBookCTT">
    <w:altName w:val="Times New Roman"/>
    <w:charset w:val="CC"/>
    <w:family w:val="auto"/>
    <w:pitch w:val="variable"/>
    <w:sig w:usb0="00000001"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4768895"/>
      <w:docPartObj>
        <w:docPartGallery w:val="Page Numbers (Bottom of Page)"/>
        <w:docPartUnique/>
      </w:docPartObj>
    </w:sdtPr>
    <w:sdtEndPr/>
    <w:sdtContent>
      <w:p w:rsidR="0084541D" w:rsidRDefault="0084541D">
        <w:pPr>
          <w:pStyle w:val="aa"/>
          <w:jc w:val="center"/>
        </w:pPr>
        <w:r>
          <w:fldChar w:fldCharType="begin"/>
        </w:r>
        <w:r>
          <w:instrText>PAGE   \* MERGEFORMAT</w:instrText>
        </w:r>
        <w:r>
          <w:fldChar w:fldCharType="separate"/>
        </w:r>
        <w:r w:rsidR="00A70DE1">
          <w:rPr>
            <w:noProof/>
          </w:rPr>
          <w:t>1</w:t>
        </w:r>
        <w:r>
          <w:rPr>
            <w:noProof/>
          </w:rPr>
          <w:fldChar w:fldCharType="end"/>
        </w:r>
      </w:p>
    </w:sdtContent>
  </w:sdt>
  <w:p w:rsidR="0084541D" w:rsidRDefault="0084541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EC1" w:rsidRDefault="000C3EC1" w:rsidP="004854B1">
      <w:pPr>
        <w:spacing w:after="0" w:line="240" w:lineRule="auto"/>
      </w:pPr>
      <w:r>
        <w:separator/>
      </w:r>
    </w:p>
  </w:footnote>
  <w:footnote w:type="continuationSeparator" w:id="0">
    <w:p w:rsidR="000C3EC1" w:rsidRDefault="000C3EC1" w:rsidP="004854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F61F9"/>
    <w:multiLevelType w:val="hybridMultilevel"/>
    <w:tmpl w:val="C39E316E"/>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D400726"/>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
    <w:nsid w:val="109A28EF"/>
    <w:multiLevelType w:val="hybridMultilevel"/>
    <w:tmpl w:val="4086C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5896E55"/>
    <w:multiLevelType w:val="hybridMultilevel"/>
    <w:tmpl w:val="28267F3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88E2BC5"/>
    <w:multiLevelType w:val="hybridMultilevel"/>
    <w:tmpl w:val="D7C2EC3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AF439D3"/>
    <w:multiLevelType w:val="hybridMultilevel"/>
    <w:tmpl w:val="1E36667C"/>
    <w:lvl w:ilvl="0" w:tplc="52003EB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BD60820"/>
    <w:multiLevelType w:val="hybridMultilevel"/>
    <w:tmpl w:val="E9920D2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C7907A4"/>
    <w:multiLevelType w:val="multilevel"/>
    <w:tmpl w:val="92E865D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1493826"/>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9">
    <w:nsid w:val="23FD47AE"/>
    <w:multiLevelType w:val="hybridMultilevel"/>
    <w:tmpl w:val="2C7299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4B440B9"/>
    <w:multiLevelType w:val="hybridMultilevel"/>
    <w:tmpl w:val="5FEEACC6"/>
    <w:lvl w:ilvl="0" w:tplc="52003EB2">
      <w:start w:val="1"/>
      <w:numFmt w:val="bullet"/>
      <w:lvlText w:val=""/>
      <w:lvlJc w:val="left"/>
      <w:pPr>
        <w:ind w:left="1425" w:hanging="360"/>
      </w:pPr>
      <w:rPr>
        <w:rFonts w:ascii="Wingdings" w:hAnsi="Wingdings" w:hint="default"/>
        <w:color w:val="auto"/>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1">
    <w:nsid w:val="29130262"/>
    <w:multiLevelType w:val="hybridMultilevel"/>
    <w:tmpl w:val="91063FA4"/>
    <w:lvl w:ilvl="0" w:tplc="CB9C9A68">
      <w:start w:val="5"/>
      <w:numFmt w:val="bullet"/>
      <w:lvlText w:val="-"/>
      <w:lvlJc w:val="left"/>
      <w:pPr>
        <w:ind w:left="644"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E1C362F"/>
    <w:multiLevelType w:val="hybridMultilevel"/>
    <w:tmpl w:val="B36A8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14B3AC5"/>
    <w:multiLevelType w:val="hybridMultilevel"/>
    <w:tmpl w:val="B33A6F98"/>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2FD5895"/>
    <w:multiLevelType w:val="hybridMultilevel"/>
    <w:tmpl w:val="5E4864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64329D"/>
    <w:multiLevelType w:val="hybridMultilevel"/>
    <w:tmpl w:val="C8F020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DB47A1"/>
    <w:multiLevelType w:val="hybridMultilevel"/>
    <w:tmpl w:val="3D08EC78"/>
    <w:lvl w:ilvl="0" w:tplc="52003EB2">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87771FA"/>
    <w:multiLevelType w:val="hybridMultilevel"/>
    <w:tmpl w:val="93B63BD0"/>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nsid w:val="392C07DE"/>
    <w:multiLevelType w:val="hybridMultilevel"/>
    <w:tmpl w:val="3ED6E822"/>
    <w:lvl w:ilvl="0" w:tplc="42A62A40">
      <w:start w:val="1"/>
      <w:numFmt w:val="decimal"/>
      <w:lvlText w:val="%1."/>
      <w:lvlJc w:val="left"/>
      <w:pPr>
        <w:ind w:left="720" w:hanging="360"/>
      </w:pPr>
      <w:rPr>
        <w:rFonts w:eastAsiaTheme="minorEastAsia"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BC20BB"/>
    <w:multiLevelType w:val="hybridMultilevel"/>
    <w:tmpl w:val="C9264A3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0A363F2"/>
    <w:multiLevelType w:val="hybridMultilevel"/>
    <w:tmpl w:val="1E1C7F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234290"/>
    <w:multiLevelType w:val="hybridMultilevel"/>
    <w:tmpl w:val="BF0E2EB6"/>
    <w:lvl w:ilvl="0" w:tplc="C29A1C0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nsid w:val="44FA654C"/>
    <w:multiLevelType w:val="hybridMultilevel"/>
    <w:tmpl w:val="D4D0D112"/>
    <w:lvl w:ilvl="0" w:tplc="0422000B">
      <w:start w:val="1"/>
      <w:numFmt w:val="bullet"/>
      <w:lvlText w:val=""/>
      <w:lvlJc w:val="left"/>
      <w:pPr>
        <w:ind w:left="1146" w:hanging="360"/>
      </w:pPr>
      <w:rPr>
        <w:rFonts w:ascii="Wingdings" w:hAnsi="Wingdings"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3">
    <w:nsid w:val="4828582C"/>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54C43A34"/>
    <w:multiLevelType w:val="hybridMultilevel"/>
    <w:tmpl w:val="370653AE"/>
    <w:lvl w:ilvl="0" w:tplc="0419000F">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5B7F53E6"/>
    <w:multiLevelType w:val="hybridMultilevel"/>
    <w:tmpl w:val="AB2AE9A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38607E"/>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7">
    <w:nsid w:val="5F5F0BA0"/>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28">
    <w:nsid w:val="604A3D20"/>
    <w:multiLevelType w:val="hybridMultilevel"/>
    <w:tmpl w:val="68D6667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56F157C"/>
    <w:multiLevelType w:val="hybridMultilevel"/>
    <w:tmpl w:val="D6FCFB8C"/>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5EB25ED"/>
    <w:multiLevelType w:val="hybridMultilevel"/>
    <w:tmpl w:val="6F22DA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7D93266"/>
    <w:multiLevelType w:val="hybridMultilevel"/>
    <w:tmpl w:val="578E56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3D42F0"/>
    <w:multiLevelType w:val="hybridMultilevel"/>
    <w:tmpl w:val="53D4868E"/>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3A3DF3"/>
    <w:multiLevelType w:val="hybridMultilevel"/>
    <w:tmpl w:val="AA644788"/>
    <w:lvl w:ilvl="0" w:tplc="10F6137A">
      <w:start w:val="1"/>
      <w:numFmt w:val="decimal"/>
      <w:lvlText w:val="%1."/>
      <w:lvlJc w:val="righ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nsid w:val="6CEF5BD7"/>
    <w:multiLevelType w:val="hybridMultilevel"/>
    <w:tmpl w:val="3238E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0073C5"/>
    <w:multiLevelType w:val="hybridMultilevel"/>
    <w:tmpl w:val="CAD04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DE3700A"/>
    <w:multiLevelType w:val="hybridMultilevel"/>
    <w:tmpl w:val="0D8AB90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6EFF7EBE"/>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38">
    <w:nsid w:val="6F210F3F"/>
    <w:multiLevelType w:val="multilevel"/>
    <w:tmpl w:val="C5A4BC90"/>
    <w:lvl w:ilvl="0">
      <w:start w:val="1"/>
      <w:numFmt w:val="decimal"/>
      <w:lvlText w:val="%1."/>
      <w:lvlJc w:val="left"/>
      <w:pPr>
        <w:tabs>
          <w:tab w:val="num" w:pos="720"/>
        </w:tabs>
        <w:ind w:left="720" w:hanging="360"/>
      </w:pPr>
      <w:rPr>
        <w:color w:val="0070C0"/>
        <w:sz w:val="28"/>
        <w:szCs w:val="28"/>
      </w:rPr>
    </w:lvl>
    <w:lvl w:ilvl="1">
      <w:start w:val="1"/>
      <w:numFmt w:val="decimal"/>
      <w:isLgl/>
      <w:lvlText w:val="%1.%2."/>
      <w:lvlJc w:val="left"/>
      <w:pPr>
        <w:ind w:left="1430" w:hanging="720"/>
      </w:pPr>
      <w:rPr>
        <w:b w:val="0"/>
        <w:i w:val="0"/>
        <w:sz w:val="28"/>
        <w:szCs w:val="28"/>
      </w:rPr>
    </w:lvl>
    <w:lvl w:ilvl="2">
      <w:start w:val="1"/>
      <w:numFmt w:val="decimal"/>
      <w:isLgl/>
      <w:lvlText w:val="%1.%2.%3."/>
      <w:lvlJc w:val="left"/>
      <w:pPr>
        <w:ind w:left="2062" w:hanging="720"/>
      </w:pPr>
    </w:lvl>
    <w:lvl w:ilvl="3">
      <w:start w:val="1"/>
      <w:numFmt w:val="decimal"/>
      <w:isLgl/>
      <w:lvlText w:val="%1.%2.%3.%4."/>
      <w:lvlJc w:val="left"/>
      <w:pPr>
        <w:ind w:left="2913" w:hanging="1080"/>
      </w:pPr>
    </w:lvl>
    <w:lvl w:ilvl="4">
      <w:start w:val="1"/>
      <w:numFmt w:val="decimal"/>
      <w:isLgl/>
      <w:lvlText w:val="%1.%2.%3.%4.%5."/>
      <w:lvlJc w:val="left"/>
      <w:pPr>
        <w:ind w:left="3404" w:hanging="1080"/>
      </w:pPr>
    </w:lvl>
    <w:lvl w:ilvl="5">
      <w:start w:val="1"/>
      <w:numFmt w:val="decimal"/>
      <w:isLgl/>
      <w:lvlText w:val="%1.%2.%3.%4.%5.%6."/>
      <w:lvlJc w:val="left"/>
      <w:pPr>
        <w:ind w:left="4255" w:hanging="1440"/>
      </w:pPr>
    </w:lvl>
    <w:lvl w:ilvl="6">
      <w:start w:val="1"/>
      <w:numFmt w:val="decimal"/>
      <w:isLgl/>
      <w:lvlText w:val="%1.%2.%3.%4.%5.%6.%7."/>
      <w:lvlJc w:val="left"/>
      <w:pPr>
        <w:ind w:left="5106" w:hanging="1800"/>
      </w:pPr>
    </w:lvl>
    <w:lvl w:ilvl="7">
      <w:start w:val="1"/>
      <w:numFmt w:val="decimal"/>
      <w:isLgl/>
      <w:lvlText w:val="%1.%2.%3.%4.%5.%6.%7.%8."/>
      <w:lvlJc w:val="left"/>
      <w:pPr>
        <w:ind w:left="5597" w:hanging="1800"/>
      </w:pPr>
    </w:lvl>
    <w:lvl w:ilvl="8">
      <w:start w:val="1"/>
      <w:numFmt w:val="decimal"/>
      <w:isLgl/>
      <w:lvlText w:val="%1.%2.%3.%4.%5.%6.%7.%8.%9."/>
      <w:lvlJc w:val="left"/>
      <w:pPr>
        <w:ind w:left="6448" w:hanging="2160"/>
      </w:pPr>
    </w:lvl>
  </w:abstractNum>
  <w:abstractNum w:abstractNumId="39">
    <w:nsid w:val="72F31B1F"/>
    <w:multiLevelType w:val="hybridMultilevel"/>
    <w:tmpl w:val="3DC89094"/>
    <w:lvl w:ilvl="0" w:tplc="195EB37E">
      <w:start w:val="1"/>
      <w:numFmt w:val="bullet"/>
      <w:lvlText w:val=""/>
      <w:lvlJc w:val="left"/>
      <w:pPr>
        <w:ind w:left="786" w:hanging="360"/>
      </w:pPr>
      <w:rPr>
        <w:rFonts w:ascii="Symbol" w:hAnsi="Symbol" w:hint="default"/>
        <w:b w:val="0"/>
        <w:i w:val="0"/>
        <w:color w:val="auto"/>
        <w:sz w:val="24"/>
        <w:szCs w:val="26"/>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40">
    <w:nsid w:val="730D126E"/>
    <w:multiLevelType w:val="hybridMultilevel"/>
    <w:tmpl w:val="52D0520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A625951"/>
    <w:multiLevelType w:val="hybridMultilevel"/>
    <w:tmpl w:val="4530B940"/>
    <w:lvl w:ilvl="0" w:tplc="833AB188">
      <w:start w:val="1"/>
      <w:numFmt w:val="decimal"/>
      <w:lvlText w:val="%1."/>
      <w:lvlJc w:val="left"/>
      <w:pPr>
        <w:ind w:left="1355" w:hanging="360"/>
      </w:pPr>
      <w:rPr>
        <w:b w:val="0"/>
        <w:i w:val="0"/>
      </w:rPr>
    </w:lvl>
    <w:lvl w:ilvl="1" w:tplc="04190019" w:tentative="1">
      <w:start w:val="1"/>
      <w:numFmt w:val="lowerLetter"/>
      <w:lvlText w:val="%2."/>
      <w:lvlJc w:val="left"/>
      <w:pPr>
        <w:ind w:left="2075" w:hanging="360"/>
      </w:pPr>
    </w:lvl>
    <w:lvl w:ilvl="2" w:tplc="0419001B" w:tentative="1">
      <w:start w:val="1"/>
      <w:numFmt w:val="lowerRoman"/>
      <w:lvlText w:val="%3."/>
      <w:lvlJc w:val="right"/>
      <w:pPr>
        <w:ind w:left="2795" w:hanging="180"/>
      </w:pPr>
    </w:lvl>
    <w:lvl w:ilvl="3" w:tplc="0419000F" w:tentative="1">
      <w:start w:val="1"/>
      <w:numFmt w:val="decimal"/>
      <w:lvlText w:val="%4."/>
      <w:lvlJc w:val="left"/>
      <w:pPr>
        <w:ind w:left="3515" w:hanging="360"/>
      </w:pPr>
    </w:lvl>
    <w:lvl w:ilvl="4" w:tplc="04190019" w:tentative="1">
      <w:start w:val="1"/>
      <w:numFmt w:val="lowerLetter"/>
      <w:lvlText w:val="%5."/>
      <w:lvlJc w:val="left"/>
      <w:pPr>
        <w:ind w:left="4235" w:hanging="360"/>
      </w:pPr>
    </w:lvl>
    <w:lvl w:ilvl="5" w:tplc="0419001B" w:tentative="1">
      <w:start w:val="1"/>
      <w:numFmt w:val="lowerRoman"/>
      <w:lvlText w:val="%6."/>
      <w:lvlJc w:val="right"/>
      <w:pPr>
        <w:ind w:left="4955" w:hanging="180"/>
      </w:pPr>
    </w:lvl>
    <w:lvl w:ilvl="6" w:tplc="0419000F" w:tentative="1">
      <w:start w:val="1"/>
      <w:numFmt w:val="decimal"/>
      <w:lvlText w:val="%7."/>
      <w:lvlJc w:val="left"/>
      <w:pPr>
        <w:ind w:left="5675" w:hanging="360"/>
      </w:pPr>
    </w:lvl>
    <w:lvl w:ilvl="7" w:tplc="04190019" w:tentative="1">
      <w:start w:val="1"/>
      <w:numFmt w:val="lowerLetter"/>
      <w:lvlText w:val="%8."/>
      <w:lvlJc w:val="left"/>
      <w:pPr>
        <w:ind w:left="6395" w:hanging="360"/>
      </w:pPr>
    </w:lvl>
    <w:lvl w:ilvl="8" w:tplc="0419001B" w:tentative="1">
      <w:start w:val="1"/>
      <w:numFmt w:val="lowerRoman"/>
      <w:lvlText w:val="%9."/>
      <w:lvlJc w:val="right"/>
      <w:pPr>
        <w:ind w:left="7115" w:hanging="180"/>
      </w:pPr>
    </w:lvl>
  </w:abstractNum>
  <w:abstractNum w:abstractNumId="42">
    <w:nsid w:val="7D35399F"/>
    <w:multiLevelType w:val="hybridMultilevel"/>
    <w:tmpl w:val="EF8A1746"/>
    <w:lvl w:ilvl="0" w:tplc="CB9C9A68">
      <w:start w:val="5"/>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25"/>
  </w:num>
  <w:num w:numId="4">
    <w:abstractNumId w:val="36"/>
  </w:num>
  <w:num w:numId="5">
    <w:abstractNumId w:val="6"/>
  </w:num>
  <w:num w:numId="6">
    <w:abstractNumId w:val="16"/>
  </w:num>
  <w:num w:numId="7">
    <w:abstractNumId w:val="5"/>
  </w:num>
  <w:num w:numId="8">
    <w:abstractNumId w:val="34"/>
  </w:num>
  <w:num w:numId="9">
    <w:abstractNumId w:val="3"/>
  </w:num>
  <w:num w:numId="10">
    <w:abstractNumId w:val="28"/>
  </w:num>
  <w:num w:numId="11">
    <w:abstractNumId w:val="30"/>
  </w:num>
  <w:num w:numId="12">
    <w:abstractNumId w:val="19"/>
  </w:num>
  <w:num w:numId="13">
    <w:abstractNumId w:val="15"/>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22"/>
  </w:num>
  <w:num w:numId="17">
    <w:abstractNumId w:val="14"/>
  </w:num>
  <w:num w:numId="18">
    <w:abstractNumId w:val="7"/>
  </w:num>
  <w:num w:numId="19">
    <w:abstractNumId w:val="29"/>
  </w:num>
  <w:num w:numId="20">
    <w:abstractNumId w:val="17"/>
  </w:num>
  <w:num w:numId="21">
    <w:abstractNumId w:val="4"/>
  </w:num>
  <w:num w:numId="22">
    <w:abstractNumId w:val="9"/>
  </w:num>
  <w:num w:numId="23">
    <w:abstractNumId w:val="8"/>
  </w:num>
  <w:num w:numId="24">
    <w:abstractNumId w:val="41"/>
  </w:num>
  <w:num w:numId="25">
    <w:abstractNumId w:val="26"/>
  </w:num>
  <w:num w:numId="26">
    <w:abstractNumId w:val="1"/>
  </w:num>
  <w:num w:numId="27">
    <w:abstractNumId w:val="27"/>
  </w:num>
  <w:num w:numId="28">
    <w:abstractNumId w:val="37"/>
  </w:num>
  <w:num w:numId="29">
    <w:abstractNumId w:val="24"/>
  </w:num>
  <w:num w:numId="30">
    <w:abstractNumId w:val="40"/>
  </w:num>
  <w:num w:numId="31">
    <w:abstractNumId w:val="39"/>
  </w:num>
  <w:num w:numId="32">
    <w:abstractNumId w:val="11"/>
  </w:num>
  <w:num w:numId="33">
    <w:abstractNumId w:val="23"/>
  </w:num>
  <w:num w:numId="34">
    <w:abstractNumId w:val="33"/>
  </w:num>
  <w:num w:numId="35">
    <w:abstractNumId w:val="21"/>
  </w:num>
  <w:num w:numId="36">
    <w:abstractNumId w:val="18"/>
  </w:num>
  <w:num w:numId="37">
    <w:abstractNumId w:val="20"/>
  </w:num>
  <w:num w:numId="38">
    <w:abstractNumId w:val="42"/>
  </w:num>
  <w:num w:numId="39">
    <w:abstractNumId w:val="32"/>
  </w:num>
  <w:num w:numId="40">
    <w:abstractNumId w:val="0"/>
  </w:num>
  <w:num w:numId="41">
    <w:abstractNumId w:val="12"/>
  </w:num>
  <w:num w:numId="42">
    <w:abstractNumId w:val="2"/>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21DD8"/>
    <w:rsid w:val="00000EEC"/>
    <w:rsid w:val="00004349"/>
    <w:rsid w:val="00036653"/>
    <w:rsid w:val="00061004"/>
    <w:rsid w:val="00067C72"/>
    <w:rsid w:val="0007471D"/>
    <w:rsid w:val="00087A87"/>
    <w:rsid w:val="0009520A"/>
    <w:rsid w:val="000A5B70"/>
    <w:rsid w:val="000C3EC1"/>
    <w:rsid w:val="000D19D2"/>
    <w:rsid w:val="000E460D"/>
    <w:rsid w:val="000F1D60"/>
    <w:rsid w:val="00102DDD"/>
    <w:rsid w:val="00113AC0"/>
    <w:rsid w:val="00113D6B"/>
    <w:rsid w:val="0011426F"/>
    <w:rsid w:val="00135AD0"/>
    <w:rsid w:val="00142605"/>
    <w:rsid w:val="00171A6B"/>
    <w:rsid w:val="00192A5D"/>
    <w:rsid w:val="001A1198"/>
    <w:rsid w:val="001A15FD"/>
    <w:rsid w:val="001A5ED9"/>
    <w:rsid w:val="001B7F8A"/>
    <w:rsid w:val="001C3E32"/>
    <w:rsid w:val="001C5DDE"/>
    <w:rsid w:val="001D46F6"/>
    <w:rsid w:val="001F2A1B"/>
    <w:rsid w:val="001F4E52"/>
    <w:rsid w:val="001F6A68"/>
    <w:rsid w:val="0020160A"/>
    <w:rsid w:val="0023222B"/>
    <w:rsid w:val="00233C06"/>
    <w:rsid w:val="00235347"/>
    <w:rsid w:val="00236CCD"/>
    <w:rsid w:val="00237552"/>
    <w:rsid w:val="002419C9"/>
    <w:rsid w:val="00243635"/>
    <w:rsid w:val="002501FA"/>
    <w:rsid w:val="002549EA"/>
    <w:rsid w:val="002730D2"/>
    <w:rsid w:val="00287913"/>
    <w:rsid w:val="00297B64"/>
    <w:rsid w:val="002B0E07"/>
    <w:rsid w:val="002B0EC7"/>
    <w:rsid w:val="002B2A6B"/>
    <w:rsid w:val="002D4468"/>
    <w:rsid w:val="002D4CF2"/>
    <w:rsid w:val="002E46AB"/>
    <w:rsid w:val="002F6584"/>
    <w:rsid w:val="00311EE0"/>
    <w:rsid w:val="00312B5B"/>
    <w:rsid w:val="00316DFA"/>
    <w:rsid w:val="003209E5"/>
    <w:rsid w:val="00333C16"/>
    <w:rsid w:val="00350028"/>
    <w:rsid w:val="0036203C"/>
    <w:rsid w:val="00380ACF"/>
    <w:rsid w:val="0038637B"/>
    <w:rsid w:val="00395BD6"/>
    <w:rsid w:val="003C0ADA"/>
    <w:rsid w:val="003E2622"/>
    <w:rsid w:val="003F191F"/>
    <w:rsid w:val="003F2025"/>
    <w:rsid w:val="003F4165"/>
    <w:rsid w:val="004007AA"/>
    <w:rsid w:val="004100C2"/>
    <w:rsid w:val="00413F9C"/>
    <w:rsid w:val="00417FBD"/>
    <w:rsid w:val="00423D58"/>
    <w:rsid w:val="00423FAA"/>
    <w:rsid w:val="0043640A"/>
    <w:rsid w:val="004479DF"/>
    <w:rsid w:val="00473C43"/>
    <w:rsid w:val="00484F92"/>
    <w:rsid w:val="004854B1"/>
    <w:rsid w:val="004869E5"/>
    <w:rsid w:val="00487F86"/>
    <w:rsid w:val="00490E8F"/>
    <w:rsid w:val="00492AE7"/>
    <w:rsid w:val="004A2A56"/>
    <w:rsid w:val="004A4C84"/>
    <w:rsid w:val="004B28CE"/>
    <w:rsid w:val="004B7C9E"/>
    <w:rsid w:val="004B7FA4"/>
    <w:rsid w:val="004C04A0"/>
    <w:rsid w:val="004C58F8"/>
    <w:rsid w:val="004D57E0"/>
    <w:rsid w:val="004E060A"/>
    <w:rsid w:val="004E51BC"/>
    <w:rsid w:val="0050030B"/>
    <w:rsid w:val="00504C76"/>
    <w:rsid w:val="005264AF"/>
    <w:rsid w:val="005320A2"/>
    <w:rsid w:val="0053726A"/>
    <w:rsid w:val="0055190C"/>
    <w:rsid w:val="005625BA"/>
    <w:rsid w:val="0058403E"/>
    <w:rsid w:val="0059206F"/>
    <w:rsid w:val="005C4585"/>
    <w:rsid w:val="005D274C"/>
    <w:rsid w:val="005E5707"/>
    <w:rsid w:val="005F11CC"/>
    <w:rsid w:val="005F6576"/>
    <w:rsid w:val="005F682B"/>
    <w:rsid w:val="005F73D1"/>
    <w:rsid w:val="00600098"/>
    <w:rsid w:val="00601F57"/>
    <w:rsid w:val="00605CCB"/>
    <w:rsid w:val="00615682"/>
    <w:rsid w:val="00620963"/>
    <w:rsid w:val="00626787"/>
    <w:rsid w:val="0063248F"/>
    <w:rsid w:val="006415F6"/>
    <w:rsid w:val="00651848"/>
    <w:rsid w:val="006531E4"/>
    <w:rsid w:val="0068291D"/>
    <w:rsid w:val="006A1105"/>
    <w:rsid w:val="006A39FE"/>
    <w:rsid w:val="006A68EF"/>
    <w:rsid w:val="006B5DC1"/>
    <w:rsid w:val="006C2809"/>
    <w:rsid w:val="006C37B2"/>
    <w:rsid w:val="006D3F26"/>
    <w:rsid w:val="006E23C1"/>
    <w:rsid w:val="006E40B2"/>
    <w:rsid w:val="007139EE"/>
    <w:rsid w:val="00716B3D"/>
    <w:rsid w:val="00721DD8"/>
    <w:rsid w:val="0072640A"/>
    <w:rsid w:val="00734F91"/>
    <w:rsid w:val="0074483A"/>
    <w:rsid w:val="00752F9D"/>
    <w:rsid w:val="00776CEE"/>
    <w:rsid w:val="00783A75"/>
    <w:rsid w:val="007A33A4"/>
    <w:rsid w:val="007B4FB3"/>
    <w:rsid w:val="007B55B2"/>
    <w:rsid w:val="007D15CC"/>
    <w:rsid w:val="007D530D"/>
    <w:rsid w:val="007D699D"/>
    <w:rsid w:val="007F0438"/>
    <w:rsid w:val="007F2B91"/>
    <w:rsid w:val="007F3989"/>
    <w:rsid w:val="00800473"/>
    <w:rsid w:val="00813DBD"/>
    <w:rsid w:val="00817288"/>
    <w:rsid w:val="00822995"/>
    <w:rsid w:val="0082770A"/>
    <w:rsid w:val="00843BE9"/>
    <w:rsid w:val="0084541D"/>
    <w:rsid w:val="00853890"/>
    <w:rsid w:val="00862E31"/>
    <w:rsid w:val="00882A27"/>
    <w:rsid w:val="00892EC4"/>
    <w:rsid w:val="008957D0"/>
    <w:rsid w:val="008B13AB"/>
    <w:rsid w:val="008B60AE"/>
    <w:rsid w:val="008E1646"/>
    <w:rsid w:val="008F1776"/>
    <w:rsid w:val="008F193B"/>
    <w:rsid w:val="00912FEC"/>
    <w:rsid w:val="00924282"/>
    <w:rsid w:val="00933512"/>
    <w:rsid w:val="00941443"/>
    <w:rsid w:val="009443B4"/>
    <w:rsid w:val="00954E15"/>
    <w:rsid w:val="00956779"/>
    <w:rsid w:val="00966299"/>
    <w:rsid w:val="00972F5E"/>
    <w:rsid w:val="00996BF8"/>
    <w:rsid w:val="009B2919"/>
    <w:rsid w:val="009B3143"/>
    <w:rsid w:val="009D5ADA"/>
    <w:rsid w:val="009E001A"/>
    <w:rsid w:val="009E2E28"/>
    <w:rsid w:val="009F109B"/>
    <w:rsid w:val="009F48E5"/>
    <w:rsid w:val="00A1566E"/>
    <w:rsid w:val="00A37472"/>
    <w:rsid w:val="00A42E61"/>
    <w:rsid w:val="00A442DA"/>
    <w:rsid w:val="00A45B54"/>
    <w:rsid w:val="00A50268"/>
    <w:rsid w:val="00A70DE1"/>
    <w:rsid w:val="00A85585"/>
    <w:rsid w:val="00AA38CE"/>
    <w:rsid w:val="00AA52B1"/>
    <w:rsid w:val="00AA5AFC"/>
    <w:rsid w:val="00AB5CB8"/>
    <w:rsid w:val="00AC503C"/>
    <w:rsid w:val="00AE6EE0"/>
    <w:rsid w:val="00B02017"/>
    <w:rsid w:val="00B02DE8"/>
    <w:rsid w:val="00B363DD"/>
    <w:rsid w:val="00B47C47"/>
    <w:rsid w:val="00B80918"/>
    <w:rsid w:val="00B81769"/>
    <w:rsid w:val="00B85AC8"/>
    <w:rsid w:val="00B96038"/>
    <w:rsid w:val="00BC692B"/>
    <w:rsid w:val="00BD34E7"/>
    <w:rsid w:val="00BD368B"/>
    <w:rsid w:val="00BD43C0"/>
    <w:rsid w:val="00BE362E"/>
    <w:rsid w:val="00BE61FF"/>
    <w:rsid w:val="00BF1B81"/>
    <w:rsid w:val="00BF28A0"/>
    <w:rsid w:val="00BF5D67"/>
    <w:rsid w:val="00C038A9"/>
    <w:rsid w:val="00C05D00"/>
    <w:rsid w:val="00C066EE"/>
    <w:rsid w:val="00C16D4B"/>
    <w:rsid w:val="00C23631"/>
    <w:rsid w:val="00C30E61"/>
    <w:rsid w:val="00C31D63"/>
    <w:rsid w:val="00C32349"/>
    <w:rsid w:val="00C36E3F"/>
    <w:rsid w:val="00C637B8"/>
    <w:rsid w:val="00C646A2"/>
    <w:rsid w:val="00C65F77"/>
    <w:rsid w:val="00C72336"/>
    <w:rsid w:val="00C739C5"/>
    <w:rsid w:val="00C77759"/>
    <w:rsid w:val="00C77BB0"/>
    <w:rsid w:val="00C815E6"/>
    <w:rsid w:val="00C81D75"/>
    <w:rsid w:val="00C934A3"/>
    <w:rsid w:val="00C96A9E"/>
    <w:rsid w:val="00CA5E2A"/>
    <w:rsid w:val="00CB0AB4"/>
    <w:rsid w:val="00CB2CA3"/>
    <w:rsid w:val="00CB39E5"/>
    <w:rsid w:val="00CC09E2"/>
    <w:rsid w:val="00CC356B"/>
    <w:rsid w:val="00CC7EFB"/>
    <w:rsid w:val="00CE1060"/>
    <w:rsid w:val="00D061AF"/>
    <w:rsid w:val="00D12BF3"/>
    <w:rsid w:val="00D16870"/>
    <w:rsid w:val="00D313E7"/>
    <w:rsid w:val="00D31633"/>
    <w:rsid w:val="00D43D6A"/>
    <w:rsid w:val="00D463C1"/>
    <w:rsid w:val="00D66084"/>
    <w:rsid w:val="00D67CD2"/>
    <w:rsid w:val="00D70961"/>
    <w:rsid w:val="00D843DB"/>
    <w:rsid w:val="00DA7A35"/>
    <w:rsid w:val="00DC0974"/>
    <w:rsid w:val="00DC1CA0"/>
    <w:rsid w:val="00DC763E"/>
    <w:rsid w:val="00DD312A"/>
    <w:rsid w:val="00DE42FB"/>
    <w:rsid w:val="00DF404B"/>
    <w:rsid w:val="00DF7B92"/>
    <w:rsid w:val="00E2614C"/>
    <w:rsid w:val="00E35271"/>
    <w:rsid w:val="00E40BF5"/>
    <w:rsid w:val="00E62FA5"/>
    <w:rsid w:val="00E80E23"/>
    <w:rsid w:val="00E85167"/>
    <w:rsid w:val="00E904A9"/>
    <w:rsid w:val="00E91E89"/>
    <w:rsid w:val="00EA4309"/>
    <w:rsid w:val="00EB1612"/>
    <w:rsid w:val="00EB63A9"/>
    <w:rsid w:val="00EB7039"/>
    <w:rsid w:val="00EC05CF"/>
    <w:rsid w:val="00EC1A5D"/>
    <w:rsid w:val="00ED20D3"/>
    <w:rsid w:val="00EE339E"/>
    <w:rsid w:val="00EE607B"/>
    <w:rsid w:val="00EF4499"/>
    <w:rsid w:val="00F26D15"/>
    <w:rsid w:val="00F4126D"/>
    <w:rsid w:val="00F608CB"/>
    <w:rsid w:val="00F7559E"/>
    <w:rsid w:val="00F77F16"/>
    <w:rsid w:val="00F8396E"/>
    <w:rsid w:val="00F97877"/>
    <w:rsid w:val="00FA5097"/>
    <w:rsid w:val="00FD5E57"/>
    <w:rsid w:val="00FE06EE"/>
    <w:rsid w:val="00FE07CB"/>
    <w:rsid w:val="00FE1270"/>
    <w:rsid w:val="00FE1CA5"/>
    <w:rsid w:val="00FF10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2BF3"/>
  </w:style>
  <w:style w:type="paragraph" w:styleId="3">
    <w:name w:val="heading 3"/>
    <w:basedOn w:val="a"/>
    <w:next w:val="a"/>
    <w:link w:val="30"/>
    <w:qFormat/>
    <w:rsid w:val="00423FAA"/>
    <w:pPr>
      <w:keepNext/>
      <w:spacing w:before="240" w:after="60" w:line="240" w:lineRule="auto"/>
      <w:ind w:firstLine="720"/>
      <w:jc w:val="both"/>
      <w:outlineLvl w:val="2"/>
    </w:pPr>
    <w:rPr>
      <w:rFonts w:ascii="Arial" w:eastAsia="Times New Roman" w:hAnsi="Arial" w:cs="Times New Roman"/>
      <w:color w:val="000000"/>
      <w:sz w:val="24"/>
      <w:szCs w:val="20"/>
      <w:lang w:val="uk-UA" w:eastAsia="ru-RU"/>
    </w:rPr>
  </w:style>
  <w:style w:type="paragraph" w:styleId="8">
    <w:name w:val="heading 8"/>
    <w:basedOn w:val="a"/>
    <w:next w:val="a"/>
    <w:link w:val="80"/>
    <w:uiPriority w:val="9"/>
    <w:unhideWhenUsed/>
    <w:qFormat/>
    <w:rsid w:val="008957D0"/>
    <w:pPr>
      <w:keepNext/>
      <w:keepLines/>
      <w:spacing w:before="200" w:after="0" w:line="276" w:lineRule="auto"/>
      <w:outlineLvl w:val="7"/>
    </w:pPr>
    <w:rPr>
      <w:rFonts w:asciiTheme="majorHAnsi" w:eastAsiaTheme="majorEastAsia" w:hAnsiTheme="majorHAnsi" w:cstheme="majorBidi"/>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semiHidden/>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і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paragraph" w:styleId="ac">
    <w:name w:val="Balloon Text"/>
    <w:basedOn w:val="a"/>
    <w:link w:val="ad"/>
    <w:uiPriority w:val="99"/>
    <w:semiHidden/>
    <w:unhideWhenUsed/>
    <w:rsid w:val="007139EE"/>
    <w:pPr>
      <w:spacing w:after="0" w:line="240" w:lineRule="auto"/>
    </w:pPr>
    <w:rPr>
      <w:rFonts w:ascii="Tahoma" w:hAnsi="Tahoma" w:cs="Tahoma"/>
      <w:sz w:val="16"/>
      <w:szCs w:val="16"/>
    </w:rPr>
  </w:style>
  <w:style w:type="character" w:customStyle="1" w:styleId="ad">
    <w:name w:val="Текст у виносці Знак"/>
    <w:basedOn w:val="a0"/>
    <w:link w:val="ac"/>
    <w:uiPriority w:val="99"/>
    <w:semiHidden/>
    <w:rsid w:val="007139EE"/>
    <w:rPr>
      <w:rFonts w:ascii="Tahoma" w:hAnsi="Tahoma" w:cs="Tahoma"/>
      <w:sz w:val="16"/>
      <w:szCs w:val="16"/>
    </w:rPr>
  </w:style>
  <w:style w:type="paragraph" w:styleId="ae">
    <w:name w:val="Body Text Indent"/>
    <w:basedOn w:val="a"/>
    <w:link w:val="af"/>
    <w:rsid w:val="00B80918"/>
    <w:pPr>
      <w:shd w:val="clear" w:color="auto" w:fill="FFFFFF"/>
      <w:autoSpaceDE w:val="0"/>
      <w:autoSpaceDN w:val="0"/>
      <w:adjustRightInd w:val="0"/>
      <w:spacing w:after="0" w:line="240" w:lineRule="auto"/>
      <w:ind w:firstLine="720"/>
      <w:jc w:val="both"/>
    </w:pPr>
    <w:rPr>
      <w:rFonts w:ascii="SchoolBookCTT" w:eastAsia="Times New Roman" w:hAnsi="SchoolBookCTT" w:cs="Times New Roman"/>
      <w:color w:val="000000"/>
      <w:sz w:val="24"/>
      <w:szCs w:val="32"/>
      <w:lang w:val="uk-UA" w:eastAsia="ru-RU"/>
    </w:rPr>
  </w:style>
  <w:style w:type="character" w:customStyle="1" w:styleId="af">
    <w:name w:val="Основний текст з відступом Знак"/>
    <w:basedOn w:val="a0"/>
    <w:link w:val="ae"/>
    <w:rsid w:val="00B80918"/>
    <w:rPr>
      <w:rFonts w:ascii="SchoolBookCTT" w:eastAsia="Times New Roman" w:hAnsi="SchoolBookCTT" w:cs="Times New Roman"/>
      <w:color w:val="000000"/>
      <w:sz w:val="24"/>
      <w:szCs w:val="32"/>
      <w:shd w:val="clear" w:color="auto" w:fill="FFFFFF"/>
      <w:lang w:val="uk-UA" w:eastAsia="ru-RU"/>
    </w:rPr>
  </w:style>
  <w:style w:type="character" w:customStyle="1" w:styleId="80">
    <w:name w:val="Заголовок 8 Знак"/>
    <w:basedOn w:val="a0"/>
    <w:link w:val="8"/>
    <w:uiPriority w:val="9"/>
    <w:rsid w:val="008957D0"/>
    <w:rPr>
      <w:rFonts w:asciiTheme="majorHAnsi" w:eastAsiaTheme="majorEastAsia" w:hAnsiTheme="majorHAnsi" w:cstheme="majorBidi"/>
      <w:color w:val="404040" w:themeColor="text1" w:themeTint="BF"/>
      <w:sz w:val="20"/>
      <w:szCs w:val="20"/>
      <w:lang w:eastAsia="ru-RU"/>
    </w:rPr>
  </w:style>
  <w:style w:type="paragraph" w:styleId="2">
    <w:name w:val="toc 2"/>
    <w:basedOn w:val="a"/>
    <w:next w:val="a"/>
    <w:autoRedefine/>
    <w:semiHidden/>
    <w:rsid w:val="00AE6EE0"/>
    <w:pPr>
      <w:spacing w:after="0" w:line="240" w:lineRule="auto"/>
      <w:ind w:left="280" w:firstLine="720"/>
    </w:pPr>
    <w:rPr>
      <w:rFonts w:ascii="Times New Roman" w:eastAsia="Times New Roman" w:hAnsi="Times New Roman" w:cs="Times New Roman"/>
      <w:smallCaps/>
      <w:color w:val="000000"/>
      <w:sz w:val="20"/>
      <w:szCs w:val="20"/>
      <w:lang w:val="uk-UA" w:eastAsia="ru-RU"/>
    </w:rPr>
  </w:style>
  <w:style w:type="paragraph" w:styleId="31">
    <w:name w:val="toc 3"/>
    <w:basedOn w:val="a"/>
    <w:next w:val="a"/>
    <w:autoRedefine/>
    <w:semiHidden/>
    <w:rsid w:val="006C37B2"/>
    <w:pPr>
      <w:tabs>
        <w:tab w:val="right" w:leader="dot" w:pos="9631"/>
      </w:tabs>
      <w:spacing w:after="0" w:line="240" w:lineRule="auto"/>
    </w:pPr>
    <w:rPr>
      <w:rFonts w:ascii="Times New Roman" w:eastAsia="Times New Roman" w:hAnsi="Times New Roman" w:cs="Times New Roman"/>
      <w:color w:val="000000"/>
      <w:sz w:val="28"/>
      <w:szCs w:val="28"/>
      <w:lang w:val="uk-UA" w:eastAsia="ru-RU"/>
    </w:rPr>
  </w:style>
  <w:style w:type="paragraph" w:styleId="4">
    <w:name w:val="toc 4"/>
    <w:basedOn w:val="a"/>
    <w:next w:val="a"/>
    <w:autoRedefine/>
    <w:semiHidden/>
    <w:rsid w:val="00AE6EE0"/>
    <w:pPr>
      <w:spacing w:after="0" w:line="240" w:lineRule="auto"/>
      <w:ind w:left="840" w:firstLine="720"/>
    </w:pPr>
    <w:rPr>
      <w:rFonts w:ascii="Times New Roman" w:eastAsia="Times New Roman" w:hAnsi="Times New Roman" w:cs="Times New Roman"/>
      <w:color w:val="000000"/>
      <w:sz w:val="18"/>
      <w:szCs w:val="20"/>
      <w:lang w:val="uk-UA" w:eastAsia="ru-RU"/>
    </w:rPr>
  </w:style>
  <w:style w:type="character" w:customStyle="1" w:styleId="rvts10">
    <w:name w:val="rvts10"/>
    <w:basedOn w:val="a0"/>
    <w:rsid w:val="00102DDD"/>
    <w:rPr>
      <w:rFonts w:ascii="Times New Roman" w:hAnsi="Times New Roman" w:cs="Times New Roman" w:hint="default"/>
      <w:b/>
      <w:bCs/>
      <w:sz w:val="28"/>
      <w:szCs w:val="28"/>
    </w:rPr>
  </w:style>
  <w:style w:type="character" w:styleId="af0">
    <w:name w:val="Strong"/>
    <w:basedOn w:val="a0"/>
    <w:uiPriority w:val="22"/>
    <w:qFormat/>
    <w:rsid w:val="00C31D63"/>
    <w:rPr>
      <w:b/>
      <w:bCs/>
    </w:rPr>
  </w:style>
  <w:style w:type="character" w:customStyle="1" w:styleId="apple-converted-space">
    <w:name w:val="apple-converted-space"/>
    <w:basedOn w:val="a0"/>
    <w:rsid w:val="00C31D63"/>
  </w:style>
  <w:style w:type="character" w:styleId="af1">
    <w:name w:val="FollowedHyperlink"/>
    <w:basedOn w:val="a0"/>
    <w:uiPriority w:val="99"/>
    <w:semiHidden/>
    <w:unhideWhenUsed/>
    <w:rsid w:val="002B0EC7"/>
    <w:rPr>
      <w:color w:val="954F72" w:themeColor="followedHyperlink"/>
      <w:u w:val="single"/>
    </w:rPr>
  </w:style>
  <w:style w:type="character" w:customStyle="1" w:styleId="30">
    <w:name w:val="Заголовок 3 Знак"/>
    <w:basedOn w:val="a0"/>
    <w:link w:val="3"/>
    <w:rsid w:val="00423FAA"/>
    <w:rPr>
      <w:rFonts w:ascii="Arial" w:eastAsia="Times New Roman" w:hAnsi="Arial" w:cs="Times New Roman"/>
      <w:color w:val="000000"/>
      <w:sz w:val="24"/>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190C"/>
    <w:pPr>
      <w:spacing w:after="0" w:line="240" w:lineRule="auto"/>
    </w:pPr>
  </w:style>
  <w:style w:type="table" w:styleId="a4">
    <w:name w:val="Table Grid"/>
    <w:basedOn w:val="a1"/>
    <w:uiPriority w:val="39"/>
    <w:rsid w:val="00CC09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D843DB"/>
    <w:rPr>
      <w:color w:val="0563C1" w:themeColor="hyperlink"/>
      <w:u w:val="single"/>
    </w:rPr>
  </w:style>
  <w:style w:type="paragraph" w:styleId="a6">
    <w:name w:val="List Paragraph"/>
    <w:basedOn w:val="a"/>
    <w:uiPriority w:val="34"/>
    <w:qFormat/>
    <w:rsid w:val="00BC692B"/>
    <w:pPr>
      <w:ind w:left="720"/>
      <w:contextualSpacing/>
    </w:pPr>
  </w:style>
  <w:style w:type="paragraph" w:styleId="a7">
    <w:name w:val="Normal (Web)"/>
    <w:basedOn w:val="a"/>
    <w:uiPriority w:val="99"/>
    <w:semiHidden/>
    <w:unhideWhenUsed/>
    <w:rsid w:val="00FE1CA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a8">
    <w:name w:val="header"/>
    <w:basedOn w:val="a"/>
    <w:link w:val="a9"/>
    <w:uiPriority w:val="99"/>
    <w:unhideWhenUsed/>
    <w:rsid w:val="004854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854B1"/>
  </w:style>
  <w:style w:type="paragraph" w:styleId="aa">
    <w:name w:val="footer"/>
    <w:basedOn w:val="a"/>
    <w:link w:val="ab"/>
    <w:uiPriority w:val="99"/>
    <w:unhideWhenUsed/>
    <w:rsid w:val="004854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854B1"/>
  </w:style>
  <w:style w:type="paragraph" w:customStyle="1" w:styleId="Default">
    <w:name w:val="Default"/>
    <w:rsid w:val="00A442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4">
    <w:name w:val="Style4"/>
    <w:basedOn w:val="a"/>
    <w:rsid w:val="0059206F"/>
    <w:pPr>
      <w:widowControl w:val="0"/>
      <w:autoSpaceDE w:val="0"/>
      <w:autoSpaceDN w:val="0"/>
      <w:adjustRightInd w:val="0"/>
      <w:spacing w:after="0" w:line="219" w:lineRule="exact"/>
      <w:ind w:firstLine="283"/>
      <w:jc w:val="both"/>
    </w:pPr>
    <w:rPr>
      <w:rFonts w:ascii="Times New Roman" w:eastAsia="MS Mincho" w:hAnsi="Times New Roman" w:cs="Times New Roman"/>
      <w:sz w:val="24"/>
      <w:szCs w:val="24"/>
      <w:lang w:eastAsia="ja-JP"/>
    </w:rPr>
  </w:style>
  <w:style w:type="paragraph" w:styleId="ac">
    <w:name w:val="Balloon Text"/>
    <w:basedOn w:val="a"/>
    <w:link w:val="ad"/>
    <w:uiPriority w:val="99"/>
    <w:semiHidden/>
    <w:unhideWhenUsed/>
    <w:rsid w:val="007139E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13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13040">
      <w:bodyDiv w:val="1"/>
      <w:marLeft w:val="0"/>
      <w:marRight w:val="0"/>
      <w:marTop w:val="0"/>
      <w:marBottom w:val="0"/>
      <w:divBdr>
        <w:top w:val="none" w:sz="0" w:space="0" w:color="auto"/>
        <w:left w:val="none" w:sz="0" w:space="0" w:color="auto"/>
        <w:bottom w:val="none" w:sz="0" w:space="0" w:color="auto"/>
        <w:right w:val="none" w:sz="0" w:space="0" w:color="auto"/>
      </w:divBdr>
    </w:div>
    <w:div w:id="683826532">
      <w:bodyDiv w:val="1"/>
      <w:marLeft w:val="0"/>
      <w:marRight w:val="0"/>
      <w:marTop w:val="0"/>
      <w:marBottom w:val="0"/>
      <w:divBdr>
        <w:top w:val="none" w:sz="0" w:space="0" w:color="auto"/>
        <w:left w:val="none" w:sz="0" w:space="0" w:color="auto"/>
        <w:bottom w:val="none" w:sz="0" w:space="0" w:color="auto"/>
        <w:right w:val="none" w:sz="0" w:space="0" w:color="auto"/>
      </w:divBdr>
    </w:div>
    <w:div w:id="1344743152">
      <w:bodyDiv w:val="1"/>
      <w:marLeft w:val="0"/>
      <w:marRight w:val="0"/>
      <w:marTop w:val="0"/>
      <w:marBottom w:val="0"/>
      <w:divBdr>
        <w:top w:val="none" w:sz="0" w:space="0" w:color="auto"/>
        <w:left w:val="none" w:sz="0" w:space="0" w:color="auto"/>
        <w:bottom w:val="none" w:sz="0" w:space="0" w:color="auto"/>
        <w:right w:val="none" w:sz="0" w:space="0" w:color="auto"/>
      </w:divBdr>
    </w:div>
    <w:div w:id="1979801478">
      <w:bodyDiv w:val="1"/>
      <w:marLeft w:val="0"/>
      <w:marRight w:val="0"/>
      <w:marTop w:val="0"/>
      <w:marBottom w:val="0"/>
      <w:divBdr>
        <w:top w:val="none" w:sz="0" w:space="0" w:color="auto"/>
        <w:left w:val="none" w:sz="0" w:space="0" w:color="auto"/>
        <w:bottom w:val="none" w:sz="0" w:space="0" w:color="auto"/>
        <w:right w:val="none" w:sz="0" w:space="0" w:color="auto"/>
      </w:divBdr>
    </w:div>
    <w:div w:id="205850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senijakp@ukr.net" TargetMode="External"/><Relationship Id="rId18" Type="http://schemas.openxmlformats.org/officeDocument/2006/relationships/hyperlink" Target="https://prozdorovia.in.ua/mentalne-zdorov-i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kr-m2.lic.org.ua/novyny/patsiientam-pro-psykhichne-zdorov-ia/" TargetMode="External"/><Relationship Id="rId2" Type="http://schemas.openxmlformats.org/officeDocument/2006/relationships/numbering" Target="numbering.xml"/><Relationship Id="rId16" Type="http://schemas.openxmlformats.org/officeDocument/2006/relationships/hyperlink" Target="https://k-s.org.ua/coping-wa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patrul.in.ua/doc/nak/nakaz-moz-397/"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kpmu.km.ua/cycle_commission/cc_narrow_disciplines/neurology_and_psychiat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C846-E30C-49A7-AC8B-725453387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19</Pages>
  <Words>6120</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68</cp:revision>
  <dcterms:created xsi:type="dcterms:W3CDTF">2022-10-25T06:42:00Z</dcterms:created>
  <dcterms:modified xsi:type="dcterms:W3CDTF">2023-09-07T08:10:00Z</dcterms:modified>
</cp:coreProperties>
</file>